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BA" w:rsidRPr="00127FBA" w:rsidRDefault="00127FBA" w:rsidP="00127FBA">
      <w:pPr>
        <w:pStyle w:val="Heading1"/>
      </w:pPr>
      <w:bookmarkStart w:id="0" w:name="_GoBack"/>
      <w:bookmarkEnd w:id="0"/>
      <w:r w:rsidRPr="00127FBA">
        <w:t>Port of Portland Submission</w:t>
      </w:r>
    </w:p>
    <w:p w:rsidR="008278B6" w:rsidRPr="00FA5B32" w:rsidRDefault="008278B6" w:rsidP="00127FB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AU"/>
        </w:rPr>
      </w:pPr>
      <w:r w:rsidRPr="00FA5B32">
        <w:rPr>
          <w:rFonts w:ascii="Verdana" w:eastAsia="Times New Roman" w:hAnsi="Verdana" w:cs="Times New Roman"/>
          <w:b/>
          <w:sz w:val="24"/>
          <w:szCs w:val="24"/>
          <w:lang w:eastAsia="en-AU"/>
        </w:rPr>
        <w:t>Hon Jaala Pulford MP</w:t>
      </w:r>
    </w:p>
    <w:p w:rsidR="008278B6" w:rsidRPr="00FA5B32" w:rsidRDefault="008278B6" w:rsidP="00127FBA">
      <w:pPr>
        <w:spacing w:line="240" w:lineRule="auto"/>
        <w:rPr>
          <w:rFonts w:ascii="Verdana" w:eastAsia="Times New Roman" w:hAnsi="Verdana" w:cs="Times New Roman"/>
          <w:b/>
          <w:sz w:val="24"/>
          <w:szCs w:val="24"/>
          <w:lang w:eastAsia="en-AU"/>
        </w:rPr>
      </w:pPr>
      <w:r w:rsidRPr="00FA5B32">
        <w:rPr>
          <w:rFonts w:ascii="Verdana" w:eastAsia="Times New Roman" w:hAnsi="Verdana" w:cs="Times New Roman"/>
          <w:b/>
          <w:sz w:val="24"/>
          <w:szCs w:val="24"/>
          <w:lang w:eastAsia="en-AU"/>
        </w:rPr>
        <w:t>Minister for Regional Development</w:t>
      </w:r>
    </w:p>
    <w:p w:rsidR="008278B6" w:rsidRPr="00FA5B32" w:rsidRDefault="008278B6" w:rsidP="00127FBA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>I refer to your letters received 25 February 2015 and 22 April 2015 requesting submissions in relation to the above review.</w:t>
      </w:r>
    </w:p>
    <w:p w:rsidR="008278B6" w:rsidRPr="00FA5B32" w:rsidRDefault="008278B6" w:rsidP="00127FBA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>Port of Portland Pty Ltd (POPL) responds to your request as follows:</w:t>
      </w:r>
    </w:p>
    <w:p w:rsidR="008278B6" w:rsidRDefault="008278B6" w:rsidP="00127FBA">
      <w:pPr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>Port of Portland is a major bulk port based</w:t>
      </w:r>
      <w:r w:rsidR="00127FBA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in regional western Victoria. </w:t>
      </w: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>It is an infrastructure business, owned by two Australian infrastructure funds, Utilities Trust of</w:t>
      </w:r>
      <w:r w:rsidR="00127FBA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Australia and Palisade Ports. </w:t>
      </w: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>The Port of Portland provides a gateway for international trade by providing the infrastructure to receive bulk ships up to Panamax size (the second biggest in the wo</w:t>
      </w:r>
      <w:r w:rsidR="00127FBA">
        <w:rPr>
          <w:rFonts w:ascii="Verdana" w:eastAsia="Times New Roman" w:hAnsi="Verdana" w:cs="Times New Roman"/>
          <w:sz w:val="24"/>
          <w:szCs w:val="24"/>
          <w:lang w:eastAsia="en-AU"/>
        </w:rPr>
        <w:t xml:space="preserve">rld behind Cape size vessels). </w:t>
      </w: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>Port of Portland has the deepest water berths</w:t>
      </w:r>
      <w:r w:rsidR="00127FBA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of all the ports in Victoria. </w:t>
      </w: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 xml:space="preserve">This provides customers with a big advantage because more cargo can be loaded, reducing unit costs. </w:t>
      </w:r>
    </w:p>
    <w:p w:rsidR="008278B6" w:rsidRDefault="008278B6" w:rsidP="00127FBA">
      <w:pPr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 xml:space="preserve">The port handles six main cargoes: aluminium and the raw materials used to produce aluminium; logs (we are the biggest log exporter in Australia); plantation woodchips, both softwood and hardwood (we are the second biggest supplier of plantation hardwood chips in the World behind Vietnam); mineral sands (Iluka which exports zircon and rutile from Portland is the biggest supplier of zircon in the World); grain; fertiliser and livestock (mostly breeding cows for herd improvement). </w:t>
      </w:r>
    </w:p>
    <w:p w:rsidR="008278B6" w:rsidRDefault="008278B6" w:rsidP="00127FBA">
      <w:pPr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>The value of the annual cargoes through Port o</w:t>
      </w:r>
      <w:r w:rsidR="00127FBA">
        <w:rPr>
          <w:rFonts w:ascii="Verdana" w:eastAsia="Times New Roman" w:hAnsi="Verdana" w:cs="Times New Roman"/>
          <w:sz w:val="24"/>
          <w:szCs w:val="24"/>
          <w:lang w:eastAsia="en-AU"/>
        </w:rPr>
        <w:t xml:space="preserve">f Portland is AUD$2.5 billion. </w:t>
      </w: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 xml:space="preserve">This is a significant contributor of foreign exchange earnings for Victoria’s economy. </w:t>
      </w:r>
    </w:p>
    <w:p w:rsidR="008278B6" w:rsidRDefault="008278B6" w:rsidP="00127FBA">
      <w:pPr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>Working on Port of Portland each day are 450 people, directl</w:t>
      </w:r>
      <w:r w:rsidR="00127FBA">
        <w:rPr>
          <w:rFonts w:ascii="Verdana" w:eastAsia="Times New Roman" w:hAnsi="Verdana" w:cs="Times New Roman"/>
          <w:sz w:val="24"/>
          <w:szCs w:val="24"/>
          <w:lang w:eastAsia="en-AU"/>
        </w:rPr>
        <w:t xml:space="preserve">y employed in port operations. </w:t>
      </w: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 xml:space="preserve">The multiplier effect on the local economy from this activity is very significant. </w:t>
      </w:r>
    </w:p>
    <w:p w:rsidR="008278B6" w:rsidRDefault="008278B6" w:rsidP="00127FBA">
      <w:pPr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 xml:space="preserve">The strongest of our local businesses is the plantation hardwood industry which is </w:t>
      </w:r>
      <w:r w:rsidR="00127FBA">
        <w:rPr>
          <w:rFonts w:ascii="Verdana" w:eastAsia="Times New Roman" w:hAnsi="Verdana" w:cs="Times New Roman"/>
          <w:sz w:val="24"/>
          <w:szCs w:val="24"/>
          <w:lang w:eastAsia="en-AU"/>
        </w:rPr>
        <w:t xml:space="preserve">world-scale in its operations. </w:t>
      </w: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 xml:space="preserve">The mineral sands export industry is also </w:t>
      </w:r>
      <w:r w:rsidR="00127FBA">
        <w:rPr>
          <w:rFonts w:ascii="Verdana" w:eastAsia="Times New Roman" w:hAnsi="Verdana" w:cs="Times New Roman"/>
          <w:sz w:val="24"/>
          <w:szCs w:val="24"/>
          <w:lang w:eastAsia="en-AU"/>
        </w:rPr>
        <w:t xml:space="preserve">world-scale in its operations. </w:t>
      </w: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 xml:space="preserve">The mineral sands industry has the potential to grow with another large producer, Donald Mineral Sands, planning on starting production in 2017. </w:t>
      </w:r>
    </w:p>
    <w:p w:rsidR="008278B6" w:rsidRDefault="008278B6" w:rsidP="00127FBA">
      <w:pPr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 xml:space="preserve">Intra-state transport on roads and rail connectivity are </w:t>
      </w:r>
      <w:r w:rsidR="00127FBA">
        <w:rPr>
          <w:rFonts w:ascii="Verdana" w:eastAsia="Times New Roman" w:hAnsi="Verdana" w:cs="Times New Roman"/>
          <w:sz w:val="24"/>
          <w:szCs w:val="24"/>
          <w:lang w:eastAsia="en-AU"/>
        </w:rPr>
        <w:t xml:space="preserve">two areas requiring attention. </w:t>
      </w: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>Each year 300,000 tonnes of grain can be transporte</w:t>
      </w:r>
      <w:r w:rsidR="00127FBA">
        <w:rPr>
          <w:rFonts w:ascii="Verdana" w:eastAsia="Times New Roman" w:hAnsi="Verdana" w:cs="Times New Roman"/>
          <w:sz w:val="24"/>
          <w:szCs w:val="24"/>
          <w:lang w:eastAsia="en-AU"/>
        </w:rPr>
        <w:t xml:space="preserve">d to Port of Portland on rail. </w:t>
      </w: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 xml:space="preserve">There is potential to transport more grain on rail and also high volumes of mineral sands </w:t>
      </w: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lastRenderedPageBreak/>
        <w:t>on rail to port if the rail infrastruc</w:t>
      </w:r>
      <w:r w:rsidR="00127FBA">
        <w:rPr>
          <w:rFonts w:ascii="Verdana" w:eastAsia="Times New Roman" w:hAnsi="Verdana" w:cs="Times New Roman"/>
          <w:sz w:val="24"/>
          <w:szCs w:val="24"/>
          <w:lang w:eastAsia="en-AU"/>
        </w:rPr>
        <w:t xml:space="preserve">ture is upgraded. </w:t>
      </w: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>In particular, the Maroona to Portland rail line needs to be upgraded by ARTC from 19 tonnes axle loading to 23 tonnes axle lo</w:t>
      </w:r>
      <w:r w:rsidR="00127FBA">
        <w:rPr>
          <w:rFonts w:ascii="Verdana" w:eastAsia="Times New Roman" w:hAnsi="Verdana" w:cs="Times New Roman"/>
          <w:sz w:val="24"/>
          <w:szCs w:val="24"/>
          <w:lang w:eastAsia="en-AU"/>
        </w:rPr>
        <w:t xml:space="preserve">ading (a $20 million project). </w:t>
      </w: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 xml:space="preserve">If this was done, Port of Portland considers that over 1.3 million tonnes of grain and mineral sands could be transported </w:t>
      </w:r>
      <w:r w:rsidR="00127FBA">
        <w:rPr>
          <w:rFonts w:ascii="Verdana" w:eastAsia="Times New Roman" w:hAnsi="Verdana" w:cs="Times New Roman"/>
          <w:sz w:val="24"/>
          <w:szCs w:val="24"/>
          <w:lang w:eastAsia="en-AU"/>
        </w:rPr>
        <w:t xml:space="preserve">to the port on rail each year. </w:t>
      </w: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 xml:space="preserve">This would reduce damage to the </w:t>
      </w:r>
      <w:r w:rsidR="00127FBA">
        <w:rPr>
          <w:rFonts w:ascii="Verdana" w:eastAsia="Times New Roman" w:hAnsi="Verdana" w:cs="Times New Roman"/>
          <w:sz w:val="24"/>
          <w:szCs w:val="24"/>
          <w:lang w:eastAsia="en-AU"/>
        </w:rPr>
        <w:t>roads which lead to the port.</w:t>
      </w:r>
    </w:p>
    <w:p w:rsidR="008278B6" w:rsidRDefault="008278B6" w:rsidP="00127FBA">
      <w:pPr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>Each year over 5 million tonnes of cargo is tran</w:t>
      </w:r>
      <w:r w:rsidR="00127FBA">
        <w:rPr>
          <w:rFonts w:ascii="Verdana" w:eastAsia="Times New Roman" w:hAnsi="Verdana" w:cs="Times New Roman"/>
          <w:sz w:val="24"/>
          <w:szCs w:val="24"/>
          <w:lang w:eastAsia="en-AU"/>
        </w:rPr>
        <w:t xml:space="preserve">sported to the port by trucks. </w:t>
      </w: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 xml:space="preserve">This imposes a significant burden on the roads in western Victoria. </w:t>
      </w:r>
    </w:p>
    <w:p w:rsidR="008278B6" w:rsidRDefault="008278B6" w:rsidP="00127FBA">
      <w:pPr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>Port of Portland’s main competitor for bulk port se</w:t>
      </w:r>
      <w:r w:rsidR="00127FBA">
        <w:rPr>
          <w:rFonts w:ascii="Verdana" w:eastAsia="Times New Roman" w:hAnsi="Verdana" w:cs="Times New Roman"/>
          <w:sz w:val="24"/>
          <w:szCs w:val="24"/>
          <w:lang w:eastAsia="en-AU"/>
        </w:rPr>
        <w:t xml:space="preserve">rvices is the Port of Geelong. </w:t>
      </w: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>It is important when reviewing transport policy that Port of Portland and Port of Geelong have equity of outcomes in rail and road infrast</w:t>
      </w:r>
      <w:r w:rsidR="00127FBA">
        <w:rPr>
          <w:rFonts w:ascii="Verdana" w:eastAsia="Times New Roman" w:hAnsi="Verdana" w:cs="Times New Roman"/>
          <w:sz w:val="24"/>
          <w:szCs w:val="24"/>
          <w:lang w:eastAsia="en-AU"/>
        </w:rPr>
        <w:t xml:space="preserve">ructure. </w:t>
      </w: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>Currently Geelong is favoured for rail with significant rail upgrades in recent years f</w:t>
      </w:r>
      <w:r w:rsidR="00127FBA">
        <w:rPr>
          <w:rFonts w:ascii="Verdana" w:eastAsia="Times New Roman" w:hAnsi="Verdana" w:cs="Times New Roman"/>
          <w:sz w:val="24"/>
          <w:szCs w:val="24"/>
          <w:lang w:eastAsia="en-AU"/>
        </w:rPr>
        <w:t xml:space="preserve">unded by the State Government. </w:t>
      </w: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>This needs to be addressed so that customers wishing to export cargoes can choose fairly between the two ports to achieve the best service and lowest costs.</w:t>
      </w:r>
    </w:p>
    <w:p w:rsidR="008278B6" w:rsidRPr="00FA5B32" w:rsidRDefault="008278B6" w:rsidP="00127FBA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>I am happy to talk to your Department staff in more detail about the above issues.</w:t>
      </w:r>
    </w:p>
    <w:p w:rsidR="008278B6" w:rsidRPr="00FA5B32" w:rsidRDefault="008278B6" w:rsidP="00127FBA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>Yours sincerely</w:t>
      </w:r>
    </w:p>
    <w:p w:rsidR="008278B6" w:rsidRDefault="008278B6" w:rsidP="00127FB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FA5B32">
        <w:rPr>
          <w:rFonts w:ascii="Verdana" w:eastAsia="Times New Roman" w:hAnsi="Verdana" w:cs="Times New Roman"/>
          <w:sz w:val="24"/>
          <w:szCs w:val="24"/>
          <w:lang w:eastAsia="en-AU"/>
        </w:rPr>
        <w:t>Jim</w:t>
      </w:r>
      <w:r w:rsidR="00127FBA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Cooper</w:t>
      </w:r>
    </w:p>
    <w:p w:rsidR="00127FBA" w:rsidRPr="00FA5B32" w:rsidRDefault="00127FBA" w:rsidP="00127FB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sz w:val="24"/>
          <w:szCs w:val="24"/>
          <w:lang w:eastAsia="en-AU"/>
        </w:rPr>
        <w:t>Chief Executive Officer</w:t>
      </w:r>
    </w:p>
    <w:sectPr w:rsidR="00127FBA" w:rsidRPr="00FA5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B6" w:rsidRDefault="008278B6" w:rsidP="008278B6">
      <w:pPr>
        <w:spacing w:after="0" w:line="240" w:lineRule="auto"/>
      </w:pPr>
      <w:r>
        <w:separator/>
      </w:r>
    </w:p>
  </w:endnote>
  <w:endnote w:type="continuationSeparator" w:id="0">
    <w:p w:rsidR="008278B6" w:rsidRDefault="008278B6" w:rsidP="0082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B6" w:rsidRDefault="009F3163" w:rsidP="009F3163">
    <w:pPr>
      <w:pStyle w:val="Footer"/>
      <w:jc w:val="center"/>
      <w:rPr>
        <w:rFonts w:ascii="Arial" w:hAnsi="Arial" w:cs="Arial"/>
        <w:color w:val="000000"/>
        <w:sz w:val="18"/>
      </w:rPr>
    </w:pPr>
    <w:bookmarkStart w:id="3" w:name="aliashAdvancedHeaderFoot1FooterEvenPages"/>
    <w:r>
      <w:rPr>
        <w:rFonts w:ascii="Arial" w:hAnsi="Arial" w:cs="Arial"/>
        <w:color w:val="000000"/>
        <w:sz w:val="18"/>
      </w:rPr>
      <w:t>UNCLASSIFIED</w:t>
    </w:r>
  </w:p>
  <w:bookmarkEnd w:id="3"/>
  <w:p w:rsidR="008278B6" w:rsidRDefault="008278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BA" w:rsidRDefault="009F3163" w:rsidP="009F3163">
    <w:pPr>
      <w:spacing w:after="0" w:line="240" w:lineRule="auto"/>
      <w:jc w:val="center"/>
      <w:rPr>
        <w:rFonts w:ascii="Arial" w:eastAsia="Times New Roman" w:hAnsi="Arial" w:cs="Arial"/>
        <w:bCs/>
        <w:color w:val="000000"/>
        <w:sz w:val="18"/>
        <w:szCs w:val="20"/>
        <w:lang w:eastAsia="en-AU"/>
      </w:rPr>
    </w:pPr>
    <w:bookmarkStart w:id="4" w:name="aliashAdvancedHeaderFooter1FooterPrimary"/>
    <w:r>
      <w:rPr>
        <w:rFonts w:ascii="Arial" w:eastAsia="Times New Roman" w:hAnsi="Arial" w:cs="Arial"/>
        <w:bCs/>
        <w:color w:val="000000"/>
        <w:sz w:val="18"/>
        <w:szCs w:val="20"/>
        <w:lang w:eastAsia="en-AU"/>
      </w:rPr>
      <w:t>UNCLASSIFIED</w:t>
    </w:r>
  </w:p>
  <w:bookmarkEnd w:id="4"/>
  <w:p w:rsidR="00127FBA" w:rsidRPr="00127FBA" w:rsidRDefault="00127FBA" w:rsidP="00127FBA">
    <w:pPr>
      <w:spacing w:after="20" w:line="240" w:lineRule="auto"/>
      <w:rPr>
        <w:rFonts w:ascii="Verdana" w:hAnsi="Verdana" w:cs="Times New Roman"/>
      </w:rPr>
    </w:pPr>
    <w:r w:rsidRPr="00127FBA">
      <w:rPr>
        <w:rFonts w:ascii="Verdana" w:eastAsia="Times New Roman" w:hAnsi="Verdana" w:cs="Times New Roman"/>
        <w:b/>
        <w:bCs/>
        <w:sz w:val="20"/>
        <w:szCs w:val="20"/>
        <w:lang w:eastAsia="en-AU"/>
      </w:rPr>
      <w:t>Jim Cooper</w:t>
    </w:r>
    <w:r w:rsidRPr="00127FBA">
      <w:rPr>
        <w:rFonts w:ascii="Verdana" w:eastAsia="Times New Roman" w:hAnsi="Verdana" w:cs="Times New Roman"/>
        <w:sz w:val="20"/>
        <w:szCs w:val="20"/>
        <w:lang w:eastAsia="en-AU"/>
      </w:rPr>
      <w:t>, Chief Executive Officer, Port of Portland Pty Limited, 23-25 Kunara Crescent, Portland Vic 3305 (PO Box 292)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B6" w:rsidRDefault="009F3163" w:rsidP="009F3163">
    <w:pPr>
      <w:pStyle w:val="Footer"/>
      <w:jc w:val="center"/>
      <w:rPr>
        <w:rFonts w:ascii="Arial" w:hAnsi="Arial" w:cs="Arial"/>
        <w:color w:val="000000"/>
        <w:sz w:val="18"/>
      </w:rPr>
    </w:pPr>
    <w:bookmarkStart w:id="6" w:name="aliashAdvancedHeaderFoot1FooterFirstPage"/>
    <w:r>
      <w:rPr>
        <w:rFonts w:ascii="Arial" w:hAnsi="Arial" w:cs="Arial"/>
        <w:color w:val="000000"/>
        <w:sz w:val="18"/>
      </w:rPr>
      <w:t>UNCLASSIFIED</w:t>
    </w:r>
  </w:p>
  <w:bookmarkEnd w:id="6"/>
  <w:p w:rsidR="008278B6" w:rsidRDefault="00827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B6" w:rsidRDefault="008278B6" w:rsidP="008278B6">
      <w:pPr>
        <w:spacing w:after="0" w:line="240" w:lineRule="auto"/>
      </w:pPr>
      <w:r>
        <w:separator/>
      </w:r>
    </w:p>
  </w:footnote>
  <w:footnote w:type="continuationSeparator" w:id="0">
    <w:p w:rsidR="008278B6" w:rsidRDefault="008278B6" w:rsidP="0082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B6" w:rsidRDefault="009F3163" w:rsidP="009F3163">
    <w:pPr>
      <w:pStyle w:val="Header"/>
      <w:jc w:val="center"/>
      <w:rPr>
        <w:rFonts w:ascii="Arial" w:hAnsi="Arial" w:cs="Arial"/>
        <w:color w:val="000000"/>
        <w:sz w:val="18"/>
      </w:rPr>
    </w:pPr>
    <w:bookmarkStart w:id="1" w:name="aliashAdvancedHeaderFoot1HeaderEvenPages"/>
    <w:r>
      <w:rPr>
        <w:rFonts w:ascii="Arial" w:hAnsi="Arial" w:cs="Arial"/>
        <w:color w:val="000000"/>
        <w:sz w:val="18"/>
      </w:rPr>
      <w:t>UNCLASSIFIED</w:t>
    </w:r>
  </w:p>
  <w:bookmarkEnd w:id="1"/>
  <w:p w:rsidR="008278B6" w:rsidRDefault="008278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B6" w:rsidRDefault="009F3163" w:rsidP="009F3163">
    <w:pPr>
      <w:pStyle w:val="Header"/>
      <w:jc w:val="center"/>
      <w:rPr>
        <w:rFonts w:ascii="Arial" w:hAnsi="Arial" w:cs="Arial"/>
        <w:color w:val="000000"/>
        <w:sz w:val="18"/>
      </w:rPr>
    </w:pPr>
    <w:bookmarkStart w:id="2" w:name="aliashAdvancedHeaderFooter1HeaderPrimary"/>
    <w:r>
      <w:rPr>
        <w:rFonts w:ascii="Arial" w:hAnsi="Arial" w:cs="Arial"/>
        <w:color w:val="000000"/>
        <w:sz w:val="18"/>
      </w:rPr>
      <w:t>UNCLASSIFIED</w:t>
    </w:r>
  </w:p>
  <w:bookmarkEnd w:id="2"/>
  <w:p w:rsidR="008278B6" w:rsidRDefault="008278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B6" w:rsidRDefault="009F3163" w:rsidP="009F3163">
    <w:pPr>
      <w:pStyle w:val="Header"/>
      <w:jc w:val="center"/>
      <w:rPr>
        <w:rFonts w:ascii="Arial" w:hAnsi="Arial" w:cs="Arial"/>
        <w:color w:val="000000"/>
        <w:sz w:val="18"/>
      </w:rPr>
    </w:pPr>
    <w:bookmarkStart w:id="5" w:name="aliashAdvancedHeaderFoot1HeaderFirstPage"/>
    <w:r>
      <w:rPr>
        <w:rFonts w:ascii="Arial" w:hAnsi="Arial" w:cs="Arial"/>
        <w:color w:val="000000"/>
        <w:sz w:val="18"/>
      </w:rPr>
      <w:t>UNCLASSIFIED</w:t>
    </w:r>
  </w:p>
  <w:bookmarkEnd w:id="5"/>
  <w:p w:rsidR="008278B6" w:rsidRDefault="008278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6EBF"/>
    <w:multiLevelType w:val="multilevel"/>
    <w:tmpl w:val="F1C2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B6"/>
    <w:rsid w:val="00127FBA"/>
    <w:rsid w:val="00314394"/>
    <w:rsid w:val="005B1B12"/>
    <w:rsid w:val="006B7073"/>
    <w:rsid w:val="008278B6"/>
    <w:rsid w:val="008F4DCF"/>
    <w:rsid w:val="0093631E"/>
    <w:rsid w:val="009F3163"/>
    <w:rsid w:val="00A53424"/>
    <w:rsid w:val="00C43B45"/>
    <w:rsid w:val="00E8143E"/>
    <w:rsid w:val="00EB21B1"/>
    <w:rsid w:val="00FA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FBA"/>
    <w:pPr>
      <w:keepNext/>
      <w:keepLines/>
      <w:spacing w:before="480" w:after="240"/>
      <w:outlineLvl w:val="0"/>
    </w:pPr>
    <w:rPr>
      <w:rFonts w:ascii="Arial" w:eastAsia="Times New Roman" w:hAnsi="Arial" w:cs="Arial"/>
      <w:b/>
      <w:bCs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8B6"/>
  </w:style>
  <w:style w:type="paragraph" w:styleId="Footer">
    <w:name w:val="footer"/>
    <w:basedOn w:val="Normal"/>
    <w:link w:val="FooterChar"/>
    <w:uiPriority w:val="99"/>
    <w:unhideWhenUsed/>
    <w:rsid w:val="0082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B6"/>
  </w:style>
  <w:style w:type="paragraph" w:styleId="ListParagraph">
    <w:name w:val="List Paragraph"/>
    <w:basedOn w:val="Normal"/>
    <w:uiPriority w:val="34"/>
    <w:qFormat/>
    <w:rsid w:val="00EB21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7FBA"/>
    <w:rPr>
      <w:rFonts w:ascii="Arial" w:eastAsia="Times New Roman" w:hAnsi="Arial" w:cs="Arial"/>
      <w:b/>
      <w:bCs/>
      <w:sz w:val="32"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FBA"/>
    <w:pPr>
      <w:keepNext/>
      <w:keepLines/>
      <w:spacing w:before="480" w:after="240"/>
      <w:outlineLvl w:val="0"/>
    </w:pPr>
    <w:rPr>
      <w:rFonts w:ascii="Arial" w:eastAsia="Times New Roman" w:hAnsi="Arial" w:cs="Arial"/>
      <w:b/>
      <w:bCs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8B6"/>
  </w:style>
  <w:style w:type="paragraph" w:styleId="Footer">
    <w:name w:val="footer"/>
    <w:basedOn w:val="Normal"/>
    <w:link w:val="FooterChar"/>
    <w:uiPriority w:val="99"/>
    <w:unhideWhenUsed/>
    <w:rsid w:val="0082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B6"/>
  </w:style>
  <w:style w:type="paragraph" w:styleId="ListParagraph">
    <w:name w:val="List Paragraph"/>
    <w:basedOn w:val="Normal"/>
    <w:uiPriority w:val="34"/>
    <w:qFormat/>
    <w:rsid w:val="00EB21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7FBA"/>
    <w:rPr>
      <w:rFonts w:ascii="Arial" w:eastAsia="Times New Roman" w:hAnsi="Arial" w:cs="Arial"/>
      <w:b/>
      <w:bCs/>
      <w:sz w:val="32"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Harvey</dc:creator>
  <cp:lastModifiedBy>Joanna Harvey</cp:lastModifiedBy>
  <cp:revision>4</cp:revision>
  <dcterms:created xsi:type="dcterms:W3CDTF">2015-05-13T01:08:00Z</dcterms:created>
  <dcterms:modified xsi:type="dcterms:W3CDTF">2015-05-14T07:54:00Z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373c8d9a-11b7-492e-8951-1e225a759366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Joanna Harvey</vt:lpwstr>
  </property>
</Properties>
</file>