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D39" w:rsidRPr="00B82D39" w:rsidRDefault="0034153C" w:rsidP="00B82D39">
      <w:pPr>
        <w:pStyle w:val="Heading1"/>
        <w:ind w:firstLine="720"/>
      </w:pPr>
      <w:r>
        <w:t>Victoria</w:t>
      </w:r>
      <w:r w:rsidR="00B82D39" w:rsidRPr="00B82D39">
        <w:t xml:space="preserve"> Tourism Industry Council (VTIC) submission</w:t>
      </w:r>
    </w:p>
    <w:p w:rsidR="00361BC3" w:rsidRPr="00B82D39" w:rsidRDefault="009514AF" w:rsidP="00B82D39">
      <w:pPr>
        <w:pStyle w:val="BodyText"/>
        <w:spacing w:before="677" w:line="282" w:lineRule="auto"/>
        <w:ind w:left="1134" w:right="1137"/>
        <w:rPr>
          <w:rFonts w:ascii="Verdana" w:hAnsi="Verdana"/>
          <w:sz w:val="20"/>
          <w:szCs w:val="20"/>
        </w:rPr>
      </w:pPr>
      <w:r w:rsidRPr="00B82D39">
        <w:rPr>
          <w:rFonts w:ascii="Verdana" w:hAnsi="Verdana"/>
          <w:color w:val="28282A"/>
          <w:w w:val="105"/>
          <w:sz w:val="20"/>
          <w:szCs w:val="20"/>
        </w:rPr>
        <w:t>The</w:t>
      </w:r>
      <w:r w:rsidRPr="00B82D39">
        <w:rPr>
          <w:rFonts w:ascii="Verdana" w:hAnsi="Verdana"/>
          <w:color w:val="28282A"/>
          <w:spacing w:val="-15"/>
          <w:w w:val="105"/>
          <w:sz w:val="20"/>
          <w:szCs w:val="20"/>
        </w:rPr>
        <w:t xml:space="preserve"> </w:t>
      </w:r>
      <w:r w:rsidRPr="00B82D39">
        <w:rPr>
          <w:rFonts w:ascii="Verdana" w:hAnsi="Verdana"/>
          <w:color w:val="28282A"/>
          <w:w w:val="105"/>
          <w:sz w:val="20"/>
          <w:szCs w:val="20"/>
        </w:rPr>
        <w:t>Hon.</w:t>
      </w:r>
      <w:r w:rsidRPr="00B82D39">
        <w:rPr>
          <w:rFonts w:ascii="Verdana" w:hAnsi="Verdana"/>
          <w:color w:val="28282A"/>
          <w:spacing w:val="-34"/>
          <w:w w:val="105"/>
          <w:sz w:val="20"/>
          <w:szCs w:val="20"/>
        </w:rPr>
        <w:t xml:space="preserve"> </w:t>
      </w:r>
      <w:r w:rsidRPr="00B82D39">
        <w:rPr>
          <w:rFonts w:ascii="Verdana" w:hAnsi="Verdana"/>
          <w:color w:val="28282A"/>
          <w:w w:val="105"/>
          <w:sz w:val="20"/>
          <w:szCs w:val="20"/>
        </w:rPr>
        <w:t>Jaala</w:t>
      </w:r>
      <w:r w:rsidRPr="00B82D39">
        <w:rPr>
          <w:rFonts w:ascii="Verdana" w:hAnsi="Verdana"/>
          <w:color w:val="28282A"/>
          <w:spacing w:val="-21"/>
          <w:w w:val="105"/>
          <w:sz w:val="20"/>
          <w:szCs w:val="20"/>
        </w:rPr>
        <w:t xml:space="preserve"> </w:t>
      </w:r>
      <w:r w:rsidRPr="00B82D39">
        <w:rPr>
          <w:rFonts w:ascii="Verdana" w:hAnsi="Verdana"/>
          <w:color w:val="28282A"/>
          <w:w w:val="105"/>
          <w:sz w:val="20"/>
          <w:szCs w:val="20"/>
        </w:rPr>
        <w:t>Pulford</w:t>
      </w:r>
      <w:r w:rsidRPr="00B82D39">
        <w:rPr>
          <w:rFonts w:ascii="Verdana" w:hAnsi="Verdana"/>
          <w:color w:val="28282A"/>
          <w:spacing w:val="-18"/>
          <w:w w:val="105"/>
          <w:sz w:val="20"/>
          <w:szCs w:val="20"/>
        </w:rPr>
        <w:t xml:space="preserve"> </w:t>
      </w:r>
      <w:r w:rsidRPr="00B82D39">
        <w:rPr>
          <w:rFonts w:ascii="Verdana" w:hAnsi="Verdana"/>
          <w:color w:val="28282A"/>
          <w:w w:val="105"/>
          <w:sz w:val="20"/>
          <w:szCs w:val="20"/>
        </w:rPr>
        <w:t>MLC</w:t>
      </w:r>
      <w:r w:rsidRPr="00B82D39">
        <w:rPr>
          <w:rFonts w:ascii="Verdana" w:hAnsi="Verdana"/>
          <w:color w:val="28282A"/>
          <w:spacing w:val="23"/>
          <w:w w:val="97"/>
          <w:sz w:val="20"/>
          <w:szCs w:val="20"/>
        </w:rPr>
        <w:t xml:space="preserve"> </w:t>
      </w:r>
      <w:r w:rsidRPr="00B82D39">
        <w:rPr>
          <w:rFonts w:ascii="Verdana" w:hAnsi="Verdana"/>
          <w:color w:val="28282A"/>
          <w:w w:val="105"/>
          <w:sz w:val="20"/>
          <w:szCs w:val="20"/>
        </w:rPr>
        <w:t>Minister</w:t>
      </w:r>
      <w:r w:rsidRPr="00B82D39">
        <w:rPr>
          <w:rFonts w:ascii="Verdana" w:hAnsi="Verdana"/>
          <w:color w:val="28282A"/>
          <w:spacing w:val="-4"/>
          <w:w w:val="105"/>
          <w:sz w:val="20"/>
          <w:szCs w:val="20"/>
        </w:rPr>
        <w:t xml:space="preserve"> </w:t>
      </w:r>
      <w:r w:rsidRPr="00B82D39">
        <w:rPr>
          <w:rFonts w:ascii="Verdana" w:hAnsi="Verdana"/>
          <w:color w:val="28282A"/>
          <w:w w:val="105"/>
          <w:sz w:val="20"/>
          <w:szCs w:val="20"/>
        </w:rPr>
        <w:t>for</w:t>
      </w:r>
      <w:r w:rsidRPr="00B82D39">
        <w:rPr>
          <w:rFonts w:ascii="Verdana" w:hAnsi="Verdana"/>
          <w:color w:val="28282A"/>
          <w:spacing w:val="8"/>
          <w:w w:val="105"/>
          <w:sz w:val="20"/>
          <w:szCs w:val="20"/>
        </w:rPr>
        <w:t xml:space="preserve"> </w:t>
      </w:r>
      <w:r w:rsidRPr="00B82D39">
        <w:rPr>
          <w:rFonts w:ascii="Verdana" w:hAnsi="Verdana"/>
          <w:color w:val="28282A"/>
          <w:spacing w:val="-2"/>
          <w:w w:val="105"/>
          <w:sz w:val="20"/>
          <w:szCs w:val="20"/>
        </w:rPr>
        <w:t>Regi</w:t>
      </w:r>
      <w:r w:rsidRPr="00B82D39">
        <w:rPr>
          <w:rFonts w:ascii="Verdana" w:hAnsi="Verdana"/>
          <w:color w:val="28282A"/>
          <w:spacing w:val="-1"/>
          <w:w w:val="105"/>
          <w:sz w:val="20"/>
          <w:szCs w:val="20"/>
        </w:rPr>
        <w:t>onal</w:t>
      </w:r>
      <w:r w:rsidRPr="00B82D39">
        <w:rPr>
          <w:rFonts w:ascii="Verdana" w:hAnsi="Verdana"/>
          <w:color w:val="28282A"/>
          <w:spacing w:val="9"/>
          <w:w w:val="105"/>
          <w:sz w:val="20"/>
          <w:szCs w:val="20"/>
        </w:rPr>
        <w:t xml:space="preserve"> </w:t>
      </w:r>
      <w:r w:rsidR="00B82D39">
        <w:rPr>
          <w:rFonts w:ascii="Verdana" w:hAnsi="Verdana"/>
          <w:color w:val="28282A"/>
          <w:spacing w:val="9"/>
          <w:w w:val="105"/>
          <w:sz w:val="20"/>
          <w:szCs w:val="20"/>
        </w:rPr>
        <w:t>D</w:t>
      </w:r>
      <w:r w:rsidR="00B82D39" w:rsidRPr="00B82D39">
        <w:rPr>
          <w:rFonts w:ascii="Verdana" w:hAnsi="Verdana"/>
          <w:color w:val="28282A"/>
          <w:w w:val="105"/>
          <w:sz w:val="20"/>
          <w:szCs w:val="20"/>
        </w:rPr>
        <w:t>evelopment</w:t>
      </w:r>
      <w:r w:rsidR="00B82D39">
        <w:rPr>
          <w:rFonts w:ascii="Verdana" w:hAnsi="Verdana"/>
          <w:color w:val="28282A"/>
          <w:spacing w:val="9"/>
          <w:w w:val="105"/>
          <w:sz w:val="20"/>
          <w:szCs w:val="20"/>
        </w:rPr>
        <w:t xml:space="preserve"> D</w:t>
      </w:r>
      <w:r w:rsidR="00B82D39" w:rsidRPr="00B82D39">
        <w:rPr>
          <w:rFonts w:ascii="Verdana" w:hAnsi="Verdana"/>
          <w:color w:val="28282A"/>
          <w:w w:val="105"/>
          <w:sz w:val="20"/>
          <w:szCs w:val="20"/>
        </w:rPr>
        <w:t xml:space="preserve">evelopment </w:t>
      </w:r>
      <w:r w:rsidRPr="00B82D39">
        <w:rPr>
          <w:rFonts w:ascii="Verdana" w:hAnsi="Verdana"/>
          <w:color w:val="28282A"/>
          <w:w w:val="105"/>
          <w:sz w:val="20"/>
          <w:szCs w:val="20"/>
        </w:rPr>
        <w:t>Level</w:t>
      </w:r>
      <w:r w:rsidRPr="00B82D39">
        <w:rPr>
          <w:rFonts w:ascii="Verdana" w:hAnsi="Verdana"/>
          <w:color w:val="28282A"/>
          <w:spacing w:val="-6"/>
          <w:w w:val="105"/>
          <w:sz w:val="20"/>
          <w:szCs w:val="20"/>
        </w:rPr>
        <w:t xml:space="preserve"> </w:t>
      </w:r>
      <w:r w:rsidRPr="00B82D39">
        <w:rPr>
          <w:rFonts w:ascii="Verdana" w:hAnsi="Verdana"/>
          <w:color w:val="28282A"/>
          <w:spacing w:val="-42"/>
          <w:w w:val="105"/>
          <w:sz w:val="20"/>
          <w:szCs w:val="20"/>
        </w:rPr>
        <w:t>1</w:t>
      </w:r>
      <w:r w:rsidRPr="00B82D39">
        <w:rPr>
          <w:rFonts w:ascii="Verdana" w:hAnsi="Verdana"/>
          <w:color w:val="28282A"/>
          <w:w w:val="105"/>
          <w:sz w:val="20"/>
          <w:szCs w:val="20"/>
        </w:rPr>
        <w:t>6,</w:t>
      </w:r>
      <w:r w:rsidRPr="00B82D39">
        <w:rPr>
          <w:rFonts w:ascii="Verdana" w:hAnsi="Verdana"/>
          <w:color w:val="28282A"/>
          <w:spacing w:val="-4"/>
          <w:w w:val="105"/>
          <w:sz w:val="20"/>
          <w:szCs w:val="20"/>
        </w:rPr>
        <w:t xml:space="preserve"> </w:t>
      </w:r>
      <w:r w:rsidRPr="00B82D39">
        <w:rPr>
          <w:rFonts w:ascii="Verdana" w:hAnsi="Verdana"/>
          <w:color w:val="28282A"/>
          <w:w w:val="105"/>
          <w:sz w:val="20"/>
          <w:szCs w:val="20"/>
        </w:rPr>
        <w:t>8</w:t>
      </w:r>
      <w:r w:rsidRPr="00B82D39">
        <w:rPr>
          <w:rFonts w:ascii="Verdana" w:hAnsi="Verdana"/>
          <w:color w:val="28282A"/>
          <w:spacing w:val="-5"/>
          <w:w w:val="105"/>
          <w:sz w:val="20"/>
          <w:szCs w:val="20"/>
        </w:rPr>
        <w:t xml:space="preserve"> </w:t>
      </w:r>
      <w:r w:rsidRPr="00B82D39">
        <w:rPr>
          <w:rFonts w:ascii="Verdana" w:hAnsi="Verdana"/>
          <w:color w:val="28282A"/>
          <w:w w:val="105"/>
          <w:sz w:val="20"/>
          <w:szCs w:val="20"/>
        </w:rPr>
        <w:t>Nicholson</w:t>
      </w:r>
      <w:r w:rsidRPr="00B82D39">
        <w:rPr>
          <w:rFonts w:ascii="Verdana" w:hAnsi="Verdana"/>
          <w:color w:val="28282A"/>
          <w:spacing w:val="-11"/>
          <w:w w:val="105"/>
          <w:sz w:val="20"/>
          <w:szCs w:val="20"/>
        </w:rPr>
        <w:t xml:space="preserve"> </w:t>
      </w:r>
      <w:r w:rsidRPr="00B82D39">
        <w:rPr>
          <w:rFonts w:ascii="Verdana" w:hAnsi="Verdana"/>
          <w:color w:val="28282A"/>
          <w:w w:val="105"/>
          <w:sz w:val="20"/>
          <w:szCs w:val="20"/>
        </w:rPr>
        <w:t>Street</w:t>
      </w:r>
    </w:p>
    <w:p w:rsidR="00361BC3" w:rsidRPr="00B82D39" w:rsidRDefault="009514AF" w:rsidP="00B82D39">
      <w:pPr>
        <w:pStyle w:val="BodyText"/>
        <w:spacing w:after="240" w:line="232" w:lineRule="exact"/>
        <w:ind w:left="1134"/>
        <w:rPr>
          <w:rFonts w:ascii="Verdana" w:eastAsia="Times New Roman" w:hAnsi="Verdana" w:cs="Times New Roman"/>
          <w:sz w:val="20"/>
          <w:szCs w:val="20"/>
        </w:rPr>
      </w:pPr>
      <w:r w:rsidRPr="00B82D39">
        <w:rPr>
          <w:rFonts w:ascii="Verdana" w:hAnsi="Verdana"/>
          <w:color w:val="28282A"/>
          <w:w w:val="95"/>
          <w:sz w:val="20"/>
          <w:szCs w:val="20"/>
        </w:rPr>
        <w:t>EAST</w:t>
      </w:r>
      <w:r w:rsidRPr="00B82D39">
        <w:rPr>
          <w:rFonts w:ascii="Verdana" w:hAnsi="Verdana"/>
          <w:color w:val="28282A"/>
          <w:spacing w:val="-4"/>
          <w:w w:val="95"/>
          <w:sz w:val="20"/>
          <w:szCs w:val="20"/>
        </w:rPr>
        <w:t xml:space="preserve"> </w:t>
      </w:r>
      <w:r w:rsidRPr="00B82D39">
        <w:rPr>
          <w:rFonts w:ascii="Verdana" w:hAnsi="Verdana"/>
          <w:color w:val="28282A"/>
          <w:w w:val="95"/>
          <w:sz w:val="20"/>
          <w:szCs w:val="20"/>
        </w:rPr>
        <w:t>MELBOURNE</w:t>
      </w:r>
      <w:r w:rsidRPr="00B82D39">
        <w:rPr>
          <w:rFonts w:ascii="Verdana" w:hAnsi="Verdana"/>
          <w:color w:val="28282A"/>
          <w:spacing w:val="-8"/>
          <w:w w:val="95"/>
          <w:sz w:val="20"/>
          <w:szCs w:val="20"/>
        </w:rPr>
        <w:t xml:space="preserve"> </w:t>
      </w:r>
      <w:r w:rsidRPr="00B82D39">
        <w:rPr>
          <w:rFonts w:ascii="Verdana" w:hAnsi="Verdana"/>
          <w:color w:val="28282A"/>
          <w:spacing w:val="-1"/>
          <w:w w:val="95"/>
          <w:sz w:val="20"/>
          <w:szCs w:val="20"/>
        </w:rPr>
        <w:t>VI</w:t>
      </w:r>
      <w:r w:rsidRPr="00B82D39">
        <w:rPr>
          <w:rFonts w:ascii="Verdana" w:hAnsi="Verdana"/>
          <w:color w:val="28282A"/>
          <w:spacing w:val="-2"/>
          <w:w w:val="95"/>
          <w:sz w:val="20"/>
          <w:szCs w:val="20"/>
        </w:rPr>
        <w:t>C</w:t>
      </w:r>
      <w:r w:rsidRPr="00B82D39">
        <w:rPr>
          <w:rFonts w:ascii="Verdana" w:hAnsi="Verdana"/>
          <w:color w:val="28282A"/>
          <w:spacing w:val="-11"/>
          <w:w w:val="95"/>
          <w:sz w:val="20"/>
          <w:szCs w:val="20"/>
        </w:rPr>
        <w:t xml:space="preserve"> </w:t>
      </w:r>
      <w:r w:rsidRPr="00B82D39">
        <w:rPr>
          <w:rFonts w:ascii="Verdana" w:hAnsi="Verdana"/>
          <w:color w:val="3D3B3F"/>
          <w:w w:val="95"/>
          <w:sz w:val="20"/>
          <w:szCs w:val="20"/>
        </w:rPr>
        <w:t>3002</w:t>
      </w:r>
    </w:p>
    <w:p w:rsidR="00361BC3" w:rsidRPr="00B82D39" w:rsidRDefault="009514AF" w:rsidP="00B82D39">
      <w:pPr>
        <w:spacing w:before="141" w:after="240"/>
        <w:ind w:left="1134"/>
        <w:rPr>
          <w:rFonts w:ascii="Verdana" w:eastAsia="Times New Roman" w:hAnsi="Verdana" w:cs="Times New Roman"/>
          <w:sz w:val="20"/>
          <w:szCs w:val="20"/>
        </w:rPr>
      </w:pPr>
      <w:r w:rsidRPr="00B82D39">
        <w:rPr>
          <w:rFonts w:ascii="Verdana" w:hAnsi="Verdana"/>
          <w:color w:val="3D3B3F"/>
          <w:w w:val="105"/>
          <w:sz w:val="20"/>
          <w:szCs w:val="20"/>
        </w:rPr>
        <w:t>20</w:t>
      </w:r>
      <w:r w:rsidRPr="00B82D39">
        <w:rPr>
          <w:rFonts w:ascii="Verdana" w:hAnsi="Verdana"/>
          <w:color w:val="3D3B3F"/>
          <w:spacing w:val="1"/>
          <w:w w:val="105"/>
          <w:sz w:val="20"/>
          <w:szCs w:val="20"/>
        </w:rPr>
        <w:t xml:space="preserve"> </w:t>
      </w:r>
      <w:r w:rsidRPr="00B82D39">
        <w:rPr>
          <w:rFonts w:ascii="Verdana" w:hAnsi="Verdana"/>
          <w:color w:val="28282A"/>
          <w:w w:val="105"/>
          <w:sz w:val="20"/>
          <w:szCs w:val="20"/>
        </w:rPr>
        <w:t>April</w:t>
      </w:r>
      <w:r w:rsidRPr="00B82D39">
        <w:rPr>
          <w:rFonts w:ascii="Verdana" w:hAnsi="Verdana"/>
          <w:color w:val="28282A"/>
          <w:spacing w:val="19"/>
          <w:w w:val="105"/>
          <w:sz w:val="20"/>
          <w:szCs w:val="20"/>
        </w:rPr>
        <w:t xml:space="preserve"> </w:t>
      </w:r>
      <w:r w:rsidRPr="00B82D39">
        <w:rPr>
          <w:rFonts w:ascii="Verdana" w:hAnsi="Verdana"/>
          <w:color w:val="3D3B3F"/>
          <w:spacing w:val="-4"/>
          <w:w w:val="105"/>
          <w:sz w:val="20"/>
          <w:szCs w:val="20"/>
        </w:rPr>
        <w:t>2015</w:t>
      </w:r>
    </w:p>
    <w:p w:rsidR="00361BC3" w:rsidRPr="00B82D39" w:rsidRDefault="009514AF" w:rsidP="00B82D39">
      <w:pPr>
        <w:pStyle w:val="BodyText"/>
        <w:spacing w:before="159" w:after="240"/>
        <w:ind w:left="1134"/>
        <w:rPr>
          <w:rFonts w:ascii="Verdana" w:hAnsi="Verdana"/>
          <w:sz w:val="20"/>
          <w:szCs w:val="20"/>
        </w:rPr>
      </w:pPr>
      <w:r w:rsidRPr="00B82D39">
        <w:rPr>
          <w:rFonts w:ascii="Verdana" w:hAnsi="Verdana"/>
          <w:color w:val="28282A"/>
          <w:w w:val="110"/>
          <w:sz w:val="20"/>
          <w:szCs w:val="20"/>
        </w:rPr>
        <w:t>Dear</w:t>
      </w:r>
      <w:r w:rsidRPr="00B82D39">
        <w:rPr>
          <w:rFonts w:ascii="Verdana" w:hAnsi="Verdana"/>
          <w:color w:val="28282A"/>
          <w:spacing w:val="-26"/>
          <w:w w:val="110"/>
          <w:sz w:val="20"/>
          <w:szCs w:val="20"/>
        </w:rPr>
        <w:t xml:space="preserve"> </w:t>
      </w:r>
      <w:r w:rsidRPr="00B82D39">
        <w:rPr>
          <w:rFonts w:ascii="Verdana" w:hAnsi="Verdana"/>
          <w:color w:val="28282A"/>
          <w:spacing w:val="-2"/>
          <w:w w:val="110"/>
          <w:sz w:val="20"/>
          <w:szCs w:val="20"/>
        </w:rPr>
        <w:t>Mini</w:t>
      </w:r>
      <w:r w:rsidRPr="00B82D39">
        <w:rPr>
          <w:rFonts w:ascii="Verdana" w:hAnsi="Verdana"/>
          <w:color w:val="28282A"/>
          <w:spacing w:val="-3"/>
          <w:w w:val="110"/>
          <w:sz w:val="20"/>
          <w:szCs w:val="20"/>
        </w:rPr>
        <w:t>ster,</w:t>
      </w:r>
    </w:p>
    <w:p w:rsidR="00361BC3" w:rsidRPr="00B82D39" w:rsidRDefault="009514AF" w:rsidP="00B82D39">
      <w:pPr>
        <w:pStyle w:val="BodyText"/>
        <w:spacing w:before="107" w:after="240"/>
        <w:ind w:left="1134"/>
        <w:rPr>
          <w:rFonts w:ascii="Verdana" w:hAnsi="Verdana"/>
          <w:b/>
          <w:sz w:val="20"/>
          <w:szCs w:val="20"/>
        </w:rPr>
      </w:pPr>
      <w:r w:rsidRPr="00B82D39">
        <w:rPr>
          <w:rFonts w:ascii="Verdana" w:hAnsi="Verdana"/>
          <w:b/>
          <w:color w:val="28282A"/>
          <w:w w:val="105"/>
          <w:sz w:val="20"/>
          <w:szCs w:val="20"/>
        </w:rPr>
        <w:t>RE:</w:t>
      </w:r>
      <w:r w:rsidRPr="00B82D39">
        <w:rPr>
          <w:rFonts w:ascii="Verdana" w:hAnsi="Verdana"/>
          <w:b/>
          <w:color w:val="28282A"/>
          <w:spacing w:val="-17"/>
          <w:w w:val="105"/>
          <w:sz w:val="20"/>
          <w:szCs w:val="20"/>
        </w:rPr>
        <w:t xml:space="preserve"> </w:t>
      </w:r>
      <w:r w:rsidRPr="00B82D39">
        <w:rPr>
          <w:rFonts w:ascii="Verdana" w:hAnsi="Verdana"/>
          <w:b/>
          <w:color w:val="28282A"/>
          <w:w w:val="105"/>
          <w:sz w:val="20"/>
          <w:szCs w:val="20"/>
        </w:rPr>
        <w:t>Reg</w:t>
      </w:r>
      <w:r w:rsidRPr="00B82D39">
        <w:rPr>
          <w:rFonts w:ascii="Verdana" w:hAnsi="Verdana"/>
          <w:b/>
          <w:color w:val="28282A"/>
          <w:spacing w:val="2"/>
          <w:w w:val="105"/>
          <w:sz w:val="20"/>
          <w:szCs w:val="20"/>
        </w:rPr>
        <w:t>i</w:t>
      </w:r>
      <w:r w:rsidRPr="00B82D39">
        <w:rPr>
          <w:rFonts w:ascii="Verdana" w:hAnsi="Verdana"/>
          <w:b/>
          <w:color w:val="28282A"/>
          <w:w w:val="105"/>
          <w:sz w:val="20"/>
          <w:szCs w:val="20"/>
        </w:rPr>
        <w:t>onal</w:t>
      </w:r>
      <w:r w:rsidRPr="00B82D39">
        <w:rPr>
          <w:rFonts w:ascii="Verdana" w:hAnsi="Verdana"/>
          <w:b/>
          <w:color w:val="28282A"/>
          <w:spacing w:val="-8"/>
          <w:w w:val="105"/>
          <w:sz w:val="20"/>
          <w:szCs w:val="20"/>
        </w:rPr>
        <w:t xml:space="preserve"> </w:t>
      </w:r>
      <w:r w:rsidRPr="00B82D39">
        <w:rPr>
          <w:rFonts w:ascii="Verdana" w:hAnsi="Verdana"/>
          <w:b/>
          <w:color w:val="28282A"/>
          <w:w w:val="105"/>
          <w:sz w:val="20"/>
          <w:szCs w:val="20"/>
        </w:rPr>
        <w:t>Service</w:t>
      </w:r>
      <w:r w:rsidRPr="00B82D39">
        <w:rPr>
          <w:rFonts w:ascii="Verdana" w:hAnsi="Verdana"/>
          <w:b/>
          <w:color w:val="28282A"/>
          <w:spacing w:val="4"/>
          <w:w w:val="105"/>
          <w:sz w:val="20"/>
          <w:szCs w:val="20"/>
        </w:rPr>
        <w:t xml:space="preserve"> </w:t>
      </w:r>
      <w:r w:rsidRPr="00B82D39">
        <w:rPr>
          <w:rFonts w:ascii="Verdana" w:hAnsi="Verdana"/>
          <w:b/>
          <w:color w:val="28282A"/>
          <w:w w:val="105"/>
          <w:sz w:val="20"/>
          <w:szCs w:val="20"/>
        </w:rPr>
        <w:t>Po</w:t>
      </w:r>
      <w:r w:rsidRPr="00B82D39">
        <w:rPr>
          <w:rFonts w:ascii="Verdana" w:hAnsi="Verdana"/>
          <w:b/>
          <w:color w:val="28282A"/>
          <w:spacing w:val="-10"/>
          <w:w w:val="105"/>
          <w:sz w:val="20"/>
          <w:szCs w:val="20"/>
        </w:rPr>
        <w:t>l</w:t>
      </w:r>
      <w:r w:rsidRPr="00B82D39">
        <w:rPr>
          <w:rFonts w:ascii="Verdana" w:hAnsi="Verdana"/>
          <w:b/>
          <w:color w:val="28282A"/>
          <w:spacing w:val="-17"/>
          <w:w w:val="105"/>
          <w:sz w:val="20"/>
          <w:szCs w:val="20"/>
        </w:rPr>
        <w:t>i</w:t>
      </w:r>
      <w:r w:rsidRPr="00B82D39">
        <w:rPr>
          <w:rFonts w:ascii="Verdana" w:hAnsi="Verdana"/>
          <w:b/>
          <w:color w:val="28282A"/>
          <w:w w:val="105"/>
          <w:sz w:val="20"/>
          <w:szCs w:val="20"/>
        </w:rPr>
        <w:t>cy</w:t>
      </w:r>
      <w:r w:rsidRPr="00B82D39">
        <w:rPr>
          <w:rFonts w:ascii="Verdana" w:hAnsi="Verdana"/>
          <w:b/>
          <w:color w:val="28282A"/>
          <w:spacing w:val="-13"/>
          <w:w w:val="105"/>
          <w:sz w:val="20"/>
          <w:szCs w:val="20"/>
        </w:rPr>
        <w:t xml:space="preserve"> </w:t>
      </w:r>
      <w:r w:rsidRPr="00B82D39">
        <w:rPr>
          <w:rFonts w:ascii="Verdana" w:hAnsi="Verdana"/>
          <w:b/>
          <w:color w:val="28282A"/>
          <w:w w:val="105"/>
          <w:sz w:val="20"/>
          <w:szCs w:val="20"/>
        </w:rPr>
        <w:t>and</w:t>
      </w:r>
      <w:r w:rsidRPr="00B82D39">
        <w:rPr>
          <w:rFonts w:ascii="Verdana" w:hAnsi="Verdana"/>
          <w:b/>
          <w:color w:val="28282A"/>
          <w:spacing w:val="-9"/>
          <w:w w:val="105"/>
          <w:sz w:val="20"/>
          <w:szCs w:val="20"/>
        </w:rPr>
        <w:t xml:space="preserve"> </w:t>
      </w:r>
      <w:r w:rsidRPr="00B82D39">
        <w:rPr>
          <w:rFonts w:ascii="Verdana" w:hAnsi="Verdana"/>
          <w:b/>
          <w:color w:val="28282A"/>
          <w:w w:val="105"/>
          <w:sz w:val="20"/>
          <w:szCs w:val="20"/>
        </w:rPr>
        <w:t>Delivery</w:t>
      </w:r>
      <w:r w:rsidRPr="00B82D39">
        <w:rPr>
          <w:rFonts w:ascii="Verdana" w:hAnsi="Verdana"/>
          <w:b/>
          <w:color w:val="28282A"/>
          <w:spacing w:val="-1"/>
          <w:w w:val="105"/>
          <w:sz w:val="20"/>
          <w:szCs w:val="20"/>
        </w:rPr>
        <w:t xml:space="preserve"> </w:t>
      </w:r>
      <w:r w:rsidRPr="00B82D39">
        <w:rPr>
          <w:rFonts w:ascii="Verdana" w:hAnsi="Verdana"/>
          <w:b/>
          <w:color w:val="28282A"/>
          <w:w w:val="105"/>
          <w:sz w:val="20"/>
          <w:szCs w:val="20"/>
        </w:rPr>
        <w:t>Rev</w:t>
      </w:r>
      <w:r w:rsidRPr="00B82D39">
        <w:rPr>
          <w:rFonts w:ascii="Verdana" w:hAnsi="Verdana"/>
          <w:b/>
          <w:color w:val="28282A"/>
          <w:spacing w:val="-7"/>
          <w:w w:val="105"/>
          <w:sz w:val="20"/>
          <w:szCs w:val="20"/>
        </w:rPr>
        <w:t>i</w:t>
      </w:r>
      <w:r w:rsidRPr="00B82D39">
        <w:rPr>
          <w:rFonts w:ascii="Verdana" w:hAnsi="Verdana"/>
          <w:b/>
          <w:color w:val="28282A"/>
          <w:w w:val="105"/>
          <w:sz w:val="20"/>
          <w:szCs w:val="20"/>
        </w:rPr>
        <w:t>ew</w:t>
      </w:r>
    </w:p>
    <w:p w:rsidR="00361BC3" w:rsidRPr="00B82D39" w:rsidRDefault="009514AF" w:rsidP="00B82D39">
      <w:pPr>
        <w:pStyle w:val="BodyText"/>
        <w:spacing w:before="73" w:after="240" w:line="289" w:lineRule="auto"/>
        <w:ind w:left="1134" w:right="-31"/>
        <w:rPr>
          <w:rFonts w:ascii="Verdana" w:hAnsi="Verdana"/>
          <w:color w:val="28282A"/>
          <w:w w:val="105"/>
          <w:sz w:val="20"/>
          <w:szCs w:val="20"/>
        </w:rPr>
      </w:pPr>
      <w:r w:rsidRPr="00B82D39">
        <w:rPr>
          <w:rFonts w:ascii="Verdana" w:hAnsi="Verdana"/>
          <w:color w:val="28282A"/>
          <w:w w:val="105"/>
          <w:sz w:val="20"/>
          <w:szCs w:val="20"/>
        </w:rPr>
        <w:t>Thank you for your correspondence of 16 April</w:t>
      </w:r>
      <w:r w:rsidR="00B82D39" w:rsidRPr="00B82D39">
        <w:rPr>
          <w:rFonts w:ascii="Verdana" w:hAnsi="Verdana"/>
          <w:color w:val="28282A"/>
          <w:w w:val="105"/>
          <w:sz w:val="20"/>
          <w:szCs w:val="20"/>
        </w:rPr>
        <w:t>, 2015</w:t>
      </w:r>
      <w:r w:rsidRPr="00B82D39">
        <w:rPr>
          <w:rFonts w:ascii="Verdana" w:hAnsi="Verdana"/>
          <w:color w:val="28282A"/>
          <w:w w:val="105"/>
          <w:sz w:val="20"/>
          <w:szCs w:val="20"/>
        </w:rPr>
        <w:t>, regarding the Regional Economic Development and Services Review.</w:t>
      </w:r>
    </w:p>
    <w:p w:rsidR="00B82D39" w:rsidRDefault="00B82D39" w:rsidP="00B82D39">
      <w:pPr>
        <w:pStyle w:val="BodyText"/>
        <w:spacing w:before="73" w:after="240" w:line="289" w:lineRule="auto"/>
        <w:ind w:left="1134" w:right="-31"/>
        <w:rPr>
          <w:rFonts w:ascii="Verdana" w:hAnsi="Verdana"/>
          <w:color w:val="28282A"/>
          <w:w w:val="105"/>
          <w:sz w:val="20"/>
          <w:szCs w:val="20"/>
        </w:rPr>
      </w:pPr>
      <w:r>
        <w:rPr>
          <w:rFonts w:ascii="Verdana" w:hAnsi="Verdana"/>
          <w:color w:val="28282A"/>
          <w:w w:val="105"/>
          <w:sz w:val="20"/>
          <w:szCs w:val="20"/>
        </w:rPr>
        <w:t>As you may be aware, the Victoria Tourism Industry Council (VTIC) will be participating in a stakeholder consultation session on Thursday 30 April in Woodend. We look forward to representing the tourism and events industry at this forum and the chance to highlight the challenges and opportunities of our sector in the context of regional Victoria.</w:t>
      </w:r>
    </w:p>
    <w:p w:rsidR="00B82D39" w:rsidRDefault="00B82D39" w:rsidP="00B82D39">
      <w:pPr>
        <w:pStyle w:val="BodyText"/>
        <w:ind w:left="1134" w:right="-28"/>
        <w:rPr>
          <w:rFonts w:ascii="Verdana" w:hAnsi="Verdana"/>
          <w:color w:val="28282A"/>
          <w:w w:val="105"/>
          <w:sz w:val="20"/>
          <w:szCs w:val="20"/>
        </w:rPr>
      </w:pPr>
      <w:r>
        <w:rPr>
          <w:rFonts w:ascii="Verdana" w:hAnsi="Verdana"/>
          <w:color w:val="28282A"/>
          <w:w w:val="105"/>
          <w:sz w:val="20"/>
          <w:szCs w:val="20"/>
        </w:rPr>
        <w:t xml:space="preserve">I would also draw your attention to VTIC’s submission to the ongoing Victorian Visitor Economy Review - available online at </w:t>
      </w:r>
    </w:p>
    <w:p w:rsidR="00B82D39" w:rsidRDefault="0034153C" w:rsidP="00B82D39">
      <w:pPr>
        <w:pStyle w:val="BodyText"/>
        <w:spacing w:after="240"/>
        <w:ind w:left="1134" w:right="-28"/>
        <w:rPr>
          <w:rFonts w:ascii="Verdana" w:hAnsi="Verdana"/>
          <w:color w:val="28282A"/>
          <w:w w:val="105"/>
          <w:sz w:val="20"/>
          <w:szCs w:val="20"/>
        </w:rPr>
      </w:pPr>
      <w:hyperlink r:id="rId5" w:history="1">
        <w:r w:rsidR="00B82D39" w:rsidRPr="00F904B3">
          <w:rPr>
            <w:rStyle w:val="Hyperlink"/>
            <w:rFonts w:ascii="Verdana" w:hAnsi="Verdana"/>
            <w:w w:val="105"/>
            <w:sz w:val="20"/>
            <w:szCs w:val="20"/>
          </w:rPr>
          <w:t>http://vtic.com.au/content/vtic-submission-victorian-visitor-economy-review</w:t>
        </w:r>
      </w:hyperlink>
    </w:p>
    <w:p w:rsidR="00361BC3" w:rsidRPr="00B82D39" w:rsidRDefault="009514AF" w:rsidP="00B82D39">
      <w:pPr>
        <w:pStyle w:val="BodyText"/>
        <w:spacing w:before="73" w:after="240" w:line="289" w:lineRule="auto"/>
        <w:ind w:left="1134" w:right="-31"/>
        <w:rPr>
          <w:rFonts w:ascii="Verdana" w:hAnsi="Verdana"/>
          <w:color w:val="28282A"/>
          <w:w w:val="105"/>
          <w:sz w:val="20"/>
          <w:szCs w:val="20"/>
        </w:rPr>
      </w:pPr>
      <w:r w:rsidRPr="00B82D39">
        <w:rPr>
          <w:rFonts w:ascii="Verdana" w:hAnsi="Verdana"/>
          <w:color w:val="28282A"/>
          <w:w w:val="105"/>
          <w:sz w:val="20"/>
          <w:szCs w:val="20"/>
        </w:rPr>
        <w:t>With half of VTIC's membership based in regi</w:t>
      </w:r>
      <w:r w:rsidR="00B82D39">
        <w:rPr>
          <w:rFonts w:ascii="Verdana" w:hAnsi="Verdana"/>
          <w:color w:val="28282A"/>
          <w:w w:val="105"/>
          <w:sz w:val="20"/>
          <w:szCs w:val="20"/>
        </w:rPr>
        <w:t xml:space="preserve">onal </w:t>
      </w:r>
      <w:r w:rsidRPr="00B82D39">
        <w:rPr>
          <w:rFonts w:ascii="Verdana" w:hAnsi="Verdana"/>
          <w:color w:val="28282A"/>
          <w:w w:val="105"/>
          <w:sz w:val="20"/>
          <w:szCs w:val="20"/>
        </w:rPr>
        <w:t>Victoria and many metro-base members also</w:t>
      </w:r>
      <w:r w:rsidR="00B82D39" w:rsidRPr="00B82D39">
        <w:rPr>
          <w:rFonts w:ascii="Verdana" w:hAnsi="Verdana"/>
          <w:color w:val="28282A"/>
          <w:w w:val="105"/>
          <w:sz w:val="20"/>
          <w:szCs w:val="20"/>
        </w:rPr>
        <w:t xml:space="preserve"> operating in regional Victoria, we have a keen interest in participating in the process of improving </w:t>
      </w:r>
      <w:r w:rsidRPr="00B82D39">
        <w:rPr>
          <w:rFonts w:ascii="Verdana" w:hAnsi="Verdana"/>
          <w:color w:val="28282A"/>
          <w:w w:val="105"/>
          <w:sz w:val="20"/>
          <w:szCs w:val="20"/>
        </w:rPr>
        <w:t>regional economic development and service delivery, and look forward to the progress of your department's</w:t>
      </w:r>
      <w:r w:rsidR="00B82D39" w:rsidRPr="00B82D39">
        <w:rPr>
          <w:rFonts w:ascii="Verdana" w:hAnsi="Verdana"/>
          <w:color w:val="28282A"/>
          <w:w w:val="105"/>
          <w:sz w:val="20"/>
          <w:szCs w:val="20"/>
        </w:rPr>
        <w:t xml:space="preserve"> </w:t>
      </w:r>
      <w:r w:rsidRPr="00B82D39">
        <w:rPr>
          <w:rFonts w:ascii="Verdana" w:hAnsi="Verdana"/>
          <w:color w:val="28282A"/>
          <w:w w:val="105"/>
          <w:sz w:val="20"/>
          <w:szCs w:val="20"/>
        </w:rPr>
        <w:t>Review.</w:t>
      </w:r>
    </w:p>
    <w:p w:rsidR="00361BC3" w:rsidRPr="00B82D39" w:rsidRDefault="009514AF" w:rsidP="00B82D39">
      <w:pPr>
        <w:pStyle w:val="BodyText"/>
        <w:spacing w:before="73" w:after="240" w:line="289" w:lineRule="auto"/>
        <w:ind w:left="1134" w:right="1463"/>
        <w:rPr>
          <w:rFonts w:ascii="Verdana" w:hAnsi="Verdana"/>
          <w:color w:val="28282A"/>
          <w:w w:val="105"/>
          <w:sz w:val="20"/>
          <w:szCs w:val="20"/>
        </w:rPr>
      </w:pPr>
      <w:r w:rsidRPr="00B82D39">
        <w:rPr>
          <w:rFonts w:ascii="Verdana" w:hAnsi="Verdana"/>
          <w:color w:val="28282A"/>
          <w:w w:val="105"/>
          <w:sz w:val="20"/>
          <w:szCs w:val="20"/>
        </w:rPr>
        <w:t>Yours sincerely,</w:t>
      </w:r>
      <w:bookmarkStart w:id="0" w:name="_GoBack"/>
      <w:bookmarkEnd w:id="0"/>
    </w:p>
    <w:p w:rsidR="00B82D39" w:rsidRPr="00B82D39" w:rsidRDefault="009514AF" w:rsidP="00B82D39">
      <w:pPr>
        <w:pStyle w:val="BodyText"/>
        <w:spacing w:before="73" w:after="240" w:line="289" w:lineRule="auto"/>
        <w:ind w:left="1134" w:right="1463"/>
        <w:rPr>
          <w:rFonts w:ascii="Verdana" w:hAnsi="Verdana"/>
          <w:color w:val="28282A"/>
          <w:w w:val="105"/>
          <w:sz w:val="20"/>
          <w:szCs w:val="20"/>
        </w:rPr>
      </w:pPr>
      <w:r w:rsidRPr="00B82D39">
        <w:rPr>
          <w:rFonts w:ascii="Verdana" w:hAnsi="Verdana"/>
          <w:noProof/>
          <w:color w:val="28282A"/>
          <w:w w:val="105"/>
          <w:sz w:val="20"/>
          <w:szCs w:val="20"/>
          <w:lang w:val="en-AU" w:eastAsia="en-AU"/>
        </w:rPr>
        <w:drawing>
          <wp:inline distT="0" distB="0" distL="0" distR="0" wp14:anchorId="302184D7" wp14:editId="10F1FDDB">
            <wp:extent cx="2176271" cy="516636"/>
            <wp:effectExtent l="0" t="0" r="0" b="0"/>
            <wp:docPr id="3" name="image7.jpeg" title="Signature of Jeremy Johnson, Ch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7.jpeg"/>
                    <pic:cNvPicPr/>
                  </pic:nvPicPr>
                  <pic:blipFill>
                    <a:blip r:embed="rId6" cstate="print"/>
                    <a:stretch>
                      <a:fillRect/>
                    </a:stretch>
                  </pic:blipFill>
                  <pic:spPr>
                    <a:xfrm>
                      <a:off x="0" y="0"/>
                      <a:ext cx="2176271" cy="516636"/>
                    </a:xfrm>
                    <a:prstGeom prst="rect">
                      <a:avLst/>
                    </a:prstGeom>
                  </pic:spPr>
                </pic:pic>
              </a:graphicData>
            </a:graphic>
          </wp:inline>
        </w:drawing>
      </w:r>
    </w:p>
    <w:p w:rsidR="00B82D39" w:rsidRDefault="009514AF" w:rsidP="00B82D39">
      <w:pPr>
        <w:pStyle w:val="BodyText"/>
        <w:ind w:left="1134" w:right="1463"/>
        <w:rPr>
          <w:rFonts w:ascii="Verdana" w:hAnsi="Verdana"/>
          <w:color w:val="28282A"/>
          <w:w w:val="105"/>
          <w:sz w:val="20"/>
          <w:szCs w:val="20"/>
        </w:rPr>
      </w:pPr>
      <w:r w:rsidRPr="00B82D39">
        <w:rPr>
          <w:rFonts w:ascii="Verdana" w:hAnsi="Verdana"/>
          <w:color w:val="28282A"/>
          <w:w w:val="105"/>
          <w:sz w:val="20"/>
          <w:szCs w:val="20"/>
        </w:rPr>
        <w:t>Jeremy Johnson</w:t>
      </w:r>
    </w:p>
    <w:p w:rsidR="00361BC3" w:rsidRPr="00B82D39" w:rsidRDefault="009514AF" w:rsidP="00B82D39">
      <w:pPr>
        <w:pStyle w:val="BodyText"/>
        <w:ind w:left="1134" w:right="1463"/>
        <w:rPr>
          <w:rFonts w:ascii="Verdana" w:hAnsi="Verdana"/>
          <w:color w:val="28282A"/>
          <w:w w:val="105"/>
          <w:sz w:val="20"/>
          <w:szCs w:val="20"/>
        </w:rPr>
      </w:pPr>
      <w:r w:rsidRPr="00B82D39">
        <w:rPr>
          <w:rFonts w:ascii="Verdana" w:hAnsi="Verdana"/>
          <w:color w:val="28282A"/>
          <w:w w:val="105"/>
          <w:sz w:val="20"/>
          <w:szCs w:val="20"/>
        </w:rPr>
        <w:t>Chair</w:t>
      </w:r>
    </w:p>
    <w:sectPr w:rsidR="00361BC3" w:rsidRPr="00B82D39" w:rsidSect="00B82D39">
      <w:type w:val="continuous"/>
      <w:pgSz w:w="11910" w:h="16850"/>
      <w:pgMar w:top="1440" w:right="1080" w:bottom="1440" w:left="10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BC3"/>
    <w:rsid w:val="0034153C"/>
    <w:rsid w:val="00361BC3"/>
    <w:rsid w:val="009514AF"/>
    <w:rsid w:val="00B82D39"/>
    <w:rsid w:val="00DE1C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next w:val="Normal"/>
    <w:link w:val="Heading1Char"/>
    <w:uiPriority w:val="9"/>
    <w:qFormat/>
    <w:rsid w:val="00B82D39"/>
    <w:pPr>
      <w:keepNext/>
      <w:keepLines/>
      <w:spacing w:before="480"/>
      <w:outlineLvl w:val="0"/>
    </w:pPr>
    <w:rPr>
      <w:rFonts w:ascii="Verdana" w:eastAsiaTheme="majorEastAsia" w:hAnsi="Verdana" w:cstheme="majorBidi"/>
      <w:b/>
      <w:bCs/>
      <w:w w:val="10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404"/>
    </w:pPr>
    <w:rPr>
      <w:rFonts w:ascii="Arial" w:eastAsia="Arial" w:hAnsi="Arial"/>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514AF"/>
    <w:rPr>
      <w:rFonts w:ascii="Tahoma" w:hAnsi="Tahoma" w:cs="Tahoma"/>
      <w:sz w:val="16"/>
      <w:szCs w:val="16"/>
    </w:rPr>
  </w:style>
  <w:style w:type="character" w:customStyle="1" w:styleId="BalloonTextChar">
    <w:name w:val="Balloon Text Char"/>
    <w:basedOn w:val="DefaultParagraphFont"/>
    <w:link w:val="BalloonText"/>
    <w:uiPriority w:val="99"/>
    <w:semiHidden/>
    <w:rsid w:val="009514AF"/>
    <w:rPr>
      <w:rFonts w:ascii="Tahoma" w:hAnsi="Tahoma" w:cs="Tahoma"/>
      <w:sz w:val="16"/>
      <w:szCs w:val="16"/>
    </w:rPr>
  </w:style>
  <w:style w:type="character" w:styleId="Hyperlink">
    <w:name w:val="Hyperlink"/>
    <w:basedOn w:val="DefaultParagraphFont"/>
    <w:uiPriority w:val="99"/>
    <w:unhideWhenUsed/>
    <w:rsid w:val="00B82D39"/>
    <w:rPr>
      <w:color w:val="0000FF" w:themeColor="hyperlink"/>
      <w:u w:val="single"/>
    </w:rPr>
  </w:style>
  <w:style w:type="character" w:customStyle="1" w:styleId="Heading1Char">
    <w:name w:val="Heading 1 Char"/>
    <w:basedOn w:val="DefaultParagraphFont"/>
    <w:link w:val="Heading1"/>
    <w:uiPriority w:val="9"/>
    <w:rsid w:val="00B82D39"/>
    <w:rPr>
      <w:rFonts w:ascii="Verdana" w:eastAsiaTheme="majorEastAsia" w:hAnsi="Verdana" w:cstheme="majorBidi"/>
      <w:b/>
      <w:bCs/>
      <w:w w:val="105"/>
      <w:sz w:val="28"/>
      <w:szCs w:val="28"/>
    </w:rPr>
  </w:style>
  <w:style w:type="character" w:styleId="FollowedHyperlink">
    <w:name w:val="FollowedHyperlink"/>
    <w:basedOn w:val="DefaultParagraphFont"/>
    <w:uiPriority w:val="99"/>
    <w:semiHidden/>
    <w:unhideWhenUsed/>
    <w:rsid w:val="00B82D3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next w:val="Normal"/>
    <w:link w:val="Heading1Char"/>
    <w:uiPriority w:val="9"/>
    <w:qFormat/>
    <w:rsid w:val="00B82D39"/>
    <w:pPr>
      <w:keepNext/>
      <w:keepLines/>
      <w:spacing w:before="480"/>
      <w:outlineLvl w:val="0"/>
    </w:pPr>
    <w:rPr>
      <w:rFonts w:ascii="Verdana" w:eastAsiaTheme="majorEastAsia" w:hAnsi="Verdana" w:cstheme="majorBidi"/>
      <w:b/>
      <w:bCs/>
      <w:w w:val="10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404"/>
    </w:pPr>
    <w:rPr>
      <w:rFonts w:ascii="Arial" w:eastAsia="Arial" w:hAnsi="Arial"/>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514AF"/>
    <w:rPr>
      <w:rFonts w:ascii="Tahoma" w:hAnsi="Tahoma" w:cs="Tahoma"/>
      <w:sz w:val="16"/>
      <w:szCs w:val="16"/>
    </w:rPr>
  </w:style>
  <w:style w:type="character" w:customStyle="1" w:styleId="BalloonTextChar">
    <w:name w:val="Balloon Text Char"/>
    <w:basedOn w:val="DefaultParagraphFont"/>
    <w:link w:val="BalloonText"/>
    <w:uiPriority w:val="99"/>
    <w:semiHidden/>
    <w:rsid w:val="009514AF"/>
    <w:rPr>
      <w:rFonts w:ascii="Tahoma" w:hAnsi="Tahoma" w:cs="Tahoma"/>
      <w:sz w:val="16"/>
      <w:szCs w:val="16"/>
    </w:rPr>
  </w:style>
  <w:style w:type="character" w:styleId="Hyperlink">
    <w:name w:val="Hyperlink"/>
    <w:basedOn w:val="DefaultParagraphFont"/>
    <w:uiPriority w:val="99"/>
    <w:unhideWhenUsed/>
    <w:rsid w:val="00B82D39"/>
    <w:rPr>
      <w:color w:val="0000FF" w:themeColor="hyperlink"/>
      <w:u w:val="single"/>
    </w:rPr>
  </w:style>
  <w:style w:type="character" w:customStyle="1" w:styleId="Heading1Char">
    <w:name w:val="Heading 1 Char"/>
    <w:basedOn w:val="DefaultParagraphFont"/>
    <w:link w:val="Heading1"/>
    <w:uiPriority w:val="9"/>
    <w:rsid w:val="00B82D39"/>
    <w:rPr>
      <w:rFonts w:ascii="Verdana" w:eastAsiaTheme="majorEastAsia" w:hAnsi="Verdana" w:cstheme="majorBidi"/>
      <w:b/>
      <w:bCs/>
      <w:w w:val="105"/>
      <w:sz w:val="28"/>
      <w:szCs w:val="28"/>
    </w:rPr>
  </w:style>
  <w:style w:type="character" w:styleId="FollowedHyperlink">
    <w:name w:val="FollowedHyperlink"/>
    <w:basedOn w:val="DefaultParagraphFont"/>
    <w:uiPriority w:val="99"/>
    <w:semiHidden/>
    <w:unhideWhenUsed/>
    <w:rsid w:val="00B82D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vtic.com.au/content/vtic-submission-victorian-visitor-economy-revie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203</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Harvey</dc:creator>
  <cp:lastModifiedBy>Bethany Burke</cp:lastModifiedBy>
  <cp:revision>3</cp:revision>
  <dcterms:created xsi:type="dcterms:W3CDTF">2015-06-09T08:31:00Z</dcterms:created>
  <dcterms:modified xsi:type="dcterms:W3CDTF">2015-06-09T08:32:00Z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2015-04-29T00:00:00Z</vt:filetime>
  </property>
  <property fmtid="{D5CDD505-2E9C-101B-9397-08002B2CF9AE}" pid="3" name="LastSaved">
    <vt:filetime>2015-05-12T00:00:00Z</vt:filetime>
  </property>
  <property fmtid="{D5CDD505-2E9C-101B-9397-08002B2CF9AE}" pid="4" name="TitusGUID">
    <vt:lpwstr>aba56c25-d663-41f2-ac29-54f410a97401</vt:lpwstr>
  </property>
  <property fmtid="{D5CDD505-2E9C-101B-9397-08002B2CF9AE}" pid="5" name="DSDBI ClassificationCLASSIFICATION">
    <vt:lpwstr>UNCLASSIFIED</vt:lpwstr>
  </property>
  <property fmtid="{D5CDD505-2E9C-101B-9397-08002B2CF9AE}" pid="6" name="DSDBI ClassificationDLM FOR SEC-MARKINGS">
    <vt:lpwstr>NONE</vt:lpwstr>
  </property>
  <property fmtid="{D5CDD505-2E9C-101B-9397-08002B2CF9AE}" pid="7" name="Classification">
    <vt:lpwstr>UNCLASSIFIED
NONE
Joanna Harvey</vt:lpwstr>
  </property>
</Properties>
</file>