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6C" w:rsidRDefault="00D47C90" w:rsidP="00D47C6D">
      <w:pPr>
        <w:spacing w:after="240" w:line="200" w:lineRule="atLeast"/>
        <w:ind w:left="177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inline distT="0" distB="0" distL="0" distR="0" wp14:anchorId="562012BA" wp14:editId="277B467C">
            <wp:extent cx="3629677" cy="829818"/>
            <wp:effectExtent l="0" t="0" r="0" b="0"/>
            <wp:docPr id="1" name="image1.jpeg" descr="Australian Industry Group (AIG) logo" title="A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629677" cy="829818"/>
                    </a:xfrm>
                    <a:prstGeom prst="rect">
                      <a:avLst/>
                    </a:prstGeom>
                  </pic:spPr>
                </pic:pic>
              </a:graphicData>
            </a:graphic>
          </wp:inline>
        </w:drawing>
      </w:r>
    </w:p>
    <w:p w:rsidR="00A96D6C" w:rsidRDefault="00D47C90" w:rsidP="00B95E2C">
      <w:pPr>
        <w:pStyle w:val="Heading1"/>
        <w:spacing w:after="240"/>
        <w:ind w:left="142" w:hanging="2"/>
      </w:pPr>
      <w:r w:rsidRPr="00B95E2C">
        <w:t>Submission to the Regional Economic Development</w:t>
      </w:r>
      <w:r w:rsidR="00B95E2C" w:rsidRPr="00B95E2C">
        <w:t xml:space="preserve"> </w:t>
      </w:r>
      <w:r w:rsidRPr="00B95E2C">
        <w:t>Strategy and Service Model Review</w:t>
      </w:r>
    </w:p>
    <w:p w:rsidR="00A96D6C" w:rsidRPr="00B95E2C" w:rsidRDefault="00D47C90" w:rsidP="00D47C6D">
      <w:pPr>
        <w:spacing w:after="240" w:line="275" w:lineRule="auto"/>
        <w:ind w:left="139" w:right="133"/>
        <w:rPr>
          <w:rFonts w:ascii="Century Gothic" w:eastAsia="Century Gothic" w:hAnsi="Century Gothic" w:cs="Century Gothic"/>
          <w:sz w:val="28"/>
          <w:szCs w:val="28"/>
        </w:rPr>
      </w:pPr>
      <w:r w:rsidRPr="00B95E2C">
        <w:rPr>
          <w:rFonts w:ascii="Century Gothic"/>
          <w:spacing w:val="-1"/>
          <w:sz w:val="28"/>
          <w:szCs w:val="28"/>
        </w:rPr>
        <w:t>Department</w:t>
      </w:r>
      <w:r w:rsidRPr="00B95E2C">
        <w:rPr>
          <w:rFonts w:ascii="Century Gothic"/>
          <w:spacing w:val="-15"/>
          <w:sz w:val="28"/>
          <w:szCs w:val="28"/>
        </w:rPr>
        <w:t xml:space="preserve"> </w:t>
      </w:r>
      <w:r w:rsidRPr="00B95E2C">
        <w:rPr>
          <w:rFonts w:ascii="Century Gothic"/>
          <w:sz w:val="28"/>
          <w:szCs w:val="28"/>
        </w:rPr>
        <w:t>of</w:t>
      </w:r>
      <w:r w:rsidRPr="00B95E2C">
        <w:rPr>
          <w:rFonts w:ascii="Century Gothic"/>
          <w:spacing w:val="-16"/>
          <w:sz w:val="28"/>
          <w:szCs w:val="28"/>
        </w:rPr>
        <w:t xml:space="preserve"> </w:t>
      </w:r>
      <w:r w:rsidRPr="00B95E2C">
        <w:rPr>
          <w:rFonts w:ascii="Century Gothic"/>
          <w:spacing w:val="-1"/>
          <w:sz w:val="28"/>
          <w:szCs w:val="28"/>
        </w:rPr>
        <w:t>Economic</w:t>
      </w:r>
      <w:r w:rsidRPr="00B95E2C">
        <w:rPr>
          <w:rFonts w:ascii="Century Gothic"/>
          <w:spacing w:val="-15"/>
          <w:sz w:val="28"/>
          <w:szCs w:val="28"/>
        </w:rPr>
        <w:t xml:space="preserve"> </w:t>
      </w:r>
      <w:r w:rsidRPr="00B95E2C">
        <w:rPr>
          <w:rFonts w:ascii="Century Gothic"/>
          <w:spacing w:val="-1"/>
          <w:sz w:val="28"/>
          <w:szCs w:val="28"/>
        </w:rPr>
        <w:t>Development,</w:t>
      </w:r>
      <w:r w:rsidRPr="00B95E2C">
        <w:rPr>
          <w:rFonts w:ascii="Century Gothic"/>
          <w:spacing w:val="-18"/>
          <w:sz w:val="28"/>
          <w:szCs w:val="28"/>
        </w:rPr>
        <w:t xml:space="preserve"> </w:t>
      </w:r>
      <w:r w:rsidRPr="00B95E2C">
        <w:rPr>
          <w:rFonts w:ascii="Century Gothic"/>
          <w:sz w:val="28"/>
          <w:szCs w:val="28"/>
        </w:rPr>
        <w:t>Jobs,</w:t>
      </w:r>
      <w:r w:rsidRPr="00B95E2C">
        <w:rPr>
          <w:rFonts w:ascii="Century Gothic"/>
          <w:spacing w:val="35"/>
          <w:w w:val="99"/>
          <w:sz w:val="28"/>
          <w:szCs w:val="28"/>
        </w:rPr>
        <w:t xml:space="preserve"> </w:t>
      </w:r>
      <w:r w:rsidRPr="00B95E2C">
        <w:rPr>
          <w:rFonts w:ascii="Century Gothic"/>
          <w:spacing w:val="-1"/>
          <w:sz w:val="28"/>
          <w:szCs w:val="28"/>
        </w:rPr>
        <w:t>Transport</w:t>
      </w:r>
      <w:r w:rsidRPr="00B95E2C">
        <w:rPr>
          <w:rFonts w:ascii="Century Gothic"/>
          <w:spacing w:val="-19"/>
          <w:sz w:val="28"/>
          <w:szCs w:val="28"/>
        </w:rPr>
        <w:t xml:space="preserve"> </w:t>
      </w:r>
      <w:r w:rsidRPr="00B95E2C">
        <w:rPr>
          <w:rFonts w:ascii="Century Gothic"/>
          <w:spacing w:val="-1"/>
          <w:sz w:val="28"/>
          <w:szCs w:val="28"/>
        </w:rPr>
        <w:t>and</w:t>
      </w:r>
      <w:r w:rsidRPr="00B95E2C">
        <w:rPr>
          <w:rFonts w:ascii="Century Gothic"/>
          <w:spacing w:val="-14"/>
          <w:sz w:val="28"/>
          <w:szCs w:val="28"/>
        </w:rPr>
        <w:t xml:space="preserve"> </w:t>
      </w:r>
      <w:r w:rsidRPr="00B95E2C">
        <w:rPr>
          <w:rFonts w:ascii="Century Gothic"/>
          <w:spacing w:val="-1"/>
          <w:sz w:val="28"/>
          <w:szCs w:val="28"/>
        </w:rPr>
        <w:t>Resources</w:t>
      </w:r>
      <w:r w:rsidRPr="00B95E2C">
        <w:rPr>
          <w:rFonts w:ascii="Century Gothic"/>
          <w:spacing w:val="-12"/>
          <w:sz w:val="28"/>
          <w:szCs w:val="28"/>
        </w:rPr>
        <w:t xml:space="preserve"> </w:t>
      </w:r>
      <w:r w:rsidRPr="00B95E2C">
        <w:rPr>
          <w:rFonts w:ascii="Century Gothic"/>
          <w:spacing w:val="-1"/>
          <w:sz w:val="28"/>
          <w:szCs w:val="28"/>
        </w:rPr>
        <w:t>(DEDJTR)</w:t>
      </w:r>
    </w:p>
    <w:p w:rsidR="00A96D6C" w:rsidRPr="00527C08" w:rsidRDefault="00D47C90" w:rsidP="00D47C6D">
      <w:pPr>
        <w:rPr>
          <w:rFonts w:ascii="Century Gothic" w:eastAsia="Century Gothic" w:hAnsi="Century Gothic" w:cs="Century Gothic"/>
          <w:sz w:val="28"/>
          <w:szCs w:val="28"/>
        </w:rPr>
      </w:pPr>
      <w:r w:rsidRPr="00527C08">
        <w:rPr>
          <w:rFonts w:ascii="Century Gothic"/>
          <w:b/>
          <w:sz w:val="28"/>
          <w:szCs w:val="28"/>
        </w:rPr>
        <w:t>April</w:t>
      </w:r>
      <w:r w:rsidRPr="00527C08">
        <w:rPr>
          <w:rFonts w:ascii="Century Gothic"/>
          <w:b/>
          <w:spacing w:val="-9"/>
          <w:sz w:val="28"/>
          <w:szCs w:val="28"/>
        </w:rPr>
        <w:t xml:space="preserve"> </w:t>
      </w:r>
      <w:r w:rsidRPr="00527C08">
        <w:rPr>
          <w:rFonts w:ascii="Century Gothic"/>
          <w:b/>
          <w:spacing w:val="-1"/>
          <w:sz w:val="28"/>
          <w:szCs w:val="28"/>
        </w:rPr>
        <w:t>2015</w:t>
      </w:r>
    </w:p>
    <w:p w:rsidR="00A96D6C" w:rsidRDefault="00A96D6C">
      <w:pPr>
        <w:jc w:val="center"/>
        <w:rPr>
          <w:rFonts w:ascii="Century Gothic" w:eastAsia="Century Gothic" w:hAnsi="Century Gothic" w:cs="Century Gothic"/>
          <w:sz w:val="36"/>
          <w:szCs w:val="36"/>
        </w:rPr>
        <w:sectPr w:rsidR="00A96D6C">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580" w:right="1340" w:bottom="280" w:left="1340" w:header="720" w:footer="720" w:gutter="0"/>
          <w:cols w:space="720"/>
        </w:sectPr>
      </w:pPr>
    </w:p>
    <w:p w:rsidR="00A96D6C" w:rsidRPr="00B95E2C" w:rsidRDefault="00D47C90" w:rsidP="00B95E2C">
      <w:pPr>
        <w:pStyle w:val="Heading2"/>
      </w:pPr>
      <w:r w:rsidRPr="00B95E2C">
        <w:lastRenderedPageBreak/>
        <w:t>Table of Contents</w:t>
      </w:r>
    </w:p>
    <w:sdt>
      <w:sdtPr>
        <w:rPr>
          <w:rFonts w:asciiTheme="minorHAnsi" w:eastAsiaTheme="minorHAnsi" w:hAnsiTheme="minorHAnsi"/>
          <w:sz w:val="22"/>
          <w:szCs w:val="22"/>
        </w:rPr>
        <w:id w:val="550051252"/>
        <w:docPartObj>
          <w:docPartGallery w:val="Table of Contents"/>
          <w:docPartUnique/>
        </w:docPartObj>
      </w:sdtPr>
      <w:sdtEndPr>
        <w:rPr>
          <w:rFonts w:ascii="Century Gothic" w:eastAsia="Century Gothic" w:hAnsi="Century Gothic"/>
          <w:sz w:val="20"/>
          <w:szCs w:val="20"/>
        </w:rPr>
      </w:sdtEndPr>
      <w:sdtContent>
        <w:p w:rsidR="00A96D6C" w:rsidRDefault="00D47C90">
          <w:pPr>
            <w:pStyle w:val="TOC1"/>
            <w:numPr>
              <w:ilvl w:val="0"/>
              <w:numId w:val="3"/>
            </w:numPr>
            <w:tabs>
              <w:tab w:val="left" w:pos="540"/>
              <w:tab w:val="right" w:leader="dot" w:pos="9118"/>
            </w:tabs>
            <w:spacing w:before="534"/>
            <w:ind w:hanging="439"/>
          </w:pPr>
          <w:r>
            <w:fldChar w:fldCharType="begin"/>
          </w:r>
          <w:r>
            <w:instrText xml:space="preserve">TOC \o "1-2" \h \z \u </w:instrText>
          </w:r>
          <w:r>
            <w:fldChar w:fldCharType="separate"/>
          </w:r>
          <w:hyperlink w:anchor="_bookmark0" w:history="1">
            <w:r>
              <w:rPr>
                <w:spacing w:val="-1"/>
              </w:rPr>
              <w:t>Introduction</w:t>
            </w:r>
            <w:r>
              <w:rPr>
                <w:spacing w:val="-1"/>
              </w:rPr>
              <w:tab/>
            </w:r>
            <w:r>
              <w:t>3</w:t>
            </w:r>
          </w:hyperlink>
        </w:p>
        <w:p w:rsidR="00A96D6C" w:rsidRDefault="003E6368">
          <w:pPr>
            <w:pStyle w:val="TOC1"/>
            <w:numPr>
              <w:ilvl w:val="0"/>
              <w:numId w:val="3"/>
            </w:numPr>
            <w:tabs>
              <w:tab w:val="left" w:pos="540"/>
              <w:tab w:val="right" w:leader="dot" w:pos="9118"/>
            </w:tabs>
            <w:ind w:hanging="439"/>
          </w:pPr>
          <w:hyperlink w:anchor="_bookmark1" w:history="1">
            <w:r w:rsidR="00D47C90">
              <w:t>Recommendations</w:t>
            </w:r>
            <w:r w:rsidR="00D47C90">
              <w:tab/>
              <w:t>4</w:t>
            </w:r>
          </w:hyperlink>
        </w:p>
        <w:p w:rsidR="00A96D6C" w:rsidRDefault="003E6368">
          <w:pPr>
            <w:pStyle w:val="TOC1"/>
            <w:numPr>
              <w:ilvl w:val="0"/>
              <w:numId w:val="3"/>
            </w:numPr>
            <w:tabs>
              <w:tab w:val="left" w:pos="540"/>
              <w:tab w:val="right" w:leader="dot" w:pos="9118"/>
            </w:tabs>
            <w:ind w:hanging="439"/>
          </w:pPr>
          <w:hyperlink w:anchor="_bookmark2" w:history="1">
            <w:r w:rsidR="00D47C90">
              <w:rPr>
                <w:rFonts w:cs="Century Gothic"/>
                <w:spacing w:val="-1"/>
              </w:rPr>
              <w:t>Manufacturing’s</w:t>
            </w:r>
            <w:r w:rsidR="00D47C90">
              <w:rPr>
                <w:rFonts w:cs="Century Gothic"/>
                <w:spacing w:val="-2"/>
              </w:rPr>
              <w:t xml:space="preserve"> </w:t>
            </w:r>
            <w:r w:rsidR="00D47C90">
              <w:rPr>
                <w:rFonts w:cs="Century Gothic"/>
                <w:spacing w:val="-1"/>
              </w:rPr>
              <w:t>role</w:t>
            </w:r>
            <w:r w:rsidR="00D47C90">
              <w:rPr>
                <w:rFonts w:cs="Century Gothic"/>
                <w:spacing w:val="-2"/>
              </w:rPr>
              <w:t xml:space="preserve"> </w:t>
            </w:r>
            <w:r w:rsidR="00D47C90">
              <w:rPr>
                <w:rFonts w:cs="Century Gothic"/>
              </w:rPr>
              <w:t>in Victorian</w:t>
            </w:r>
            <w:r w:rsidR="00D47C90">
              <w:rPr>
                <w:rFonts w:cs="Century Gothic"/>
                <w:spacing w:val="-1"/>
              </w:rPr>
              <w:t xml:space="preserve"> Regional </w:t>
            </w:r>
            <w:r w:rsidR="00D47C90">
              <w:rPr>
                <w:rFonts w:cs="Century Gothic"/>
              </w:rPr>
              <w:t>Growth</w:t>
            </w:r>
            <w:r w:rsidR="00D47C90">
              <w:tab/>
              <w:t>5</w:t>
            </w:r>
          </w:hyperlink>
        </w:p>
        <w:p w:rsidR="00A96D6C" w:rsidRDefault="003E6368">
          <w:pPr>
            <w:pStyle w:val="TOC2"/>
            <w:numPr>
              <w:ilvl w:val="1"/>
              <w:numId w:val="3"/>
            </w:numPr>
            <w:tabs>
              <w:tab w:val="left" w:pos="761"/>
              <w:tab w:val="right" w:leader="dot" w:pos="9011"/>
            </w:tabs>
            <w:jc w:val="center"/>
          </w:pPr>
          <w:hyperlink w:anchor="_bookmark3" w:history="1">
            <w:r w:rsidR="00D47C90">
              <w:rPr>
                <w:spacing w:val="-1"/>
              </w:rPr>
              <w:t>Food</w:t>
            </w:r>
            <w:r w:rsidR="00D47C90">
              <w:rPr>
                <w:spacing w:val="-2"/>
              </w:rPr>
              <w:t xml:space="preserve"> </w:t>
            </w:r>
            <w:r w:rsidR="00D47C90">
              <w:t>Processing</w:t>
            </w:r>
            <w:r w:rsidR="00D47C90">
              <w:tab/>
              <w:t>7</w:t>
            </w:r>
          </w:hyperlink>
        </w:p>
        <w:p w:rsidR="00A96D6C" w:rsidRDefault="003E6368">
          <w:pPr>
            <w:pStyle w:val="TOC2"/>
            <w:numPr>
              <w:ilvl w:val="1"/>
              <w:numId w:val="3"/>
            </w:numPr>
            <w:tabs>
              <w:tab w:val="left" w:pos="761"/>
              <w:tab w:val="right" w:leader="dot" w:pos="9011"/>
            </w:tabs>
            <w:jc w:val="center"/>
          </w:pPr>
          <w:hyperlink w:anchor="_bookmark4" w:history="1">
            <w:r w:rsidR="00D47C90">
              <w:t>Engineering</w:t>
            </w:r>
            <w:r w:rsidR="00D47C90">
              <w:tab/>
              <w:t>7</w:t>
            </w:r>
          </w:hyperlink>
        </w:p>
        <w:p w:rsidR="00A96D6C" w:rsidRDefault="003E6368">
          <w:pPr>
            <w:pStyle w:val="TOC1"/>
            <w:numPr>
              <w:ilvl w:val="0"/>
              <w:numId w:val="3"/>
            </w:numPr>
            <w:tabs>
              <w:tab w:val="left" w:pos="540"/>
              <w:tab w:val="right" w:leader="dot" w:pos="9118"/>
            </w:tabs>
            <w:spacing w:before="138"/>
            <w:ind w:hanging="439"/>
          </w:pPr>
          <w:hyperlink w:anchor="_bookmark5" w:history="1">
            <w:r w:rsidR="00D47C90">
              <w:rPr>
                <w:spacing w:val="-1"/>
              </w:rPr>
              <w:t xml:space="preserve">Regional </w:t>
            </w:r>
            <w:r w:rsidR="00D47C90">
              <w:t>Service</w:t>
            </w:r>
            <w:r w:rsidR="00D47C90">
              <w:rPr>
                <w:spacing w:val="-1"/>
              </w:rPr>
              <w:t xml:space="preserve"> Delivery</w:t>
            </w:r>
            <w:r w:rsidR="00D47C90">
              <w:rPr>
                <w:spacing w:val="-1"/>
              </w:rPr>
              <w:tab/>
            </w:r>
            <w:r w:rsidR="00D47C90">
              <w:t>9</w:t>
            </w:r>
          </w:hyperlink>
        </w:p>
        <w:p w:rsidR="00A96D6C" w:rsidRDefault="003E6368">
          <w:pPr>
            <w:pStyle w:val="TOC1"/>
            <w:numPr>
              <w:ilvl w:val="0"/>
              <w:numId w:val="3"/>
            </w:numPr>
            <w:tabs>
              <w:tab w:val="left" w:pos="540"/>
              <w:tab w:val="right" w:leader="dot" w:pos="9118"/>
            </w:tabs>
            <w:ind w:hanging="439"/>
          </w:pPr>
          <w:hyperlink w:anchor="_bookmark6" w:history="1">
            <w:r w:rsidR="00D47C90">
              <w:rPr>
                <w:spacing w:val="-1"/>
              </w:rPr>
              <w:t xml:space="preserve">Education </w:t>
            </w:r>
            <w:r w:rsidR="00D47C90">
              <w:t>and</w:t>
            </w:r>
            <w:r w:rsidR="00D47C90">
              <w:rPr>
                <w:spacing w:val="-1"/>
              </w:rPr>
              <w:t xml:space="preserve"> </w:t>
            </w:r>
            <w:r w:rsidR="00D47C90">
              <w:t>Training</w:t>
            </w:r>
            <w:r w:rsidR="00D47C90">
              <w:tab/>
              <w:t>10</w:t>
            </w:r>
          </w:hyperlink>
        </w:p>
        <w:p w:rsidR="00A96D6C" w:rsidRDefault="003E6368">
          <w:pPr>
            <w:pStyle w:val="TOC1"/>
            <w:numPr>
              <w:ilvl w:val="0"/>
              <w:numId w:val="3"/>
            </w:numPr>
            <w:tabs>
              <w:tab w:val="left" w:pos="540"/>
              <w:tab w:val="right" w:leader="dot" w:pos="9118"/>
            </w:tabs>
            <w:spacing w:before="137"/>
            <w:ind w:hanging="439"/>
          </w:pPr>
          <w:hyperlink w:anchor="_bookmark7" w:history="1">
            <w:r w:rsidR="00D47C90">
              <w:rPr>
                <w:spacing w:val="-1"/>
              </w:rPr>
              <w:t>ICT/Broadband</w:t>
            </w:r>
            <w:r w:rsidR="00D47C90">
              <w:rPr>
                <w:spacing w:val="1"/>
              </w:rPr>
              <w:t xml:space="preserve"> </w:t>
            </w:r>
            <w:r w:rsidR="00D47C90">
              <w:rPr>
                <w:spacing w:val="-1"/>
              </w:rPr>
              <w:t>Capacity</w:t>
            </w:r>
            <w:r w:rsidR="00D47C90">
              <w:rPr>
                <w:spacing w:val="-1"/>
              </w:rPr>
              <w:tab/>
            </w:r>
            <w:r w:rsidR="00D47C90">
              <w:t>13</w:t>
            </w:r>
          </w:hyperlink>
        </w:p>
        <w:p w:rsidR="00A96D6C" w:rsidRPr="00D47C6D" w:rsidRDefault="003E6368" w:rsidP="00D47C6D">
          <w:pPr>
            <w:pStyle w:val="TOC1"/>
            <w:numPr>
              <w:ilvl w:val="0"/>
              <w:numId w:val="3"/>
            </w:numPr>
            <w:tabs>
              <w:tab w:val="left" w:pos="540"/>
              <w:tab w:val="right" w:leader="dot" w:pos="9118"/>
            </w:tabs>
            <w:ind w:hanging="439"/>
            <w:rPr>
              <w:rFonts w:cs="Century Gothic"/>
            </w:rPr>
          </w:pPr>
          <w:hyperlink w:anchor="_bookmark8" w:history="1">
            <w:r w:rsidR="00D47C90">
              <w:t>Energy</w:t>
            </w:r>
            <w:r w:rsidR="00D47C90" w:rsidRPr="00D47C6D">
              <w:rPr>
                <w:spacing w:val="-2"/>
              </w:rPr>
              <w:t xml:space="preserve"> </w:t>
            </w:r>
            <w:r w:rsidR="00D47C90">
              <w:t>and</w:t>
            </w:r>
            <w:r w:rsidR="00D47C90" w:rsidRPr="00D47C6D">
              <w:rPr>
                <w:spacing w:val="-1"/>
              </w:rPr>
              <w:t xml:space="preserve"> </w:t>
            </w:r>
            <w:r w:rsidR="00D47C90">
              <w:t xml:space="preserve">Environmental </w:t>
            </w:r>
            <w:r w:rsidR="00D47C90" w:rsidRPr="00D47C6D">
              <w:rPr>
                <w:spacing w:val="-1"/>
              </w:rPr>
              <w:t>Costs</w:t>
            </w:r>
            <w:r w:rsidR="00D47C90" w:rsidRPr="00D47C6D">
              <w:rPr>
                <w:spacing w:val="-1"/>
              </w:rPr>
              <w:tab/>
            </w:r>
            <w:r w:rsidR="00D47C90">
              <w:t>14</w:t>
            </w:r>
          </w:hyperlink>
          <w:r w:rsidR="00D47C90">
            <w:fldChar w:fldCharType="end"/>
          </w:r>
        </w:p>
      </w:sdtContent>
    </w:sdt>
    <w:p w:rsidR="00A96D6C" w:rsidRDefault="00D47C90" w:rsidP="00D47C6D">
      <w:pPr>
        <w:pStyle w:val="BodyText"/>
        <w:spacing w:before="240" w:after="240"/>
        <w:ind w:left="100" w:right="5371"/>
      </w:pPr>
      <w:r>
        <w:t>Principal</w:t>
      </w:r>
      <w:r>
        <w:rPr>
          <w:spacing w:val="-7"/>
        </w:rPr>
        <w:t xml:space="preserve"> </w:t>
      </w:r>
      <w:r>
        <w:rPr>
          <w:spacing w:val="-1"/>
        </w:rPr>
        <w:t>contact</w:t>
      </w:r>
      <w:r>
        <w:rPr>
          <w:spacing w:val="-7"/>
        </w:rPr>
        <w:t xml:space="preserve"> </w:t>
      </w:r>
      <w:r>
        <w:rPr>
          <w:spacing w:val="-1"/>
        </w:rPr>
        <w:t>person</w:t>
      </w:r>
      <w:r>
        <w:rPr>
          <w:spacing w:val="-7"/>
        </w:rPr>
        <w:t xml:space="preserve"> </w:t>
      </w:r>
      <w:r>
        <w:rPr>
          <w:spacing w:val="-1"/>
        </w:rPr>
        <w:t>for</w:t>
      </w:r>
      <w:r>
        <w:rPr>
          <w:spacing w:val="-7"/>
        </w:rPr>
        <w:t xml:space="preserve"> </w:t>
      </w:r>
      <w:r>
        <w:t>the</w:t>
      </w:r>
      <w:r>
        <w:rPr>
          <w:spacing w:val="-8"/>
        </w:rPr>
        <w:t xml:space="preserve"> </w:t>
      </w:r>
      <w:r>
        <w:t>report:</w:t>
      </w:r>
      <w:r>
        <w:rPr>
          <w:spacing w:val="28"/>
          <w:w w:val="99"/>
        </w:rPr>
        <w:t xml:space="preserve"> </w:t>
      </w:r>
      <w:r>
        <w:t>Jim</w:t>
      </w:r>
      <w:r>
        <w:rPr>
          <w:spacing w:val="-14"/>
        </w:rPr>
        <w:t xml:space="preserve"> </w:t>
      </w:r>
      <w:proofErr w:type="spellStart"/>
      <w:r>
        <w:rPr>
          <w:spacing w:val="-1"/>
        </w:rPr>
        <w:t>Dannock</w:t>
      </w:r>
      <w:proofErr w:type="spellEnd"/>
    </w:p>
    <w:p w:rsidR="00A96D6C" w:rsidRDefault="00A96D6C">
      <w:pPr>
        <w:sectPr w:rsidR="00A96D6C">
          <w:headerReference w:type="default" r:id="rId16"/>
          <w:footerReference w:type="default" r:id="rId17"/>
          <w:pgSz w:w="11910" w:h="16840"/>
          <w:pgMar w:top="1060" w:right="1340" w:bottom="1140" w:left="1340" w:header="569" w:footer="958" w:gutter="0"/>
          <w:pgNumType w:start="2"/>
          <w:cols w:space="720"/>
        </w:sectPr>
      </w:pPr>
    </w:p>
    <w:p w:rsidR="00A96D6C" w:rsidRDefault="00D47C90" w:rsidP="00B95E2C">
      <w:pPr>
        <w:pStyle w:val="Heading2"/>
      </w:pPr>
      <w:bookmarkStart w:id="0" w:name="_bookmark0"/>
      <w:bookmarkEnd w:id="0"/>
      <w:r>
        <w:lastRenderedPageBreak/>
        <w:t>Introduction</w:t>
      </w:r>
    </w:p>
    <w:p w:rsidR="00A96D6C" w:rsidRDefault="00726E80">
      <w:pPr>
        <w:spacing w:line="20" w:lineRule="atLeast"/>
        <w:ind w:left="105"/>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5776595" cy="7620"/>
                <wp:effectExtent l="3175" t="5715" r="1905" b="5715"/>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51" name="Group 49"/>
                        <wpg:cNvGrpSpPr>
                          <a:grpSpLocks/>
                        </wpg:cNvGrpSpPr>
                        <wpg:grpSpPr bwMode="auto">
                          <a:xfrm>
                            <a:off x="6" y="6"/>
                            <a:ext cx="9086" cy="2"/>
                            <a:chOff x="6" y="6"/>
                            <a:chExt cx="9086" cy="2"/>
                          </a:xfrm>
                        </wpg:grpSpPr>
                        <wps:wsp>
                          <wps:cNvPr id="52" name="Freeform 50"/>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">
                <v:group id="Group 49"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0"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BC8UA&#10;AADbAAAADwAAAGRycy9kb3ducmV2LnhtbESPQWvCQBSE70L/w/IK3nSjYJHUVYq24qVUY1Fye2Zf&#10;k2D2bciuGvvrXUHwOMzMN8xk1ppKnKlxpWUFg34EgjizuuRcwe/2qzcG4TyyxsoyKbiSg9n0pTPB&#10;WNsLb+ic+FwECLsYFRTe17GULivIoOvbmjh4f7Yx6INscqkbvAS4qeQwit6kwZLDQoE1zQvKjsnJ&#10;KPg0/6tk73frH3tID/X1O11sl6lS3df24x2Ep9Y/w4/2SisYDeH+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gELxQAAANsAAAAPAAAAAAAAAAAAAAAAAJgCAABkcnMv&#10;ZG93bnJldi54bWxQSwUGAAAAAAQABAD1AAAAigMAAAAA&#10;" path="m,l9085,e" filled="f" strokecolor="silver" strokeweight=".58pt">
                    <v:path arrowok="t" o:connecttype="custom" o:connectlocs="0,0;9085,0" o:connectangles="0,0"/>
                  </v:shape>
                </v:group>
                <w10:anchorlock/>
              </v:group>
            </w:pict>
          </mc:Fallback>
        </mc:AlternateContent>
      </w:r>
    </w:p>
    <w:p w:rsidR="00A96D6C" w:rsidRDefault="00D47C90" w:rsidP="005560FC">
      <w:pPr>
        <w:spacing w:before="62" w:after="240" w:line="276" w:lineRule="auto"/>
        <w:ind w:left="140" w:right="140"/>
        <w:jc w:val="both"/>
        <w:rPr>
          <w:rFonts w:ascii="Century Gothic" w:eastAsia="Century Gothic" w:hAnsi="Century Gothic" w:cs="Century Gothic"/>
          <w:sz w:val="20"/>
          <w:szCs w:val="20"/>
        </w:rPr>
      </w:pPr>
      <w:r>
        <w:rPr>
          <w:rFonts w:ascii="Century Gothic" w:eastAsia="Century Gothic" w:hAnsi="Century Gothic" w:cs="Century Gothic"/>
          <w:spacing w:val="-1"/>
          <w:sz w:val="20"/>
          <w:szCs w:val="20"/>
        </w:rPr>
        <w:t>The</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Australian</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Industry</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Group</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2"/>
          <w:sz w:val="20"/>
          <w:szCs w:val="20"/>
        </w:rPr>
        <w:t>(Ai</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Group)</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welcomes</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opportunity</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to</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make</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submission</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to</w:t>
      </w:r>
      <w:r>
        <w:rPr>
          <w:rFonts w:ascii="Century Gothic" w:eastAsia="Century Gothic" w:hAnsi="Century Gothic" w:cs="Century Gothic"/>
          <w:spacing w:val="83"/>
          <w:w w:val="99"/>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30"/>
          <w:sz w:val="20"/>
          <w:szCs w:val="20"/>
        </w:rPr>
        <w:t xml:space="preserve"> </w:t>
      </w:r>
      <w:r>
        <w:rPr>
          <w:rFonts w:ascii="Century Gothic" w:eastAsia="Century Gothic" w:hAnsi="Century Gothic" w:cs="Century Gothic"/>
          <w:sz w:val="20"/>
          <w:szCs w:val="20"/>
        </w:rPr>
        <w:t>review</w:t>
      </w:r>
      <w:r>
        <w:rPr>
          <w:rFonts w:ascii="Century Gothic" w:eastAsia="Century Gothic" w:hAnsi="Century Gothic" w:cs="Century Gothic"/>
          <w:spacing w:val="33"/>
          <w:sz w:val="20"/>
          <w:szCs w:val="20"/>
        </w:rPr>
        <w:t xml:space="preserve"> </w:t>
      </w:r>
      <w:r>
        <w:rPr>
          <w:rFonts w:ascii="Century Gothic" w:eastAsia="Century Gothic" w:hAnsi="Century Gothic" w:cs="Century Gothic"/>
          <w:spacing w:val="-1"/>
          <w:sz w:val="20"/>
          <w:szCs w:val="20"/>
        </w:rPr>
        <w:t>of</w:t>
      </w:r>
      <w:r>
        <w:rPr>
          <w:rFonts w:ascii="Century Gothic" w:eastAsia="Century Gothic" w:hAnsi="Century Gothic" w:cs="Century Gothic"/>
          <w:spacing w:val="30"/>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32"/>
          <w:sz w:val="20"/>
          <w:szCs w:val="20"/>
        </w:rPr>
        <w:t xml:space="preserve"> </w:t>
      </w:r>
      <w:r>
        <w:rPr>
          <w:rFonts w:ascii="Century Gothic" w:eastAsia="Century Gothic" w:hAnsi="Century Gothic" w:cs="Century Gothic"/>
          <w:spacing w:val="-1"/>
          <w:sz w:val="20"/>
          <w:szCs w:val="20"/>
        </w:rPr>
        <w:t>Victorian</w:t>
      </w:r>
      <w:r>
        <w:rPr>
          <w:rFonts w:ascii="Century Gothic" w:eastAsia="Century Gothic" w:hAnsi="Century Gothic" w:cs="Century Gothic"/>
          <w:spacing w:val="31"/>
          <w:sz w:val="20"/>
          <w:szCs w:val="20"/>
        </w:rPr>
        <w:t xml:space="preserve"> </w:t>
      </w:r>
      <w:r>
        <w:rPr>
          <w:rFonts w:ascii="Century Gothic" w:eastAsia="Century Gothic" w:hAnsi="Century Gothic" w:cs="Century Gothic"/>
          <w:sz w:val="20"/>
          <w:szCs w:val="20"/>
        </w:rPr>
        <w:t>Government’s</w:t>
      </w:r>
      <w:r>
        <w:rPr>
          <w:rFonts w:ascii="Century Gothic" w:eastAsia="Century Gothic" w:hAnsi="Century Gothic" w:cs="Century Gothic"/>
          <w:spacing w:val="30"/>
          <w:sz w:val="20"/>
          <w:szCs w:val="20"/>
        </w:rPr>
        <w:t xml:space="preserve"> </w:t>
      </w:r>
      <w:r>
        <w:rPr>
          <w:rFonts w:ascii="Century Gothic" w:eastAsia="Century Gothic" w:hAnsi="Century Gothic" w:cs="Century Gothic"/>
          <w:i/>
          <w:sz w:val="20"/>
          <w:szCs w:val="20"/>
        </w:rPr>
        <w:t>Regional</w:t>
      </w:r>
      <w:r>
        <w:rPr>
          <w:rFonts w:ascii="Century Gothic" w:eastAsia="Century Gothic" w:hAnsi="Century Gothic" w:cs="Century Gothic"/>
          <w:i/>
          <w:spacing w:val="32"/>
          <w:sz w:val="20"/>
          <w:szCs w:val="20"/>
        </w:rPr>
        <w:t xml:space="preserve"> </w:t>
      </w:r>
      <w:r>
        <w:rPr>
          <w:rFonts w:ascii="Century Gothic" w:eastAsia="Century Gothic" w:hAnsi="Century Gothic" w:cs="Century Gothic"/>
          <w:i/>
          <w:sz w:val="20"/>
          <w:szCs w:val="20"/>
        </w:rPr>
        <w:t>Economic</w:t>
      </w:r>
      <w:r>
        <w:rPr>
          <w:rFonts w:ascii="Century Gothic" w:eastAsia="Century Gothic" w:hAnsi="Century Gothic" w:cs="Century Gothic"/>
          <w:i/>
          <w:spacing w:val="31"/>
          <w:sz w:val="20"/>
          <w:szCs w:val="20"/>
        </w:rPr>
        <w:t xml:space="preserve"> </w:t>
      </w:r>
      <w:r>
        <w:rPr>
          <w:rFonts w:ascii="Century Gothic" w:eastAsia="Century Gothic" w:hAnsi="Century Gothic" w:cs="Century Gothic"/>
          <w:i/>
          <w:spacing w:val="-1"/>
          <w:sz w:val="20"/>
          <w:szCs w:val="20"/>
        </w:rPr>
        <w:t>Development</w:t>
      </w:r>
      <w:r>
        <w:rPr>
          <w:rFonts w:ascii="Century Gothic" w:eastAsia="Century Gothic" w:hAnsi="Century Gothic" w:cs="Century Gothic"/>
          <w:i/>
          <w:spacing w:val="32"/>
          <w:sz w:val="20"/>
          <w:szCs w:val="20"/>
        </w:rPr>
        <w:t xml:space="preserve"> </w:t>
      </w:r>
      <w:r>
        <w:rPr>
          <w:rFonts w:ascii="Century Gothic" w:eastAsia="Century Gothic" w:hAnsi="Century Gothic" w:cs="Century Gothic"/>
          <w:i/>
          <w:spacing w:val="-1"/>
          <w:sz w:val="20"/>
          <w:szCs w:val="20"/>
        </w:rPr>
        <w:t>Strategy</w:t>
      </w:r>
      <w:r>
        <w:rPr>
          <w:rFonts w:ascii="Century Gothic" w:eastAsia="Century Gothic" w:hAnsi="Century Gothic" w:cs="Century Gothic"/>
          <w:i/>
          <w:spacing w:val="29"/>
          <w:sz w:val="20"/>
          <w:szCs w:val="20"/>
        </w:rPr>
        <w:t xml:space="preserve"> </w:t>
      </w:r>
      <w:r>
        <w:rPr>
          <w:rFonts w:ascii="Century Gothic" w:eastAsia="Century Gothic" w:hAnsi="Century Gothic" w:cs="Century Gothic"/>
          <w:i/>
          <w:sz w:val="20"/>
          <w:szCs w:val="20"/>
        </w:rPr>
        <w:t>and</w:t>
      </w:r>
      <w:r>
        <w:rPr>
          <w:rFonts w:ascii="Century Gothic" w:eastAsia="Century Gothic" w:hAnsi="Century Gothic" w:cs="Century Gothic"/>
          <w:i/>
          <w:spacing w:val="58"/>
          <w:w w:val="99"/>
          <w:sz w:val="20"/>
          <w:szCs w:val="20"/>
        </w:rPr>
        <w:t xml:space="preserve"> </w:t>
      </w:r>
      <w:r>
        <w:rPr>
          <w:rFonts w:ascii="Century Gothic" w:eastAsia="Century Gothic" w:hAnsi="Century Gothic" w:cs="Century Gothic"/>
          <w:i/>
          <w:sz w:val="20"/>
          <w:szCs w:val="20"/>
        </w:rPr>
        <w:t>Service</w:t>
      </w:r>
      <w:r>
        <w:rPr>
          <w:rFonts w:ascii="Century Gothic" w:eastAsia="Century Gothic" w:hAnsi="Century Gothic" w:cs="Century Gothic"/>
          <w:i/>
          <w:spacing w:val="-12"/>
          <w:sz w:val="20"/>
          <w:szCs w:val="20"/>
        </w:rPr>
        <w:t xml:space="preserve"> </w:t>
      </w:r>
      <w:r>
        <w:rPr>
          <w:rFonts w:ascii="Century Gothic" w:eastAsia="Century Gothic" w:hAnsi="Century Gothic" w:cs="Century Gothic"/>
          <w:i/>
          <w:spacing w:val="-1"/>
          <w:sz w:val="20"/>
          <w:szCs w:val="20"/>
        </w:rPr>
        <w:t>Delivery</w:t>
      </w:r>
      <w:r>
        <w:rPr>
          <w:rFonts w:ascii="Century Gothic" w:eastAsia="Century Gothic" w:hAnsi="Century Gothic" w:cs="Century Gothic"/>
          <w:i/>
          <w:spacing w:val="-10"/>
          <w:sz w:val="20"/>
          <w:szCs w:val="20"/>
        </w:rPr>
        <w:t xml:space="preserve"> </w:t>
      </w:r>
      <w:r>
        <w:rPr>
          <w:rFonts w:ascii="Century Gothic" w:eastAsia="Century Gothic" w:hAnsi="Century Gothic" w:cs="Century Gothic"/>
          <w:i/>
          <w:spacing w:val="-1"/>
          <w:sz w:val="20"/>
          <w:szCs w:val="20"/>
        </w:rPr>
        <w:t>Model.</w:t>
      </w:r>
    </w:p>
    <w:p w:rsidR="00A96D6C" w:rsidRDefault="00D47C90" w:rsidP="005560FC">
      <w:pPr>
        <w:pStyle w:val="BodyText"/>
        <w:spacing w:after="240" w:line="276" w:lineRule="auto"/>
        <w:ind w:right="136"/>
        <w:jc w:val="both"/>
      </w:pPr>
      <w:r>
        <w:rPr>
          <w:spacing w:val="-1"/>
        </w:rPr>
        <w:t>The</w:t>
      </w:r>
      <w:r>
        <w:rPr>
          <w:spacing w:val="24"/>
        </w:rPr>
        <w:t xml:space="preserve"> </w:t>
      </w:r>
      <w:r>
        <w:rPr>
          <w:spacing w:val="-3"/>
        </w:rPr>
        <w:t>Ai</w:t>
      </w:r>
      <w:r>
        <w:rPr>
          <w:spacing w:val="25"/>
        </w:rPr>
        <w:t xml:space="preserve"> </w:t>
      </w:r>
      <w:r>
        <w:rPr>
          <w:spacing w:val="-1"/>
        </w:rPr>
        <w:t>Group</w:t>
      </w:r>
      <w:r>
        <w:rPr>
          <w:spacing w:val="25"/>
        </w:rPr>
        <w:t xml:space="preserve"> </w:t>
      </w:r>
      <w:r>
        <w:t>represents</w:t>
      </w:r>
      <w:r>
        <w:rPr>
          <w:spacing w:val="25"/>
        </w:rPr>
        <w:t xml:space="preserve"> </w:t>
      </w:r>
      <w:r>
        <w:rPr>
          <w:spacing w:val="-1"/>
        </w:rPr>
        <w:t>businesses</w:t>
      </w:r>
      <w:r>
        <w:rPr>
          <w:spacing w:val="23"/>
        </w:rPr>
        <w:t xml:space="preserve"> </w:t>
      </w:r>
      <w:r>
        <w:t>across</w:t>
      </w:r>
      <w:r>
        <w:rPr>
          <w:spacing w:val="22"/>
        </w:rPr>
        <w:t xml:space="preserve"> </w:t>
      </w:r>
      <w:r>
        <w:t>industries</w:t>
      </w:r>
      <w:r>
        <w:rPr>
          <w:spacing w:val="22"/>
        </w:rPr>
        <w:t xml:space="preserve"> </w:t>
      </w:r>
      <w:r>
        <w:rPr>
          <w:spacing w:val="-1"/>
        </w:rPr>
        <w:t>including</w:t>
      </w:r>
      <w:r>
        <w:rPr>
          <w:spacing w:val="23"/>
        </w:rPr>
        <w:t xml:space="preserve"> </w:t>
      </w:r>
      <w:r>
        <w:rPr>
          <w:spacing w:val="-1"/>
        </w:rPr>
        <w:t>manufacturing,</w:t>
      </w:r>
      <w:r>
        <w:rPr>
          <w:spacing w:val="21"/>
        </w:rPr>
        <w:t xml:space="preserve"> </w:t>
      </w:r>
      <w:r>
        <w:rPr>
          <w:spacing w:val="-1"/>
        </w:rPr>
        <w:t>construction,</w:t>
      </w:r>
      <w:r>
        <w:rPr>
          <w:spacing w:val="89"/>
          <w:w w:val="99"/>
        </w:rPr>
        <w:t xml:space="preserve"> </w:t>
      </w:r>
      <w:r>
        <w:rPr>
          <w:spacing w:val="-1"/>
        </w:rPr>
        <w:t>transport</w:t>
      </w:r>
      <w:r>
        <w:rPr>
          <w:spacing w:val="13"/>
        </w:rPr>
        <w:t xml:space="preserve"> </w:t>
      </w:r>
      <w:r>
        <w:t>and</w:t>
      </w:r>
      <w:r>
        <w:rPr>
          <w:spacing w:val="11"/>
        </w:rPr>
        <w:t xml:space="preserve"> </w:t>
      </w:r>
      <w:r>
        <w:rPr>
          <w:spacing w:val="-1"/>
        </w:rPr>
        <w:t>services.</w:t>
      </w:r>
      <w:r>
        <w:rPr>
          <w:spacing w:val="13"/>
        </w:rPr>
        <w:t xml:space="preserve"> </w:t>
      </w:r>
      <w:r>
        <w:rPr>
          <w:spacing w:val="-1"/>
        </w:rPr>
        <w:t>Our</w:t>
      </w:r>
      <w:r>
        <w:rPr>
          <w:spacing w:val="12"/>
        </w:rPr>
        <w:t xml:space="preserve"> </w:t>
      </w:r>
      <w:r>
        <w:t>members</w:t>
      </w:r>
      <w:r>
        <w:rPr>
          <w:spacing w:val="12"/>
        </w:rPr>
        <w:t xml:space="preserve"> </w:t>
      </w:r>
      <w:r>
        <w:t>operate</w:t>
      </w:r>
      <w:r>
        <w:rPr>
          <w:spacing w:val="12"/>
        </w:rPr>
        <w:t xml:space="preserve"> </w:t>
      </w:r>
      <w:r>
        <w:rPr>
          <w:spacing w:val="-1"/>
        </w:rPr>
        <w:t>throughout</w:t>
      </w:r>
      <w:r>
        <w:rPr>
          <w:spacing w:val="14"/>
        </w:rPr>
        <w:t xml:space="preserve"> </w:t>
      </w:r>
      <w:r>
        <w:t>the</w:t>
      </w:r>
      <w:r>
        <w:rPr>
          <w:spacing w:val="12"/>
        </w:rPr>
        <w:t xml:space="preserve"> </w:t>
      </w:r>
      <w:r>
        <w:rPr>
          <w:spacing w:val="-1"/>
        </w:rPr>
        <w:t>country,</w:t>
      </w:r>
      <w:r>
        <w:rPr>
          <w:spacing w:val="10"/>
        </w:rPr>
        <w:t xml:space="preserve"> </w:t>
      </w:r>
      <w:r>
        <w:rPr>
          <w:spacing w:val="1"/>
        </w:rPr>
        <w:t>in</w:t>
      </w:r>
      <w:r>
        <w:rPr>
          <w:spacing w:val="13"/>
        </w:rPr>
        <w:t xml:space="preserve"> </w:t>
      </w:r>
      <w:r>
        <w:rPr>
          <w:spacing w:val="1"/>
        </w:rPr>
        <w:t>rural,</w:t>
      </w:r>
      <w:r>
        <w:rPr>
          <w:spacing w:val="11"/>
        </w:rPr>
        <w:t xml:space="preserve"> </w:t>
      </w:r>
      <w:r>
        <w:t>regional</w:t>
      </w:r>
      <w:r>
        <w:rPr>
          <w:spacing w:val="14"/>
        </w:rPr>
        <w:t xml:space="preserve"> </w:t>
      </w:r>
      <w:r>
        <w:t>and</w:t>
      </w:r>
      <w:r>
        <w:rPr>
          <w:spacing w:val="53"/>
          <w:w w:val="99"/>
        </w:rPr>
        <w:t xml:space="preserve"> </w:t>
      </w:r>
      <w:r>
        <w:t>metropolitan</w:t>
      </w:r>
      <w:r>
        <w:rPr>
          <w:spacing w:val="2"/>
        </w:rPr>
        <w:t xml:space="preserve"> </w:t>
      </w:r>
      <w:r>
        <w:rPr>
          <w:spacing w:val="-1"/>
        </w:rPr>
        <w:t>Australia.</w:t>
      </w:r>
      <w:r>
        <w:rPr>
          <w:spacing w:val="3"/>
        </w:rPr>
        <w:t xml:space="preserve"> </w:t>
      </w:r>
      <w:r>
        <w:t>In</w:t>
      </w:r>
      <w:r>
        <w:rPr>
          <w:spacing w:val="3"/>
        </w:rPr>
        <w:t xml:space="preserve"> </w:t>
      </w:r>
      <w:r>
        <w:rPr>
          <w:spacing w:val="-1"/>
        </w:rPr>
        <w:t>Victoria,</w:t>
      </w:r>
      <w:r>
        <w:rPr>
          <w:spacing w:val="5"/>
        </w:rPr>
        <w:t xml:space="preserve"> </w:t>
      </w:r>
      <w:r>
        <w:rPr>
          <w:spacing w:val="-3"/>
        </w:rPr>
        <w:t>Ai</w:t>
      </w:r>
      <w:r>
        <w:rPr>
          <w:spacing w:val="5"/>
        </w:rPr>
        <w:t xml:space="preserve"> </w:t>
      </w:r>
      <w:r>
        <w:rPr>
          <w:spacing w:val="-1"/>
        </w:rPr>
        <w:t>Group</w:t>
      </w:r>
      <w:r>
        <w:rPr>
          <w:spacing w:val="3"/>
        </w:rPr>
        <w:t xml:space="preserve"> </w:t>
      </w:r>
      <w:r>
        <w:t>is</w:t>
      </w:r>
      <w:r>
        <w:rPr>
          <w:spacing w:val="1"/>
        </w:rPr>
        <w:t xml:space="preserve"> </w:t>
      </w:r>
      <w:r>
        <w:t>actively</w:t>
      </w:r>
      <w:r>
        <w:rPr>
          <w:spacing w:val="1"/>
        </w:rPr>
        <w:t xml:space="preserve"> </w:t>
      </w:r>
      <w:r>
        <w:rPr>
          <w:spacing w:val="-1"/>
        </w:rPr>
        <w:t>involved</w:t>
      </w:r>
      <w:r>
        <w:rPr>
          <w:spacing w:val="3"/>
        </w:rPr>
        <w:t xml:space="preserve"> </w:t>
      </w:r>
      <w:r>
        <w:rPr>
          <w:spacing w:val="-1"/>
        </w:rPr>
        <w:t>with</w:t>
      </w:r>
      <w:r>
        <w:rPr>
          <w:spacing w:val="7"/>
        </w:rPr>
        <w:t xml:space="preserve"> </w:t>
      </w:r>
      <w:r>
        <w:rPr>
          <w:spacing w:val="-1"/>
        </w:rPr>
        <w:t>regional</w:t>
      </w:r>
      <w:r>
        <w:rPr>
          <w:spacing w:val="3"/>
        </w:rPr>
        <w:t xml:space="preserve"> </w:t>
      </w:r>
      <w:r>
        <w:t>members</w:t>
      </w:r>
      <w:r>
        <w:rPr>
          <w:spacing w:val="57"/>
          <w:w w:val="99"/>
        </w:rPr>
        <w:t xml:space="preserve"> </w:t>
      </w:r>
      <w:r>
        <w:rPr>
          <w:spacing w:val="-1"/>
        </w:rPr>
        <w:t>through</w:t>
      </w:r>
      <w:r>
        <w:rPr>
          <w:spacing w:val="-8"/>
        </w:rPr>
        <w:t xml:space="preserve"> </w:t>
      </w:r>
      <w:r>
        <w:rPr>
          <w:spacing w:val="-1"/>
        </w:rPr>
        <w:t>our</w:t>
      </w:r>
      <w:r>
        <w:rPr>
          <w:spacing w:val="-9"/>
        </w:rPr>
        <w:t xml:space="preserve"> </w:t>
      </w:r>
      <w:r>
        <w:t>offices</w:t>
      </w:r>
      <w:r>
        <w:rPr>
          <w:spacing w:val="-9"/>
        </w:rPr>
        <w:t xml:space="preserve"> </w:t>
      </w:r>
      <w:r>
        <w:t>in</w:t>
      </w:r>
      <w:r>
        <w:rPr>
          <w:spacing w:val="-8"/>
        </w:rPr>
        <w:t xml:space="preserve"> </w:t>
      </w:r>
      <w:proofErr w:type="spellStart"/>
      <w:r>
        <w:t>Ballarat</w:t>
      </w:r>
      <w:proofErr w:type="spellEnd"/>
      <w:r>
        <w:t>,</w:t>
      </w:r>
      <w:r>
        <w:rPr>
          <w:spacing w:val="-11"/>
        </w:rPr>
        <w:t xml:space="preserve"> </w:t>
      </w:r>
      <w:proofErr w:type="spellStart"/>
      <w:r>
        <w:t>Bendigo</w:t>
      </w:r>
      <w:proofErr w:type="spellEnd"/>
      <w:r>
        <w:rPr>
          <w:spacing w:val="-9"/>
        </w:rPr>
        <w:t xml:space="preserve"> </w:t>
      </w:r>
      <w:r>
        <w:t>and</w:t>
      </w:r>
      <w:r>
        <w:rPr>
          <w:spacing w:val="-1"/>
        </w:rPr>
        <w:t xml:space="preserve"> </w:t>
      </w:r>
      <w:proofErr w:type="spellStart"/>
      <w:r>
        <w:rPr>
          <w:spacing w:val="-1"/>
        </w:rPr>
        <w:t>Albury</w:t>
      </w:r>
      <w:proofErr w:type="spellEnd"/>
      <w:r>
        <w:rPr>
          <w:spacing w:val="-1"/>
        </w:rPr>
        <w:t>/</w:t>
      </w:r>
      <w:proofErr w:type="spellStart"/>
      <w:r>
        <w:rPr>
          <w:spacing w:val="-1"/>
        </w:rPr>
        <w:t>Wodonga</w:t>
      </w:r>
      <w:proofErr w:type="spellEnd"/>
      <w:r>
        <w:rPr>
          <w:spacing w:val="-1"/>
        </w:rPr>
        <w:t>.</w:t>
      </w:r>
    </w:p>
    <w:p w:rsidR="00A96D6C" w:rsidRDefault="00D47C90" w:rsidP="005560FC">
      <w:pPr>
        <w:pStyle w:val="BodyText"/>
        <w:spacing w:after="240" w:line="276" w:lineRule="auto"/>
        <w:ind w:right="136"/>
        <w:jc w:val="both"/>
      </w:pPr>
      <w:r>
        <w:rPr>
          <w:spacing w:val="-2"/>
        </w:rPr>
        <w:t>Ai</w:t>
      </w:r>
      <w:r>
        <w:rPr>
          <w:spacing w:val="37"/>
        </w:rPr>
        <w:t xml:space="preserve"> </w:t>
      </w:r>
      <w:r>
        <w:rPr>
          <w:spacing w:val="-1"/>
        </w:rPr>
        <w:t>Group</w:t>
      </w:r>
      <w:r>
        <w:rPr>
          <w:spacing w:val="35"/>
        </w:rPr>
        <w:t xml:space="preserve"> </w:t>
      </w:r>
      <w:r>
        <w:t>believes</w:t>
      </w:r>
      <w:r>
        <w:rPr>
          <w:spacing w:val="36"/>
        </w:rPr>
        <w:t xml:space="preserve"> </w:t>
      </w:r>
      <w:r>
        <w:t>that</w:t>
      </w:r>
      <w:r>
        <w:rPr>
          <w:spacing w:val="35"/>
        </w:rPr>
        <w:t xml:space="preserve"> </w:t>
      </w:r>
      <w:r>
        <w:rPr>
          <w:spacing w:val="-1"/>
        </w:rPr>
        <w:t>good</w:t>
      </w:r>
      <w:r>
        <w:rPr>
          <w:spacing w:val="35"/>
        </w:rPr>
        <w:t xml:space="preserve"> </w:t>
      </w:r>
      <w:r>
        <w:t>policy</w:t>
      </w:r>
      <w:r>
        <w:rPr>
          <w:spacing w:val="34"/>
        </w:rPr>
        <w:t xml:space="preserve"> </w:t>
      </w:r>
      <w:r>
        <w:t>settings</w:t>
      </w:r>
      <w:r>
        <w:rPr>
          <w:spacing w:val="34"/>
        </w:rPr>
        <w:t xml:space="preserve"> </w:t>
      </w:r>
      <w:r>
        <w:t>by</w:t>
      </w:r>
      <w:r>
        <w:rPr>
          <w:spacing w:val="35"/>
        </w:rPr>
        <w:t xml:space="preserve"> </w:t>
      </w:r>
      <w:r>
        <w:t>federal,</w:t>
      </w:r>
      <w:r>
        <w:rPr>
          <w:spacing w:val="32"/>
        </w:rPr>
        <w:t xml:space="preserve"> </w:t>
      </w:r>
      <w:r>
        <w:t>state</w:t>
      </w:r>
      <w:r>
        <w:rPr>
          <w:spacing w:val="35"/>
        </w:rPr>
        <w:t xml:space="preserve"> </w:t>
      </w:r>
      <w:r>
        <w:t>and</w:t>
      </w:r>
      <w:r>
        <w:rPr>
          <w:spacing w:val="35"/>
        </w:rPr>
        <w:t xml:space="preserve"> </w:t>
      </w:r>
      <w:r>
        <w:rPr>
          <w:spacing w:val="-1"/>
        </w:rPr>
        <w:t>local</w:t>
      </w:r>
      <w:r>
        <w:rPr>
          <w:spacing w:val="35"/>
        </w:rPr>
        <w:t xml:space="preserve"> </w:t>
      </w:r>
      <w:r>
        <w:t>governments</w:t>
      </w:r>
      <w:r>
        <w:rPr>
          <w:spacing w:val="33"/>
        </w:rPr>
        <w:t xml:space="preserve"> </w:t>
      </w:r>
      <w:r>
        <w:t>are</w:t>
      </w:r>
      <w:r>
        <w:rPr>
          <w:spacing w:val="35"/>
          <w:w w:val="99"/>
        </w:rPr>
        <w:t xml:space="preserve"> </w:t>
      </w:r>
      <w:r>
        <w:t>central</w:t>
      </w:r>
      <w:r>
        <w:rPr>
          <w:spacing w:val="19"/>
        </w:rPr>
        <w:t xml:space="preserve"> </w:t>
      </w:r>
      <w:r>
        <w:t>in</w:t>
      </w:r>
      <w:r>
        <w:rPr>
          <w:spacing w:val="20"/>
        </w:rPr>
        <w:t xml:space="preserve"> </w:t>
      </w:r>
      <w:r>
        <w:rPr>
          <w:spacing w:val="-1"/>
        </w:rPr>
        <w:t>ensuring</w:t>
      </w:r>
      <w:r>
        <w:rPr>
          <w:spacing w:val="23"/>
        </w:rPr>
        <w:t xml:space="preserve"> </w:t>
      </w:r>
      <w:r>
        <w:rPr>
          <w:spacing w:val="-1"/>
        </w:rPr>
        <w:t>Australian</w:t>
      </w:r>
      <w:r>
        <w:rPr>
          <w:spacing w:val="20"/>
        </w:rPr>
        <w:t xml:space="preserve"> </w:t>
      </w:r>
      <w:r>
        <w:rPr>
          <w:spacing w:val="-1"/>
        </w:rPr>
        <w:t>businesses</w:t>
      </w:r>
      <w:r>
        <w:rPr>
          <w:spacing w:val="23"/>
        </w:rPr>
        <w:t xml:space="preserve"> </w:t>
      </w:r>
      <w:r>
        <w:t>can</w:t>
      </w:r>
      <w:r>
        <w:rPr>
          <w:spacing w:val="21"/>
        </w:rPr>
        <w:t xml:space="preserve"> </w:t>
      </w:r>
      <w:r>
        <w:t>be</w:t>
      </w:r>
      <w:r>
        <w:rPr>
          <w:spacing w:val="22"/>
        </w:rPr>
        <w:t xml:space="preserve"> </w:t>
      </w:r>
      <w:r>
        <w:t>globally</w:t>
      </w:r>
      <w:r>
        <w:rPr>
          <w:spacing w:val="17"/>
        </w:rPr>
        <w:t xml:space="preserve"> </w:t>
      </w:r>
      <w:r>
        <w:t>competitive.</w:t>
      </w:r>
      <w:r>
        <w:rPr>
          <w:spacing w:val="22"/>
        </w:rPr>
        <w:t xml:space="preserve"> </w:t>
      </w:r>
      <w:r>
        <w:t>Reforms</w:t>
      </w:r>
      <w:r>
        <w:rPr>
          <w:spacing w:val="22"/>
        </w:rPr>
        <w:t xml:space="preserve"> </w:t>
      </w:r>
      <w:r>
        <w:t>that</w:t>
      </w:r>
      <w:r>
        <w:rPr>
          <w:spacing w:val="21"/>
        </w:rPr>
        <w:t xml:space="preserve"> </w:t>
      </w:r>
      <w:r>
        <w:rPr>
          <w:spacing w:val="-1"/>
        </w:rPr>
        <w:t>reduce</w:t>
      </w:r>
      <w:r>
        <w:rPr>
          <w:spacing w:val="53"/>
          <w:w w:val="99"/>
        </w:rPr>
        <w:t xml:space="preserve"> </w:t>
      </w:r>
      <w:r>
        <w:rPr>
          <w:spacing w:val="-1"/>
        </w:rPr>
        <w:t>costs</w:t>
      </w:r>
      <w:r>
        <w:rPr>
          <w:spacing w:val="22"/>
        </w:rPr>
        <w:t xml:space="preserve"> </w:t>
      </w:r>
      <w:r>
        <w:rPr>
          <w:spacing w:val="-1"/>
        </w:rPr>
        <w:t>for</w:t>
      </w:r>
      <w:r>
        <w:rPr>
          <w:spacing w:val="22"/>
        </w:rPr>
        <w:t xml:space="preserve"> </w:t>
      </w:r>
      <w:r>
        <w:rPr>
          <w:spacing w:val="-1"/>
        </w:rPr>
        <w:t>business</w:t>
      </w:r>
      <w:r>
        <w:rPr>
          <w:spacing w:val="22"/>
        </w:rPr>
        <w:t xml:space="preserve"> </w:t>
      </w:r>
      <w:r>
        <w:t>and</w:t>
      </w:r>
      <w:r>
        <w:rPr>
          <w:spacing w:val="25"/>
        </w:rPr>
        <w:t xml:space="preserve"> </w:t>
      </w:r>
      <w:r>
        <w:rPr>
          <w:spacing w:val="-1"/>
        </w:rPr>
        <w:t>help</w:t>
      </w:r>
      <w:r>
        <w:rPr>
          <w:spacing w:val="23"/>
        </w:rPr>
        <w:t xml:space="preserve"> </w:t>
      </w:r>
      <w:r>
        <w:rPr>
          <w:spacing w:val="-1"/>
        </w:rPr>
        <w:t>industry</w:t>
      </w:r>
      <w:r>
        <w:rPr>
          <w:spacing w:val="22"/>
        </w:rPr>
        <w:t xml:space="preserve"> </w:t>
      </w:r>
      <w:r>
        <w:t>to</w:t>
      </w:r>
      <w:r>
        <w:rPr>
          <w:spacing w:val="22"/>
        </w:rPr>
        <w:t xml:space="preserve"> </w:t>
      </w:r>
      <w:r>
        <w:t>grow,</w:t>
      </w:r>
      <w:r>
        <w:rPr>
          <w:spacing w:val="20"/>
        </w:rPr>
        <w:t xml:space="preserve"> </w:t>
      </w:r>
      <w:r>
        <w:rPr>
          <w:spacing w:val="-1"/>
        </w:rPr>
        <w:t>raise</w:t>
      </w:r>
      <w:r>
        <w:rPr>
          <w:spacing w:val="23"/>
        </w:rPr>
        <w:t xml:space="preserve"> </w:t>
      </w:r>
      <w:r>
        <w:rPr>
          <w:spacing w:val="-1"/>
        </w:rPr>
        <w:t>productivity</w:t>
      </w:r>
      <w:r>
        <w:rPr>
          <w:spacing w:val="23"/>
        </w:rPr>
        <w:t xml:space="preserve"> </w:t>
      </w:r>
      <w:r>
        <w:t>and</w:t>
      </w:r>
      <w:r>
        <w:rPr>
          <w:spacing w:val="21"/>
        </w:rPr>
        <w:t xml:space="preserve"> </w:t>
      </w:r>
      <w:r>
        <w:t>create</w:t>
      </w:r>
      <w:r>
        <w:rPr>
          <w:spacing w:val="22"/>
        </w:rPr>
        <w:t xml:space="preserve"> </w:t>
      </w:r>
      <w:r>
        <w:rPr>
          <w:spacing w:val="-1"/>
        </w:rPr>
        <w:t>sustainable</w:t>
      </w:r>
      <w:r>
        <w:rPr>
          <w:spacing w:val="23"/>
        </w:rPr>
        <w:t xml:space="preserve"> </w:t>
      </w:r>
      <w:r>
        <w:t>and</w:t>
      </w:r>
      <w:r>
        <w:rPr>
          <w:spacing w:val="93"/>
          <w:w w:val="99"/>
        </w:rPr>
        <w:t xml:space="preserve"> </w:t>
      </w:r>
      <w:r>
        <w:t>challenging</w:t>
      </w:r>
      <w:r>
        <w:rPr>
          <w:spacing w:val="35"/>
        </w:rPr>
        <w:t xml:space="preserve"> </w:t>
      </w:r>
      <w:r>
        <w:rPr>
          <w:spacing w:val="-1"/>
        </w:rPr>
        <w:t>jobs</w:t>
      </w:r>
      <w:r>
        <w:rPr>
          <w:spacing w:val="36"/>
        </w:rPr>
        <w:t xml:space="preserve"> </w:t>
      </w:r>
      <w:r>
        <w:t>are</w:t>
      </w:r>
      <w:r>
        <w:rPr>
          <w:spacing w:val="36"/>
        </w:rPr>
        <w:t xml:space="preserve"> </w:t>
      </w:r>
      <w:r>
        <w:t>keys</w:t>
      </w:r>
      <w:r>
        <w:rPr>
          <w:spacing w:val="34"/>
        </w:rPr>
        <w:t xml:space="preserve"> </w:t>
      </w:r>
      <w:r>
        <w:t>to</w:t>
      </w:r>
      <w:r>
        <w:rPr>
          <w:spacing w:val="35"/>
        </w:rPr>
        <w:t xml:space="preserve"> </w:t>
      </w:r>
      <w:r>
        <w:t>the</w:t>
      </w:r>
      <w:r>
        <w:rPr>
          <w:spacing w:val="35"/>
        </w:rPr>
        <w:t xml:space="preserve"> </w:t>
      </w:r>
      <w:r>
        <w:rPr>
          <w:spacing w:val="-1"/>
        </w:rPr>
        <w:t>future</w:t>
      </w:r>
      <w:r>
        <w:rPr>
          <w:spacing w:val="35"/>
        </w:rPr>
        <w:t xml:space="preserve"> </w:t>
      </w:r>
      <w:r>
        <w:rPr>
          <w:spacing w:val="-1"/>
        </w:rPr>
        <w:t>of</w:t>
      </w:r>
      <w:r>
        <w:rPr>
          <w:spacing w:val="42"/>
        </w:rPr>
        <w:t xml:space="preserve"> </w:t>
      </w:r>
      <w:r>
        <w:rPr>
          <w:spacing w:val="-1"/>
        </w:rPr>
        <w:t>Australian</w:t>
      </w:r>
      <w:r>
        <w:rPr>
          <w:spacing w:val="37"/>
        </w:rPr>
        <w:t xml:space="preserve"> </w:t>
      </w:r>
      <w:r>
        <w:rPr>
          <w:spacing w:val="-1"/>
        </w:rPr>
        <w:t>industry</w:t>
      </w:r>
      <w:r>
        <w:rPr>
          <w:spacing w:val="34"/>
        </w:rPr>
        <w:t xml:space="preserve"> </w:t>
      </w:r>
      <w:r>
        <w:t>-</w:t>
      </w:r>
      <w:r>
        <w:rPr>
          <w:spacing w:val="37"/>
        </w:rPr>
        <w:t xml:space="preserve"> </w:t>
      </w:r>
      <w:r>
        <w:rPr>
          <w:spacing w:val="-1"/>
        </w:rPr>
        <w:t>including</w:t>
      </w:r>
      <w:r>
        <w:rPr>
          <w:spacing w:val="33"/>
        </w:rPr>
        <w:t xml:space="preserve"> </w:t>
      </w:r>
      <w:r>
        <w:rPr>
          <w:spacing w:val="-1"/>
        </w:rPr>
        <w:t>those</w:t>
      </w:r>
      <w:r>
        <w:rPr>
          <w:spacing w:val="35"/>
        </w:rPr>
        <w:t xml:space="preserve"> </w:t>
      </w:r>
      <w:r>
        <w:t>in</w:t>
      </w:r>
      <w:r>
        <w:rPr>
          <w:spacing w:val="35"/>
        </w:rPr>
        <w:t xml:space="preserve"> </w:t>
      </w:r>
      <w:r>
        <w:t>regional</w:t>
      </w:r>
      <w:r>
        <w:rPr>
          <w:spacing w:val="77"/>
          <w:w w:val="99"/>
        </w:rPr>
        <w:t xml:space="preserve"> </w:t>
      </w:r>
      <w:r>
        <w:t>Victoria.</w:t>
      </w:r>
      <w:r>
        <w:rPr>
          <w:spacing w:val="32"/>
        </w:rPr>
        <w:t xml:space="preserve"> </w:t>
      </w:r>
      <w:r>
        <w:rPr>
          <w:spacing w:val="-1"/>
        </w:rPr>
        <w:t>This</w:t>
      </w:r>
      <w:r>
        <w:rPr>
          <w:spacing w:val="34"/>
        </w:rPr>
        <w:t xml:space="preserve"> </w:t>
      </w:r>
      <w:r>
        <w:t>includes,</w:t>
      </w:r>
      <w:r>
        <w:rPr>
          <w:spacing w:val="33"/>
        </w:rPr>
        <w:t xml:space="preserve"> </w:t>
      </w:r>
      <w:r>
        <w:t>but</w:t>
      </w:r>
      <w:r>
        <w:rPr>
          <w:spacing w:val="36"/>
        </w:rPr>
        <w:t xml:space="preserve"> </w:t>
      </w:r>
      <w:r>
        <w:t>is</w:t>
      </w:r>
      <w:r>
        <w:rPr>
          <w:spacing w:val="35"/>
        </w:rPr>
        <w:t xml:space="preserve"> </w:t>
      </w:r>
      <w:r>
        <w:rPr>
          <w:spacing w:val="-1"/>
        </w:rPr>
        <w:t>not</w:t>
      </w:r>
      <w:r>
        <w:rPr>
          <w:spacing w:val="36"/>
        </w:rPr>
        <w:t xml:space="preserve"> </w:t>
      </w:r>
      <w:r>
        <w:rPr>
          <w:spacing w:val="-1"/>
        </w:rPr>
        <w:t>limited</w:t>
      </w:r>
      <w:r>
        <w:rPr>
          <w:spacing w:val="35"/>
        </w:rPr>
        <w:t xml:space="preserve"> </w:t>
      </w:r>
      <w:r>
        <w:rPr>
          <w:spacing w:val="1"/>
        </w:rPr>
        <w:t>to,</w:t>
      </w:r>
      <w:r>
        <w:rPr>
          <w:spacing w:val="33"/>
        </w:rPr>
        <w:t xml:space="preserve"> </w:t>
      </w:r>
      <w:r>
        <w:t>help</w:t>
      </w:r>
      <w:r>
        <w:rPr>
          <w:spacing w:val="33"/>
        </w:rPr>
        <w:t xml:space="preserve"> </w:t>
      </w:r>
      <w:r>
        <w:t>in</w:t>
      </w:r>
      <w:r>
        <w:rPr>
          <w:spacing w:val="37"/>
        </w:rPr>
        <w:t xml:space="preserve"> </w:t>
      </w:r>
      <w:r>
        <w:rPr>
          <w:spacing w:val="-1"/>
        </w:rPr>
        <w:t>expanding</w:t>
      </w:r>
      <w:r>
        <w:rPr>
          <w:spacing w:val="37"/>
        </w:rPr>
        <w:t xml:space="preserve"> </w:t>
      </w:r>
      <w:r>
        <w:rPr>
          <w:spacing w:val="-1"/>
        </w:rPr>
        <w:t>into</w:t>
      </w:r>
      <w:r>
        <w:rPr>
          <w:spacing w:val="34"/>
        </w:rPr>
        <w:t xml:space="preserve"> </w:t>
      </w:r>
      <w:r>
        <w:rPr>
          <w:spacing w:val="-1"/>
        </w:rPr>
        <w:t>overseas</w:t>
      </w:r>
      <w:r>
        <w:rPr>
          <w:spacing w:val="36"/>
        </w:rPr>
        <w:t xml:space="preserve"> </w:t>
      </w:r>
      <w:r>
        <w:t>markets,</w:t>
      </w:r>
      <w:r>
        <w:rPr>
          <w:spacing w:val="33"/>
        </w:rPr>
        <w:t xml:space="preserve"> </w:t>
      </w:r>
      <w:r>
        <w:rPr>
          <w:spacing w:val="-1"/>
        </w:rPr>
        <w:t>skills</w:t>
      </w:r>
      <w:r>
        <w:rPr>
          <w:spacing w:val="63"/>
          <w:w w:val="99"/>
        </w:rPr>
        <w:t xml:space="preserve"> </w:t>
      </w:r>
      <w:r>
        <w:t>development,</w:t>
      </w:r>
      <w:r>
        <w:rPr>
          <w:spacing w:val="4"/>
        </w:rPr>
        <w:t xml:space="preserve"> </w:t>
      </w:r>
      <w:r>
        <w:t>a</w:t>
      </w:r>
      <w:r>
        <w:rPr>
          <w:spacing w:val="6"/>
        </w:rPr>
        <w:t xml:space="preserve"> </w:t>
      </w:r>
      <w:r>
        <w:t>flexible</w:t>
      </w:r>
      <w:r>
        <w:rPr>
          <w:spacing w:val="5"/>
        </w:rPr>
        <w:t xml:space="preserve"> </w:t>
      </w:r>
      <w:r>
        <w:t>workplace</w:t>
      </w:r>
      <w:r>
        <w:rPr>
          <w:spacing w:val="5"/>
        </w:rPr>
        <w:t xml:space="preserve"> </w:t>
      </w:r>
      <w:r>
        <w:rPr>
          <w:spacing w:val="-1"/>
        </w:rPr>
        <w:t>relations</w:t>
      </w:r>
      <w:r>
        <w:rPr>
          <w:spacing w:val="8"/>
        </w:rPr>
        <w:t xml:space="preserve"> </w:t>
      </w:r>
      <w:r>
        <w:t>system,</w:t>
      </w:r>
      <w:r>
        <w:rPr>
          <w:spacing w:val="4"/>
        </w:rPr>
        <w:t xml:space="preserve"> </w:t>
      </w:r>
      <w:r>
        <w:t>infrastructure</w:t>
      </w:r>
      <w:r>
        <w:rPr>
          <w:spacing w:val="6"/>
        </w:rPr>
        <w:t xml:space="preserve"> </w:t>
      </w:r>
      <w:r>
        <w:t>development,</w:t>
      </w:r>
      <w:r>
        <w:rPr>
          <w:spacing w:val="30"/>
          <w:w w:val="99"/>
        </w:rPr>
        <w:t xml:space="preserve"> </w:t>
      </w:r>
      <w:r>
        <w:rPr>
          <w:spacing w:val="-1"/>
        </w:rPr>
        <w:t>encouraging</w:t>
      </w:r>
      <w:r>
        <w:rPr>
          <w:spacing w:val="-8"/>
        </w:rPr>
        <w:t xml:space="preserve"> </w:t>
      </w:r>
      <w:r>
        <w:rPr>
          <w:spacing w:val="-1"/>
        </w:rPr>
        <w:t>innovation</w:t>
      </w:r>
      <w:r>
        <w:rPr>
          <w:spacing w:val="-8"/>
        </w:rPr>
        <w:t xml:space="preserve"> </w:t>
      </w:r>
      <w:r>
        <w:t>and</w:t>
      </w:r>
      <w:r>
        <w:rPr>
          <w:spacing w:val="-10"/>
        </w:rPr>
        <w:t xml:space="preserve"> </w:t>
      </w:r>
      <w:r>
        <w:rPr>
          <w:spacing w:val="-1"/>
        </w:rPr>
        <w:t>reducing</w:t>
      </w:r>
      <w:r>
        <w:rPr>
          <w:spacing w:val="-10"/>
        </w:rPr>
        <w:t xml:space="preserve"> </w:t>
      </w:r>
      <w:r>
        <w:t>red</w:t>
      </w:r>
      <w:r>
        <w:rPr>
          <w:spacing w:val="-9"/>
        </w:rPr>
        <w:t xml:space="preserve"> </w:t>
      </w:r>
      <w:r>
        <w:rPr>
          <w:spacing w:val="1"/>
        </w:rPr>
        <w:t>tape.</w:t>
      </w:r>
    </w:p>
    <w:p w:rsidR="00A96D6C" w:rsidRPr="005560FC" w:rsidRDefault="00D47C90" w:rsidP="005560FC">
      <w:pPr>
        <w:spacing w:before="62" w:after="240" w:line="276" w:lineRule="auto"/>
        <w:ind w:left="140" w:right="140"/>
        <w:jc w:val="both"/>
        <w:rPr>
          <w:rFonts w:ascii="Century Gothic" w:eastAsia="Century Gothic" w:hAnsi="Century Gothic" w:cs="Century Gothic"/>
          <w:spacing w:val="-1"/>
          <w:sz w:val="20"/>
          <w:szCs w:val="20"/>
        </w:rPr>
      </w:pPr>
      <w:r w:rsidRPr="005560FC">
        <w:rPr>
          <w:rFonts w:ascii="Century Gothic" w:eastAsia="Century Gothic" w:hAnsi="Century Gothic" w:cs="Century Gothic"/>
          <w:spacing w:val="-1"/>
          <w:sz w:val="20"/>
          <w:szCs w:val="20"/>
        </w:rPr>
        <w:t>We have proposed policies that would benefit Victorian industry including the regions in our Victorian budget submission and pre-election statements and we have attached copies of these submissions below.</w:t>
      </w:r>
    </w:p>
    <w:p w:rsidR="00A96D6C" w:rsidRPr="005560FC" w:rsidRDefault="00D47C90" w:rsidP="005560FC">
      <w:pPr>
        <w:spacing w:before="62" w:after="240" w:line="276" w:lineRule="auto"/>
        <w:ind w:left="140" w:right="140"/>
        <w:jc w:val="both"/>
        <w:rPr>
          <w:rFonts w:ascii="Century Gothic" w:eastAsia="Century Gothic" w:hAnsi="Century Gothic" w:cs="Century Gothic"/>
          <w:spacing w:val="-1"/>
          <w:sz w:val="20"/>
          <w:szCs w:val="20"/>
        </w:rPr>
      </w:pPr>
      <w:r w:rsidRPr="005560FC">
        <w:rPr>
          <w:rFonts w:ascii="Century Gothic" w:eastAsia="Century Gothic" w:hAnsi="Century Gothic" w:cs="Century Gothic"/>
          <w:spacing w:val="-1"/>
          <w:sz w:val="20"/>
          <w:szCs w:val="20"/>
        </w:rPr>
        <w:t xml:space="preserve">In the current submission we complement the more general policies put forward in the pre- election and budget submissions with a more </w:t>
      </w:r>
      <w:proofErr w:type="spellStart"/>
      <w:r w:rsidRPr="005560FC">
        <w:rPr>
          <w:rFonts w:ascii="Century Gothic" w:eastAsia="Century Gothic" w:hAnsi="Century Gothic" w:cs="Century Gothic"/>
          <w:spacing w:val="-1"/>
          <w:sz w:val="20"/>
          <w:szCs w:val="20"/>
        </w:rPr>
        <w:t>focussed</w:t>
      </w:r>
      <w:proofErr w:type="spellEnd"/>
      <w:r w:rsidRPr="005560FC">
        <w:rPr>
          <w:rFonts w:ascii="Century Gothic" w:eastAsia="Century Gothic" w:hAnsi="Century Gothic" w:cs="Century Gothic"/>
          <w:spacing w:val="-1"/>
          <w:sz w:val="20"/>
          <w:szCs w:val="20"/>
        </w:rPr>
        <w:t xml:space="preserve"> emphasis on the manufacturing industry in regional Victoria. While Ai Group is a broad-based industry association, we retain a particularly strong presence in the manufacturing sector and in view of the extent of the structural challenges this sector is experiencing, we felt that a focus on manufacturing was particularly relevant.</w:t>
      </w:r>
    </w:p>
    <w:p w:rsidR="00CF6BAF" w:rsidRDefault="00D47C90" w:rsidP="00CF6BAF">
      <w:pPr>
        <w:spacing w:before="62" w:after="240" w:line="276" w:lineRule="auto"/>
        <w:ind w:left="140" w:right="140"/>
        <w:jc w:val="both"/>
        <w:rPr>
          <w:rFonts w:ascii="Century Gothic" w:eastAsia="Century Gothic" w:hAnsi="Century Gothic" w:cs="Century Gothic"/>
          <w:spacing w:val="-1"/>
          <w:sz w:val="20"/>
          <w:szCs w:val="20"/>
        </w:rPr>
      </w:pPr>
      <w:r w:rsidRPr="005560FC">
        <w:rPr>
          <w:rFonts w:ascii="Century Gothic" w:eastAsia="Century Gothic" w:hAnsi="Century Gothic" w:cs="Century Gothic"/>
          <w:spacing w:val="-1"/>
          <w:sz w:val="20"/>
          <w:szCs w:val="20"/>
        </w:rPr>
        <w:t>Manufacturing has played a major part in the growth of regional economies in Victoria. The sector should be a key part of a regional development strategy to ensure the region remains diversified. This submission examines the contribution the industry makes to regional Victoria and the types of manufacturing. We then step through some key recommendations specific to regional Victoria on government service delivery, education and training, ICT, and energy and environment. Our recommendations are listed below and we would welcome the opportunity to meet with the External Advisory Board.</w:t>
      </w:r>
      <w:bookmarkStart w:id="1" w:name="_bookmark1"/>
      <w:bookmarkEnd w:id="1"/>
    </w:p>
    <w:p w:rsidR="00A96D6C" w:rsidRDefault="00D47C90" w:rsidP="00CF6BAF">
      <w:pPr>
        <w:pStyle w:val="Heading2"/>
      </w:pPr>
      <w:r>
        <w:t>Recommendations</w:t>
      </w:r>
    </w:p>
    <w:p w:rsidR="00A96D6C" w:rsidRDefault="00726E80">
      <w:pPr>
        <w:spacing w:line="20" w:lineRule="atLeast"/>
        <w:ind w:left="105"/>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5776595" cy="7620"/>
                <wp:effectExtent l="3175" t="5715" r="1905" b="5715"/>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48" name="Group 46"/>
                        <wpg:cNvGrpSpPr>
                          <a:grpSpLocks/>
                        </wpg:cNvGrpSpPr>
                        <wpg:grpSpPr bwMode="auto">
                          <a:xfrm>
                            <a:off x="6" y="6"/>
                            <a:ext cx="9086" cy="2"/>
                            <a:chOff x="6" y="6"/>
                            <a:chExt cx="9086" cy="2"/>
                          </a:xfrm>
                        </wpg:grpSpPr>
                        <wps:wsp>
                          <wps:cNvPr id="49" name="Freeform 47"/>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5"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">
                <v:group id="Group 46"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7"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Fp8YA&#10;AADbAAAADwAAAGRycy9kb3ducmV2LnhtbESPQWvCQBSE70L/w/IK3nRTEbHRVUptxUvRJsWS2zP7&#10;moRm34bsqrG/3hWEHoeZ+YaZLztTixO1rrKs4GkYgSDOra64UPCVvg+mIJxH1lhbJgUXcrBcPPTm&#10;GGt75k86Jb4QAcIuRgWl900spctLMuiGtiEO3o9tDfog20LqFs8Bbmo5iqKJNFhxWCixodeS8t/k&#10;aBS8mb9N8u33u609ZIfm8pGt0nWmVP+xe5mB8NT5//C9vdEKxs9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sFp8YAAADbAAAADwAAAAAAAAAAAAAAAACYAgAAZHJz&#10;L2Rvd25yZXYueG1sUEsFBgAAAAAEAAQA9QAAAIsDAAAAAA==&#10;" path="m,l9085,e" filled="f" strokecolor="silver" strokeweight=".58pt">
                    <v:path arrowok="t" o:connecttype="custom" o:connectlocs="0,0;9085,0" o:connectangles="0,0"/>
                  </v:shape>
                </v:group>
                <w10:anchorlock/>
              </v:group>
            </w:pict>
          </mc:Fallback>
        </mc:AlternateContent>
      </w:r>
    </w:p>
    <w:p w:rsidR="00A96D6C" w:rsidRDefault="00D47C90" w:rsidP="000E1DEF">
      <w:pPr>
        <w:pStyle w:val="BodyText"/>
        <w:spacing w:before="62" w:after="240"/>
      </w:pPr>
      <w:r>
        <w:t>We</w:t>
      </w:r>
      <w:r>
        <w:rPr>
          <w:spacing w:val="-10"/>
        </w:rPr>
        <w:t xml:space="preserve"> </w:t>
      </w:r>
      <w:r>
        <w:rPr>
          <w:spacing w:val="-1"/>
        </w:rPr>
        <w:t>recommend</w:t>
      </w:r>
      <w:r>
        <w:rPr>
          <w:spacing w:val="-10"/>
        </w:rPr>
        <w:t xml:space="preserve"> </w:t>
      </w:r>
      <w:r>
        <w:t>that</w:t>
      </w:r>
      <w:r>
        <w:rPr>
          <w:spacing w:val="-8"/>
        </w:rPr>
        <w:t xml:space="preserve"> </w:t>
      </w:r>
      <w:r>
        <w:t>the</w:t>
      </w:r>
      <w:r>
        <w:rPr>
          <w:spacing w:val="-11"/>
        </w:rPr>
        <w:t xml:space="preserve"> </w:t>
      </w:r>
      <w:r>
        <w:rPr>
          <w:spacing w:val="-1"/>
        </w:rPr>
        <w:t>Victorian</w:t>
      </w:r>
      <w:r>
        <w:rPr>
          <w:spacing w:val="-7"/>
        </w:rPr>
        <w:t xml:space="preserve"> </w:t>
      </w:r>
      <w:r>
        <w:t>Government:</w:t>
      </w:r>
    </w:p>
    <w:p w:rsidR="00A96D6C" w:rsidRDefault="00D47C90">
      <w:pPr>
        <w:pStyle w:val="BodyText"/>
        <w:numPr>
          <w:ilvl w:val="1"/>
          <w:numId w:val="2"/>
        </w:numPr>
        <w:tabs>
          <w:tab w:val="left" w:pos="861"/>
        </w:tabs>
        <w:spacing w:line="276" w:lineRule="auto"/>
        <w:ind w:right="137"/>
        <w:jc w:val="both"/>
      </w:pPr>
      <w:r>
        <w:rPr>
          <w:spacing w:val="-1"/>
        </w:rPr>
        <w:t>continue</w:t>
      </w:r>
      <w:r>
        <w:rPr>
          <w:spacing w:val="13"/>
        </w:rPr>
        <w:t xml:space="preserve"> </w:t>
      </w:r>
      <w:r>
        <w:t>the</w:t>
      </w:r>
      <w:r>
        <w:rPr>
          <w:spacing w:val="14"/>
        </w:rPr>
        <w:t xml:space="preserve"> </w:t>
      </w:r>
      <w:r>
        <w:rPr>
          <w:spacing w:val="-1"/>
        </w:rPr>
        <w:t>strong</w:t>
      </w:r>
      <w:r>
        <w:rPr>
          <w:spacing w:val="14"/>
        </w:rPr>
        <w:t xml:space="preserve"> </w:t>
      </w:r>
      <w:r>
        <w:rPr>
          <w:spacing w:val="-1"/>
        </w:rPr>
        <w:t>focus</w:t>
      </w:r>
      <w:r>
        <w:rPr>
          <w:spacing w:val="12"/>
        </w:rPr>
        <w:t xml:space="preserve"> </w:t>
      </w:r>
      <w:r>
        <w:rPr>
          <w:spacing w:val="-1"/>
        </w:rPr>
        <w:t>on</w:t>
      </w:r>
      <w:r>
        <w:rPr>
          <w:spacing w:val="14"/>
        </w:rPr>
        <w:t xml:space="preserve"> </w:t>
      </w:r>
      <w:r>
        <w:t>regional</w:t>
      </w:r>
      <w:r>
        <w:rPr>
          <w:spacing w:val="20"/>
        </w:rPr>
        <w:t xml:space="preserve"> </w:t>
      </w:r>
      <w:r>
        <w:t>development</w:t>
      </w:r>
      <w:r>
        <w:rPr>
          <w:spacing w:val="16"/>
        </w:rPr>
        <w:t xml:space="preserve"> </w:t>
      </w:r>
      <w:r>
        <w:t>and</w:t>
      </w:r>
      <w:r>
        <w:rPr>
          <w:spacing w:val="14"/>
        </w:rPr>
        <w:t xml:space="preserve"> </w:t>
      </w:r>
      <w:r>
        <w:rPr>
          <w:spacing w:val="-1"/>
        </w:rPr>
        <w:t>encouraging</w:t>
      </w:r>
      <w:r>
        <w:rPr>
          <w:spacing w:val="14"/>
        </w:rPr>
        <w:t xml:space="preserve"> </w:t>
      </w:r>
      <w:r>
        <w:t>regional</w:t>
      </w:r>
      <w:r>
        <w:rPr>
          <w:spacing w:val="55"/>
          <w:w w:val="99"/>
        </w:rPr>
        <w:t xml:space="preserve"> </w:t>
      </w:r>
      <w:r>
        <w:rPr>
          <w:spacing w:val="-1"/>
        </w:rPr>
        <w:t xml:space="preserve">industry </w:t>
      </w:r>
      <w:r>
        <w:t xml:space="preserve">to </w:t>
      </w:r>
      <w:r>
        <w:rPr>
          <w:spacing w:val="-1"/>
        </w:rPr>
        <w:t>thrive,</w:t>
      </w:r>
      <w:r>
        <w:rPr>
          <w:spacing w:val="-2"/>
        </w:rPr>
        <w:t xml:space="preserve"> </w:t>
      </w:r>
      <w:r>
        <w:rPr>
          <w:spacing w:val="-1"/>
        </w:rPr>
        <w:t>including</w:t>
      </w:r>
      <w:r>
        <w:rPr>
          <w:spacing w:val="2"/>
        </w:rPr>
        <w:t xml:space="preserve"> </w:t>
      </w:r>
      <w:r>
        <w:t>programs that</w:t>
      </w:r>
      <w:r>
        <w:rPr>
          <w:spacing w:val="7"/>
        </w:rPr>
        <w:t xml:space="preserve"> </w:t>
      </w:r>
      <w:r>
        <w:rPr>
          <w:spacing w:val="-1"/>
        </w:rPr>
        <w:t>support</w:t>
      </w:r>
      <w:r>
        <w:rPr>
          <w:spacing w:val="1"/>
        </w:rPr>
        <w:t xml:space="preserve"> </w:t>
      </w:r>
      <w:r>
        <w:t>the</w:t>
      </w:r>
      <w:r>
        <w:rPr>
          <w:spacing w:val="1"/>
        </w:rPr>
        <w:t xml:space="preserve"> </w:t>
      </w:r>
      <w:r>
        <w:t>growth</w:t>
      </w:r>
      <w:r>
        <w:rPr>
          <w:spacing w:val="2"/>
        </w:rPr>
        <w:t xml:space="preserve"> </w:t>
      </w:r>
      <w:r>
        <w:t>and</w:t>
      </w:r>
      <w:r>
        <w:rPr>
          <w:spacing w:val="1"/>
        </w:rPr>
        <w:t xml:space="preserve"> </w:t>
      </w:r>
      <w:r>
        <w:rPr>
          <w:spacing w:val="-1"/>
        </w:rPr>
        <w:t>competitiveness of</w:t>
      </w:r>
      <w:r>
        <w:rPr>
          <w:spacing w:val="87"/>
          <w:w w:val="99"/>
        </w:rPr>
        <w:t xml:space="preserve"> </w:t>
      </w:r>
      <w:r>
        <w:rPr>
          <w:spacing w:val="-1"/>
        </w:rPr>
        <w:t>manufacturing</w:t>
      </w:r>
      <w:r>
        <w:rPr>
          <w:spacing w:val="-10"/>
        </w:rPr>
        <w:t xml:space="preserve"> </w:t>
      </w:r>
      <w:r>
        <w:rPr>
          <w:spacing w:val="-1"/>
        </w:rPr>
        <w:t>through</w:t>
      </w:r>
      <w:r>
        <w:rPr>
          <w:spacing w:val="-10"/>
        </w:rPr>
        <w:t xml:space="preserve"> </w:t>
      </w:r>
      <w:r>
        <w:t>encouraging</w:t>
      </w:r>
      <w:r>
        <w:rPr>
          <w:spacing w:val="-11"/>
        </w:rPr>
        <w:t xml:space="preserve"> </w:t>
      </w:r>
      <w:r>
        <w:rPr>
          <w:spacing w:val="-1"/>
        </w:rPr>
        <w:t>innovation</w:t>
      </w:r>
      <w:r>
        <w:rPr>
          <w:spacing w:val="-7"/>
        </w:rPr>
        <w:t xml:space="preserve"> </w:t>
      </w:r>
      <w:r>
        <w:t>in</w:t>
      </w:r>
      <w:r>
        <w:rPr>
          <w:spacing w:val="-11"/>
        </w:rPr>
        <w:t xml:space="preserve"> </w:t>
      </w:r>
      <w:r>
        <w:t>regional</w:t>
      </w:r>
      <w:r>
        <w:rPr>
          <w:spacing w:val="-10"/>
        </w:rPr>
        <w:t xml:space="preserve"> </w:t>
      </w:r>
      <w:r>
        <w:t>Victoria;</w:t>
      </w:r>
    </w:p>
    <w:p w:rsidR="00A96D6C" w:rsidRDefault="00D47C90">
      <w:pPr>
        <w:pStyle w:val="BodyText"/>
        <w:numPr>
          <w:ilvl w:val="1"/>
          <w:numId w:val="2"/>
        </w:numPr>
        <w:tabs>
          <w:tab w:val="left" w:pos="861"/>
        </w:tabs>
        <w:spacing w:before="2" w:line="274" w:lineRule="auto"/>
        <w:ind w:right="140"/>
      </w:pPr>
      <w:r>
        <w:rPr>
          <w:spacing w:val="-1"/>
        </w:rPr>
        <w:t>ensure</w:t>
      </w:r>
      <w:r>
        <w:rPr>
          <w:spacing w:val="11"/>
        </w:rPr>
        <w:t xml:space="preserve"> </w:t>
      </w:r>
      <w:r>
        <w:t>government</w:t>
      </w:r>
      <w:r>
        <w:rPr>
          <w:spacing w:val="13"/>
        </w:rPr>
        <w:t xml:space="preserve"> </w:t>
      </w:r>
      <w:r>
        <w:t>funding</w:t>
      </w:r>
      <w:r>
        <w:rPr>
          <w:spacing w:val="12"/>
        </w:rPr>
        <w:t xml:space="preserve"> </w:t>
      </w:r>
      <w:r>
        <w:rPr>
          <w:spacing w:val="-1"/>
        </w:rPr>
        <w:t>decisions</w:t>
      </w:r>
      <w:r>
        <w:rPr>
          <w:spacing w:val="16"/>
        </w:rPr>
        <w:t xml:space="preserve"> </w:t>
      </w:r>
      <w:r>
        <w:t>take</w:t>
      </w:r>
      <w:r>
        <w:rPr>
          <w:spacing w:val="12"/>
        </w:rPr>
        <w:t xml:space="preserve"> </w:t>
      </w:r>
      <w:r>
        <w:t>into</w:t>
      </w:r>
      <w:r>
        <w:rPr>
          <w:spacing w:val="11"/>
        </w:rPr>
        <w:t xml:space="preserve"> </w:t>
      </w:r>
      <w:r>
        <w:rPr>
          <w:spacing w:val="-1"/>
        </w:rPr>
        <w:t>account</w:t>
      </w:r>
      <w:r>
        <w:rPr>
          <w:spacing w:val="15"/>
        </w:rPr>
        <w:t xml:space="preserve"> </w:t>
      </w:r>
      <w:r>
        <w:t>the</w:t>
      </w:r>
      <w:r>
        <w:rPr>
          <w:spacing w:val="12"/>
        </w:rPr>
        <w:t xml:space="preserve"> </w:t>
      </w:r>
      <w:r>
        <w:rPr>
          <w:spacing w:val="-1"/>
        </w:rPr>
        <w:t>full</w:t>
      </w:r>
      <w:r>
        <w:rPr>
          <w:spacing w:val="13"/>
        </w:rPr>
        <w:t xml:space="preserve"> </w:t>
      </w:r>
      <w:r>
        <w:t>benefits</w:t>
      </w:r>
      <w:r>
        <w:rPr>
          <w:spacing w:val="11"/>
        </w:rPr>
        <w:t xml:space="preserve"> </w:t>
      </w:r>
      <w:r>
        <w:rPr>
          <w:spacing w:val="-1"/>
        </w:rPr>
        <w:t>of</w:t>
      </w:r>
      <w:r>
        <w:rPr>
          <w:spacing w:val="12"/>
        </w:rPr>
        <w:t xml:space="preserve"> </w:t>
      </w:r>
      <w:r>
        <w:rPr>
          <w:spacing w:val="-1"/>
        </w:rPr>
        <w:t>investing</w:t>
      </w:r>
      <w:r>
        <w:rPr>
          <w:spacing w:val="55"/>
          <w:w w:val="99"/>
        </w:rPr>
        <w:t xml:space="preserve"> </w:t>
      </w:r>
      <w:r>
        <w:t>in</w:t>
      </w:r>
      <w:r>
        <w:rPr>
          <w:spacing w:val="-8"/>
        </w:rPr>
        <w:t xml:space="preserve"> </w:t>
      </w:r>
      <w:r>
        <w:rPr>
          <w:spacing w:val="-1"/>
        </w:rPr>
        <w:t>manufacturing</w:t>
      </w:r>
      <w:r>
        <w:rPr>
          <w:spacing w:val="-9"/>
        </w:rPr>
        <w:t xml:space="preserve"> </w:t>
      </w:r>
      <w:r>
        <w:t>in</w:t>
      </w:r>
      <w:r>
        <w:rPr>
          <w:spacing w:val="-8"/>
        </w:rPr>
        <w:t xml:space="preserve"> </w:t>
      </w:r>
      <w:r>
        <w:t>regional</w:t>
      </w:r>
      <w:r>
        <w:rPr>
          <w:spacing w:val="-8"/>
        </w:rPr>
        <w:t xml:space="preserve"> </w:t>
      </w:r>
      <w:r>
        <w:rPr>
          <w:spacing w:val="-1"/>
        </w:rPr>
        <w:t>areas;</w:t>
      </w:r>
    </w:p>
    <w:p w:rsidR="00A96D6C" w:rsidRDefault="00D47C90">
      <w:pPr>
        <w:pStyle w:val="BodyText"/>
        <w:numPr>
          <w:ilvl w:val="1"/>
          <w:numId w:val="2"/>
        </w:numPr>
        <w:tabs>
          <w:tab w:val="left" w:pos="861"/>
        </w:tabs>
        <w:spacing w:before="3"/>
      </w:pPr>
      <w:r>
        <w:rPr>
          <w:spacing w:val="-1"/>
        </w:rPr>
        <w:t>encourage</w:t>
      </w:r>
      <w:r>
        <w:rPr>
          <w:spacing w:val="-7"/>
        </w:rPr>
        <w:t xml:space="preserve"> </w:t>
      </w:r>
      <w:r>
        <w:t>regional</w:t>
      </w:r>
      <w:r>
        <w:rPr>
          <w:spacing w:val="-8"/>
        </w:rPr>
        <w:t xml:space="preserve"> </w:t>
      </w:r>
      <w:r>
        <w:t>industry</w:t>
      </w:r>
      <w:r>
        <w:rPr>
          <w:spacing w:val="-11"/>
        </w:rPr>
        <w:t xml:space="preserve"> </w:t>
      </w:r>
      <w:r>
        <w:rPr>
          <w:spacing w:val="-1"/>
        </w:rPr>
        <w:t>clusters</w:t>
      </w:r>
      <w:r>
        <w:rPr>
          <w:spacing w:val="-7"/>
        </w:rPr>
        <w:t xml:space="preserve"> </w:t>
      </w:r>
      <w:r>
        <w:t>to</w:t>
      </w:r>
      <w:r>
        <w:rPr>
          <w:spacing w:val="-9"/>
        </w:rPr>
        <w:t xml:space="preserve"> </w:t>
      </w:r>
      <w:r>
        <w:t>develop;</w:t>
      </w:r>
    </w:p>
    <w:p w:rsidR="00A96D6C" w:rsidRDefault="00D47C90">
      <w:pPr>
        <w:pStyle w:val="BodyText"/>
        <w:numPr>
          <w:ilvl w:val="1"/>
          <w:numId w:val="2"/>
        </w:numPr>
        <w:tabs>
          <w:tab w:val="left" w:pos="861"/>
        </w:tabs>
        <w:spacing w:before="35"/>
      </w:pPr>
      <w:r>
        <w:rPr>
          <w:spacing w:val="-1"/>
        </w:rPr>
        <w:t>provide</w:t>
      </w:r>
      <w:r>
        <w:rPr>
          <w:spacing w:val="-8"/>
        </w:rPr>
        <w:t xml:space="preserve"> </w:t>
      </w:r>
      <w:r>
        <w:t>clear</w:t>
      </w:r>
      <w:r>
        <w:rPr>
          <w:spacing w:val="-8"/>
        </w:rPr>
        <w:t xml:space="preserve"> </w:t>
      </w:r>
      <w:r>
        <w:t>points</w:t>
      </w:r>
      <w:r>
        <w:rPr>
          <w:spacing w:val="-7"/>
        </w:rPr>
        <w:t xml:space="preserve"> </w:t>
      </w:r>
      <w:r>
        <w:rPr>
          <w:spacing w:val="-1"/>
        </w:rPr>
        <w:t>of</w:t>
      </w:r>
      <w:r>
        <w:rPr>
          <w:spacing w:val="-8"/>
        </w:rPr>
        <w:t xml:space="preserve"> </w:t>
      </w:r>
      <w:r>
        <w:t>contact</w:t>
      </w:r>
      <w:r>
        <w:rPr>
          <w:spacing w:val="-8"/>
        </w:rPr>
        <w:t xml:space="preserve"> </w:t>
      </w:r>
      <w:r>
        <w:rPr>
          <w:spacing w:val="-1"/>
        </w:rPr>
        <w:t>within</w:t>
      </w:r>
      <w:r>
        <w:rPr>
          <w:spacing w:val="-6"/>
        </w:rPr>
        <w:t xml:space="preserve"> </w:t>
      </w:r>
      <w:r>
        <w:rPr>
          <w:spacing w:val="-1"/>
        </w:rPr>
        <w:t>Government</w:t>
      </w:r>
      <w:r>
        <w:rPr>
          <w:spacing w:val="-6"/>
        </w:rPr>
        <w:t xml:space="preserve"> </w:t>
      </w:r>
      <w:r>
        <w:rPr>
          <w:spacing w:val="-1"/>
        </w:rPr>
        <w:t>for</w:t>
      </w:r>
      <w:r>
        <w:rPr>
          <w:spacing w:val="-8"/>
        </w:rPr>
        <w:t xml:space="preserve"> </w:t>
      </w:r>
      <w:r>
        <w:rPr>
          <w:spacing w:val="-1"/>
        </w:rPr>
        <w:t>industry</w:t>
      </w:r>
      <w:r>
        <w:rPr>
          <w:spacing w:val="-8"/>
        </w:rPr>
        <w:t xml:space="preserve"> </w:t>
      </w:r>
      <w:r>
        <w:t>in</w:t>
      </w:r>
      <w:r>
        <w:rPr>
          <w:spacing w:val="-7"/>
        </w:rPr>
        <w:t xml:space="preserve"> </w:t>
      </w:r>
      <w:r>
        <w:t>regional</w:t>
      </w:r>
      <w:r>
        <w:rPr>
          <w:spacing w:val="-7"/>
        </w:rPr>
        <w:t xml:space="preserve"> </w:t>
      </w:r>
      <w:r>
        <w:rPr>
          <w:spacing w:val="1"/>
        </w:rPr>
        <w:t>Victoria;</w:t>
      </w:r>
    </w:p>
    <w:p w:rsidR="00A96D6C" w:rsidRDefault="00D47C90">
      <w:pPr>
        <w:pStyle w:val="BodyText"/>
        <w:numPr>
          <w:ilvl w:val="1"/>
          <w:numId w:val="2"/>
        </w:numPr>
        <w:tabs>
          <w:tab w:val="left" w:pos="861"/>
        </w:tabs>
        <w:spacing w:before="38" w:line="274" w:lineRule="auto"/>
        <w:ind w:right="140"/>
      </w:pPr>
      <w:r>
        <w:rPr>
          <w:spacing w:val="-1"/>
        </w:rPr>
        <w:t>develop</w:t>
      </w:r>
      <w:r>
        <w:rPr>
          <w:spacing w:val="12"/>
        </w:rPr>
        <w:t xml:space="preserve"> </w:t>
      </w:r>
      <w:r>
        <w:t>strategies</w:t>
      </w:r>
      <w:r>
        <w:rPr>
          <w:spacing w:val="12"/>
        </w:rPr>
        <w:t xml:space="preserve"> </w:t>
      </w:r>
      <w:r>
        <w:t>with</w:t>
      </w:r>
      <w:r>
        <w:rPr>
          <w:spacing w:val="13"/>
        </w:rPr>
        <w:t xml:space="preserve"> </w:t>
      </w:r>
      <w:r>
        <w:rPr>
          <w:spacing w:val="-1"/>
        </w:rPr>
        <w:t>industry</w:t>
      </w:r>
      <w:r>
        <w:rPr>
          <w:spacing w:val="11"/>
        </w:rPr>
        <w:t xml:space="preserve"> </w:t>
      </w:r>
      <w:r>
        <w:t>to</w:t>
      </w:r>
      <w:r>
        <w:rPr>
          <w:spacing w:val="11"/>
        </w:rPr>
        <w:t xml:space="preserve"> </w:t>
      </w:r>
      <w:r>
        <w:t>improve</w:t>
      </w:r>
      <w:r>
        <w:rPr>
          <w:spacing w:val="12"/>
        </w:rPr>
        <w:t xml:space="preserve"> </w:t>
      </w:r>
      <w:r>
        <w:t>the</w:t>
      </w:r>
      <w:r>
        <w:rPr>
          <w:spacing w:val="12"/>
        </w:rPr>
        <w:t xml:space="preserve"> </w:t>
      </w:r>
      <w:r>
        <w:t>engagement</w:t>
      </w:r>
      <w:r>
        <w:rPr>
          <w:spacing w:val="14"/>
        </w:rPr>
        <w:t xml:space="preserve"> </w:t>
      </w:r>
      <w:r>
        <w:rPr>
          <w:spacing w:val="-1"/>
        </w:rPr>
        <w:t>of</w:t>
      </w:r>
      <w:r>
        <w:rPr>
          <w:spacing w:val="19"/>
        </w:rPr>
        <w:t xml:space="preserve"> </w:t>
      </w:r>
      <w:r>
        <w:t>students</w:t>
      </w:r>
      <w:r>
        <w:rPr>
          <w:spacing w:val="12"/>
        </w:rPr>
        <w:t xml:space="preserve"> </w:t>
      </w:r>
      <w:r>
        <w:t>in</w:t>
      </w:r>
      <w:r>
        <w:rPr>
          <w:spacing w:val="13"/>
        </w:rPr>
        <w:t xml:space="preserve"> </w:t>
      </w:r>
      <w:r>
        <w:rPr>
          <w:spacing w:val="-1"/>
        </w:rPr>
        <w:t>STEM</w:t>
      </w:r>
      <w:r>
        <w:rPr>
          <w:spacing w:val="13"/>
        </w:rPr>
        <w:t xml:space="preserve"> </w:t>
      </w:r>
      <w:r>
        <w:rPr>
          <w:spacing w:val="-1"/>
        </w:rPr>
        <w:t>skill</w:t>
      </w:r>
      <w:r>
        <w:rPr>
          <w:spacing w:val="54"/>
          <w:w w:val="99"/>
        </w:rPr>
        <w:t xml:space="preserve"> </w:t>
      </w:r>
      <w:r>
        <w:t>areas</w:t>
      </w:r>
      <w:r>
        <w:rPr>
          <w:spacing w:val="-9"/>
        </w:rPr>
        <w:t xml:space="preserve"> </w:t>
      </w:r>
      <w:r>
        <w:rPr>
          <w:spacing w:val="-1"/>
        </w:rPr>
        <w:t>in</w:t>
      </w:r>
      <w:r>
        <w:rPr>
          <w:spacing w:val="-7"/>
        </w:rPr>
        <w:t xml:space="preserve"> </w:t>
      </w:r>
      <w:r>
        <w:t>regional</w:t>
      </w:r>
      <w:r>
        <w:rPr>
          <w:spacing w:val="-7"/>
        </w:rPr>
        <w:t xml:space="preserve"> </w:t>
      </w:r>
      <w:r>
        <w:rPr>
          <w:spacing w:val="-1"/>
        </w:rPr>
        <w:t>Victoria;</w:t>
      </w:r>
    </w:p>
    <w:p w:rsidR="0036205A" w:rsidRDefault="00D47C90">
      <w:pPr>
        <w:pStyle w:val="BodyText"/>
        <w:numPr>
          <w:ilvl w:val="1"/>
          <w:numId w:val="2"/>
        </w:numPr>
        <w:tabs>
          <w:tab w:val="left" w:pos="861"/>
        </w:tabs>
        <w:spacing w:before="3"/>
      </w:pPr>
      <w:r>
        <w:rPr>
          <w:spacing w:val="-1"/>
        </w:rPr>
        <w:t>continue</w:t>
      </w:r>
      <w:r>
        <w:rPr>
          <w:spacing w:val="-7"/>
        </w:rPr>
        <w:t xml:space="preserve"> </w:t>
      </w:r>
      <w:r>
        <w:rPr>
          <w:spacing w:val="1"/>
        </w:rPr>
        <w:t>to</w:t>
      </w:r>
      <w:r>
        <w:rPr>
          <w:spacing w:val="-7"/>
        </w:rPr>
        <w:t xml:space="preserve"> </w:t>
      </w:r>
      <w:r>
        <w:t>advocate</w:t>
      </w:r>
      <w:r>
        <w:rPr>
          <w:spacing w:val="-6"/>
        </w:rPr>
        <w:t xml:space="preserve"> </w:t>
      </w:r>
      <w:r>
        <w:t>for</w:t>
      </w:r>
      <w:r>
        <w:rPr>
          <w:spacing w:val="-7"/>
        </w:rPr>
        <w:t xml:space="preserve"> </w:t>
      </w:r>
      <w:r>
        <w:t>the</w:t>
      </w:r>
      <w:r>
        <w:rPr>
          <w:spacing w:val="-7"/>
        </w:rPr>
        <w:t xml:space="preserve"> </w:t>
      </w:r>
      <w:r>
        <w:rPr>
          <w:spacing w:val="-1"/>
        </w:rPr>
        <w:t>roll</w:t>
      </w:r>
      <w:r>
        <w:rPr>
          <w:spacing w:val="-5"/>
        </w:rPr>
        <w:t xml:space="preserve"> </w:t>
      </w:r>
      <w:r>
        <w:rPr>
          <w:spacing w:val="-1"/>
        </w:rPr>
        <w:t>out</w:t>
      </w:r>
      <w:r>
        <w:rPr>
          <w:spacing w:val="-5"/>
        </w:rPr>
        <w:t xml:space="preserve"> </w:t>
      </w:r>
      <w:r>
        <w:rPr>
          <w:spacing w:val="-1"/>
        </w:rPr>
        <w:t>of</w:t>
      </w:r>
      <w:r>
        <w:rPr>
          <w:spacing w:val="-7"/>
        </w:rPr>
        <w:t xml:space="preserve"> </w:t>
      </w:r>
      <w:r>
        <w:t>high-speed</w:t>
      </w:r>
      <w:r>
        <w:rPr>
          <w:spacing w:val="-7"/>
        </w:rPr>
        <w:t xml:space="preserve"> </w:t>
      </w:r>
      <w:r>
        <w:rPr>
          <w:spacing w:val="-1"/>
        </w:rPr>
        <w:t>internet</w:t>
      </w:r>
      <w:r>
        <w:rPr>
          <w:spacing w:val="-4"/>
        </w:rPr>
        <w:t xml:space="preserve"> </w:t>
      </w:r>
      <w:r>
        <w:rPr>
          <w:spacing w:val="1"/>
        </w:rPr>
        <w:t>to</w:t>
      </w:r>
      <w:r>
        <w:rPr>
          <w:spacing w:val="-7"/>
        </w:rPr>
        <w:t xml:space="preserve"> </w:t>
      </w:r>
      <w:r>
        <w:t>regional</w:t>
      </w:r>
      <w:r>
        <w:rPr>
          <w:spacing w:val="-6"/>
        </w:rPr>
        <w:t xml:space="preserve"> </w:t>
      </w:r>
      <w:r>
        <w:rPr>
          <w:spacing w:val="-1"/>
        </w:rPr>
        <w:t>Victoria;</w:t>
      </w:r>
      <w:r>
        <w:rPr>
          <w:spacing w:val="-5"/>
        </w:rPr>
        <w:t xml:space="preserve"> </w:t>
      </w:r>
      <w:r>
        <w:t>and</w:t>
      </w:r>
    </w:p>
    <w:p w:rsidR="0036205A" w:rsidRDefault="0036205A">
      <w:pPr>
        <w:rPr>
          <w:rFonts w:ascii="Century Gothic" w:eastAsia="Century Gothic" w:hAnsi="Century Gothic"/>
          <w:sz w:val="20"/>
          <w:szCs w:val="20"/>
        </w:rPr>
      </w:pPr>
      <w:r>
        <w:br w:type="page"/>
      </w:r>
    </w:p>
    <w:p w:rsidR="0036205A" w:rsidRPr="0036205A" w:rsidRDefault="00D47C90" w:rsidP="0036205A">
      <w:pPr>
        <w:pStyle w:val="BodyText"/>
        <w:numPr>
          <w:ilvl w:val="1"/>
          <w:numId w:val="2"/>
        </w:numPr>
        <w:tabs>
          <w:tab w:val="left" w:pos="861"/>
        </w:tabs>
        <w:spacing w:before="3" w:after="240"/>
        <w:rPr>
          <w:spacing w:val="-1"/>
        </w:rPr>
      </w:pPr>
      <w:r w:rsidRPr="0036205A">
        <w:rPr>
          <w:spacing w:val="-1"/>
        </w:rPr>
        <w:lastRenderedPageBreak/>
        <w:t>consider  the  impact  on  the  competitiveness  of  regional  manufacturers  from regulatory changes in the energy and water sectors.</w:t>
      </w:r>
      <w:bookmarkStart w:id="2" w:name="_bookmark2"/>
      <w:bookmarkEnd w:id="2"/>
    </w:p>
    <w:p w:rsidR="0036205A" w:rsidRDefault="00D47C90" w:rsidP="0036205A">
      <w:pPr>
        <w:pStyle w:val="Heading2"/>
        <w:spacing w:after="240"/>
        <w:ind w:left="142" w:hanging="2"/>
      </w:pPr>
      <w:r>
        <w:t>Manufacturing’s role in</w:t>
      </w:r>
      <w:r w:rsidRPr="0036205A">
        <w:rPr>
          <w:spacing w:val="-3"/>
        </w:rPr>
        <w:t xml:space="preserve"> </w:t>
      </w:r>
      <w:r>
        <w:t>Victorian</w:t>
      </w:r>
      <w:r w:rsidRPr="0036205A">
        <w:rPr>
          <w:spacing w:val="-2"/>
        </w:rPr>
        <w:t xml:space="preserve"> </w:t>
      </w:r>
      <w:r>
        <w:t>Regional Growth</w:t>
      </w:r>
      <w:r w:rsidR="0036205A" w:rsidRPr="0036205A">
        <w:t xml:space="preserve"> </w:t>
      </w:r>
    </w:p>
    <w:p w:rsidR="00A96D6C" w:rsidRDefault="00726E80">
      <w:pPr>
        <w:spacing w:line="20" w:lineRule="atLeast"/>
        <w:ind w:left="105"/>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5776595" cy="7620"/>
                <wp:effectExtent l="3175" t="5715" r="1905" b="5715"/>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45" name="Group 43"/>
                        <wpg:cNvGrpSpPr>
                          <a:grpSpLocks/>
                        </wpg:cNvGrpSpPr>
                        <wpg:grpSpPr bwMode="auto">
                          <a:xfrm>
                            <a:off x="6" y="6"/>
                            <a:ext cx="9086" cy="2"/>
                            <a:chOff x="6" y="6"/>
                            <a:chExt cx="9086" cy="2"/>
                          </a:xfrm>
                        </wpg:grpSpPr>
                        <wps:wsp>
                          <wps:cNvPr id="46" name="Freeform 44"/>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2"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">
                <v:group id="Group 43"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cYA&#10;AADbAAAADwAAAGRycy9kb3ducmV2LnhtbESPQWvCQBSE70L/w/IK3nRTEZE0q5TWFi+ixqLk9pJ9&#10;TUKzb0N21eiv7xYKPQ4z8w2TLHvTiAt1rras4GkcgSAurK65VPB5eB/NQTiPrLGxTApu5GC5eBgk&#10;GGt75T1dUl+KAGEXo4LK+zaW0hUVGXRj2xIH78t2Bn2QXSl1h9cAN42cRNFMGqw5LFTY0mtFxXd6&#10;NgpW5r5OT/6429o8y9vbJns7fGRKDR/7l2cQnnr/H/5rr7WC6Qx+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R1cYAAADbAAAADwAAAAAAAAAAAAAAAACYAgAAZHJz&#10;L2Rvd25yZXYueG1sUEsFBgAAAAAEAAQA9QAAAIsDAAAAAA==&#10;" path="m,l9085,e" filled="f" strokecolor="silver" strokeweight=".58pt">
                    <v:path arrowok="t" o:connecttype="custom" o:connectlocs="0,0;9085,0" o:connectangles="0,0"/>
                  </v:shape>
                </v:group>
                <w10:anchorlock/>
              </v:group>
            </w:pict>
          </mc:Fallback>
        </mc:AlternateContent>
      </w:r>
    </w:p>
    <w:p w:rsidR="00A96D6C" w:rsidRDefault="00D47C90" w:rsidP="000E1DEF">
      <w:pPr>
        <w:pStyle w:val="BodyText"/>
        <w:spacing w:before="62" w:after="240" w:line="276" w:lineRule="auto"/>
        <w:ind w:right="143"/>
        <w:jc w:val="both"/>
        <w:rPr>
          <w:rFonts w:cs="Century Gothic"/>
        </w:rPr>
      </w:pPr>
      <w:r>
        <w:rPr>
          <w:spacing w:val="-1"/>
        </w:rPr>
        <w:t>The</w:t>
      </w:r>
      <w:r>
        <w:rPr>
          <w:spacing w:val="40"/>
        </w:rPr>
        <w:t xml:space="preserve"> </w:t>
      </w:r>
      <w:r>
        <w:rPr>
          <w:spacing w:val="-1"/>
        </w:rPr>
        <w:t>manufacturing</w:t>
      </w:r>
      <w:r>
        <w:rPr>
          <w:spacing w:val="40"/>
        </w:rPr>
        <w:t xml:space="preserve"> </w:t>
      </w:r>
      <w:r>
        <w:rPr>
          <w:spacing w:val="-1"/>
        </w:rPr>
        <w:t>sector</w:t>
      </w:r>
      <w:r>
        <w:rPr>
          <w:spacing w:val="42"/>
        </w:rPr>
        <w:t xml:space="preserve"> </w:t>
      </w:r>
      <w:r>
        <w:t>has</w:t>
      </w:r>
      <w:r>
        <w:rPr>
          <w:spacing w:val="40"/>
        </w:rPr>
        <w:t xml:space="preserve"> </w:t>
      </w:r>
      <w:r>
        <w:t>a</w:t>
      </w:r>
      <w:r>
        <w:rPr>
          <w:spacing w:val="40"/>
        </w:rPr>
        <w:t xml:space="preserve"> </w:t>
      </w:r>
      <w:r>
        <w:t>high</w:t>
      </w:r>
      <w:r>
        <w:rPr>
          <w:spacing w:val="39"/>
        </w:rPr>
        <w:t xml:space="preserve"> </w:t>
      </w:r>
      <w:r>
        <w:rPr>
          <w:spacing w:val="-1"/>
        </w:rPr>
        <w:t>flow</w:t>
      </w:r>
      <w:r>
        <w:rPr>
          <w:spacing w:val="39"/>
        </w:rPr>
        <w:t xml:space="preserve"> </w:t>
      </w:r>
      <w:r>
        <w:rPr>
          <w:spacing w:val="-1"/>
        </w:rPr>
        <w:t>on</w:t>
      </w:r>
      <w:r>
        <w:rPr>
          <w:spacing w:val="40"/>
        </w:rPr>
        <w:t xml:space="preserve"> </w:t>
      </w:r>
      <w:r>
        <w:rPr>
          <w:spacing w:val="-1"/>
        </w:rPr>
        <w:t>impact</w:t>
      </w:r>
      <w:r>
        <w:rPr>
          <w:spacing w:val="40"/>
        </w:rPr>
        <w:t xml:space="preserve"> </w:t>
      </w:r>
      <w:r>
        <w:t>to</w:t>
      </w:r>
      <w:r>
        <w:rPr>
          <w:spacing w:val="36"/>
        </w:rPr>
        <w:t xml:space="preserve"> </w:t>
      </w:r>
      <w:r>
        <w:t>the</w:t>
      </w:r>
      <w:r>
        <w:rPr>
          <w:spacing w:val="38"/>
        </w:rPr>
        <w:t xml:space="preserve"> </w:t>
      </w:r>
      <w:r>
        <w:rPr>
          <w:spacing w:val="-1"/>
        </w:rPr>
        <w:t>local</w:t>
      </w:r>
      <w:r>
        <w:rPr>
          <w:spacing w:val="40"/>
        </w:rPr>
        <w:t xml:space="preserve"> </w:t>
      </w:r>
      <w:r>
        <w:rPr>
          <w:spacing w:val="-1"/>
        </w:rPr>
        <w:t>economy</w:t>
      </w:r>
      <w:r>
        <w:rPr>
          <w:spacing w:val="39"/>
        </w:rPr>
        <w:t xml:space="preserve"> </w:t>
      </w:r>
      <w:r>
        <w:rPr>
          <w:spacing w:val="-1"/>
        </w:rPr>
        <w:t>through</w:t>
      </w:r>
      <w:r>
        <w:rPr>
          <w:spacing w:val="40"/>
        </w:rPr>
        <w:t xml:space="preserve"> </w:t>
      </w:r>
      <w:r>
        <w:t>the</w:t>
      </w:r>
      <w:r>
        <w:rPr>
          <w:spacing w:val="81"/>
          <w:w w:val="99"/>
        </w:rPr>
        <w:t xml:space="preserve"> </w:t>
      </w:r>
      <w:r>
        <w:t>goods</w:t>
      </w:r>
      <w:r>
        <w:rPr>
          <w:spacing w:val="-8"/>
        </w:rPr>
        <w:t xml:space="preserve"> </w:t>
      </w:r>
      <w:r>
        <w:t>and</w:t>
      </w:r>
      <w:r>
        <w:rPr>
          <w:spacing w:val="-7"/>
        </w:rPr>
        <w:t xml:space="preserve"> </w:t>
      </w:r>
      <w:r>
        <w:t>services</w:t>
      </w:r>
      <w:r>
        <w:rPr>
          <w:spacing w:val="-7"/>
        </w:rPr>
        <w:t xml:space="preserve"> </w:t>
      </w:r>
      <w:r>
        <w:t>it</w:t>
      </w:r>
      <w:r>
        <w:rPr>
          <w:spacing w:val="-6"/>
        </w:rPr>
        <w:t xml:space="preserve"> </w:t>
      </w:r>
      <w:r>
        <w:rPr>
          <w:spacing w:val="-1"/>
        </w:rPr>
        <w:t>purchases.</w:t>
      </w:r>
      <w:r>
        <w:rPr>
          <w:spacing w:val="-6"/>
        </w:rPr>
        <w:t xml:space="preserve"> </w:t>
      </w:r>
      <w:r>
        <w:t>Regional</w:t>
      </w:r>
      <w:r>
        <w:rPr>
          <w:spacing w:val="-6"/>
        </w:rPr>
        <w:t xml:space="preserve"> </w:t>
      </w:r>
      <w:r>
        <w:rPr>
          <w:spacing w:val="-1"/>
        </w:rPr>
        <w:t>manufacturers</w:t>
      </w:r>
      <w:r>
        <w:rPr>
          <w:spacing w:val="-7"/>
        </w:rPr>
        <w:t xml:space="preserve"> </w:t>
      </w:r>
      <w:r>
        <w:rPr>
          <w:spacing w:val="-1"/>
        </w:rPr>
        <w:t>are</w:t>
      </w:r>
      <w:r>
        <w:rPr>
          <w:spacing w:val="-7"/>
        </w:rPr>
        <w:t xml:space="preserve"> </w:t>
      </w:r>
      <w:r>
        <w:t>being</w:t>
      </w:r>
      <w:r>
        <w:rPr>
          <w:spacing w:val="-7"/>
        </w:rPr>
        <w:t xml:space="preserve"> </w:t>
      </w:r>
      <w:proofErr w:type="spellStart"/>
      <w:r>
        <w:rPr>
          <w:spacing w:val="-1"/>
        </w:rPr>
        <w:t>penalised</w:t>
      </w:r>
      <w:proofErr w:type="spellEnd"/>
      <w:r>
        <w:rPr>
          <w:spacing w:val="-7"/>
        </w:rPr>
        <w:t xml:space="preserve"> </w:t>
      </w:r>
      <w:r>
        <w:t>when</w:t>
      </w:r>
      <w:r>
        <w:rPr>
          <w:spacing w:val="-6"/>
        </w:rPr>
        <w:t xml:space="preserve"> </w:t>
      </w:r>
      <w:r>
        <w:rPr>
          <w:spacing w:val="-1"/>
        </w:rPr>
        <w:t>investing</w:t>
      </w:r>
      <w:r>
        <w:rPr>
          <w:spacing w:val="83"/>
          <w:w w:val="99"/>
        </w:rPr>
        <w:t xml:space="preserve"> </w:t>
      </w:r>
      <w:r>
        <w:t>in</w:t>
      </w:r>
      <w:r>
        <w:rPr>
          <w:spacing w:val="3"/>
        </w:rPr>
        <w:t xml:space="preserve"> </w:t>
      </w:r>
      <w:r>
        <w:t>their</w:t>
      </w:r>
      <w:r>
        <w:rPr>
          <w:spacing w:val="6"/>
        </w:rPr>
        <w:t xml:space="preserve"> </w:t>
      </w:r>
      <w:r>
        <w:rPr>
          <w:spacing w:val="-1"/>
        </w:rPr>
        <w:t>business</w:t>
      </w:r>
      <w:r>
        <w:rPr>
          <w:spacing w:val="4"/>
        </w:rPr>
        <w:t xml:space="preserve"> </w:t>
      </w:r>
      <w:r>
        <w:t>to</w:t>
      </w:r>
      <w:r>
        <w:rPr>
          <w:spacing w:val="5"/>
        </w:rPr>
        <w:t xml:space="preserve"> </w:t>
      </w:r>
      <w:r>
        <w:t>make</w:t>
      </w:r>
      <w:r>
        <w:rPr>
          <w:spacing w:val="3"/>
        </w:rPr>
        <w:t xml:space="preserve"> </w:t>
      </w:r>
      <w:r>
        <w:t>them</w:t>
      </w:r>
      <w:r>
        <w:rPr>
          <w:spacing w:val="7"/>
        </w:rPr>
        <w:t xml:space="preserve"> </w:t>
      </w:r>
      <w:r>
        <w:t>more</w:t>
      </w:r>
      <w:r>
        <w:rPr>
          <w:spacing w:val="5"/>
        </w:rPr>
        <w:t xml:space="preserve"> </w:t>
      </w:r>
      <w:r>
        <w:t>competitive</w:t>
      </w:r>
      <w:r>
        <w:rPr>
          <w:spacing w:val="4"/>
        </w:rPr>
        <w:t xml:space="preserve"> </w:t>
      </w:r>
      <w:r>
        <w:t>and</w:t>
      </w:r>
      <w:r>
        <w:rPr>
          <w:spacing w:val="5"/>
        </w:rPr>
        <w:t xml:space="preserve"> </w:t>
      </w:r>
      <w:r>
        <w:rPr>
          <w:spacing w:val="-1"/>
        </w:rPr>
        <w:t>productive,</w:t>
      </w:r>
      <w:r>
        <w:rPr>
          <w:spacing w:val="4"/>
        </w:rPr>
        <w:t xml:space="preserve"> </w:t>
      </w:r>
      <w:r>
        <w:t>when</w:t>
      </w:r>
      <w:r>
        <w:rPr>
          <w:spacing w:val="6"/>
        </w:rPr>
        <w:t xml:space="preserve"> </w:t>
      </w:r>
      <w:r>
        <w:rPr>
          <w:spacing w:val="-1"/>
        </w:rPr>
        <w:t>the</w:t>
      </w:r>
      <w:r>
        <w:rPr>
          <w:spacing w:val="5"/>
        </w:rPr>
        <w:t xml:space="preserve"> </w:t>
      </w:r>
      <w:r>
        <w:rPr>
          <w:spacing w:val="-1"/>
        </w:rPr>
        <w:t>policy</w:t>
      </w:r>
      <w:r>
        <w:rPr>
          <w:spacing w:val="5"/>
        </w:rPr>
        <w:t xml:space="preserve"> </w:t>
      </w:r>
      <w:r>
        <w:rPr>
          <w:spacing w:val="-1"/>
        </w:rPr>
        <w:t>outcome</w:t>
      </w:r>
      <w:r>
        <w:rPr>
          <w:spacing w:val="61"/>
          <w:w w:val="99"/>
        </w:rPr>
        <w:t xml:space="preserve"> </w:t>
      </w:r>
      <w:r>
        <w:rPr>
          <w:spacing w:val="-1"/>
        </w:rPr>
        <w:t>required</w:t>
      </w:r>
      <w:r>
        <w:rPr>
          <w:spacing w:val="-4"/>
        </w:rPr>
        <w:t xml:space="preserve"> </w:t>
      </w:r>
      <w:r>
        <w:t>to</w:t>
      </w:r>
      <w:r>
        <w:rPr>
          <w:spacing w:val="-5"/>
        </w:rPr>
        <w:t xml:space="preserve"> </w:t>
      </w:r>
      <w:r>
        <w:t>access</w:t>
      </w:r>
      <w:r>
        <w:rPr>
          <w:spacing w:val="-4"/>
        </w:rPr>
        <w:t xml:space="preserve"> </w:t>
      </w:r>
      <w:r>
        <w:t>government</w:t>
      </w:r>
      <w:r>
        <w:rPr>
          <w:spacing w:val="-3"/>
        </w:rPr>
        <w:t xml:space="preserve"> </w:t>
      </w:r>
      <w:r>
        <w:rPr>
          <w:spacing w:val="-1"/>
        </w:rPr>
        <w:t xml:space="preserve">support </w:t>
      </w:r>
      <w:r>
        <w:t>is</w:t>
      </w:r>
      <w:r>
        <w:rPr>
          <w:spacing w:val="-7"/>
        </w:rPr>
        <w:t xml:space="preserve"> </w:t>
      </w:r>
      <w:r>
        <w:t>linked</w:t>
      </w:r>
      <w:r>
        <w:rPr>
          <w:spacing w:val="-6"/>
        </w:rPr>
        <w:t xml:space="preserve"> </w:t>
      </w:r>
      <w:r>
        <w:t>to</w:t>
      </w:r>
      <w:r>
        <w:rPr>
          <w:spacing w:val="-5"/>
        </w:rPr>
        <w:t xml:space="preserve"> </w:t>
      </w:r>
      <w:r>
        <w:t>the</w:t>
      </w:r>
      <w:r>
        <w:rPr>
          <w:spacing w:val="-4"/>
        </w:rPr>
        <w:t xml:space="preserve"> </w:t>
      </w:r>
      <w:r>
        <w:rPr>
          <w:spacing w:val="-1"/>
        </w:rPr>
        <w:t>number</w:t>
      </w:r>
      <w:r>
        <w:rPr>
          <w:spacing w:val="-4"/>
        </w:rPr>
        <w:t xml:space="preserve"> </w:t>
      </w:r>
      <w:r>
        <w:rPr>
          <w:spacing w:val="-1"/>
        </w:rPr>
        <w:t>of</w:t>
      </w:r>
      <w:r>
        <w:rPr>
          <w:spacing w:val="-4"/>
        </w:rPr>
        <w:t xml:space="preserve"> </w:t>
      </w:r>
      <w:r>
        <w:rPr>
          <w:spacing w:val="-1"/>
        </w:rPr>
        <w:t>jobs</w:t>
      </w:r>
      <w:r>
        <w:rPr>
          <w:spacing w:val="-4"/>
        </w:rPr>
        <w:t xml:space="preserve"> </w:t>
      </w:r>
      <w:r>
        <w:t>created.</w:t>
      </w:r>
      <w:r>
        <w:rPr>
          <w:spacing w:val="-6"/>
        </w:rPr>
        <w:t xml:space="preserve"> </w:t>
      </w:r>
      <w:r>
        <w:rPr>
          <w:spacing w:val="-1"/>
        </w:rPr>
        <w:t>Contributions</w:t>
      </w:r>
      <w:r>
        <w:rPr>
          <w:spacing w:val="61"/>
          <w:w w:val="99"/>
        </w:rPr>
        <w:t xml:space="preserve"> </w:t>
      </w:r>
      <w:r>
        <w:rPr>
          <w:rFonts w:cs="Century Gothic"/>
        </w:rPr>
        <w:t>to</w:t>
      </w:r>
      <w:r>
        <w:rPr>
          <w:rFonts w:cs="Century Gothic"/>
          <w:spacing w:val="-7"/>
        </w:rPr>
        <w:t xml:space="preserve"> </w:t>
      </w:r>
      <w:r>
        <w:rPr>
          <w:rFonts w:cs="Century Gothic"/>
        </w:rPr>
        <w:t>the</w:t>
      </w:r>
      <w:r>
        <w:rPr>
          <w:rFonts w:cs="Century Gothic"/>
          <w:spacing w:val="-7"/>
        </w:rPr>
        <w:t xml:space="preserve"> </w:t>
      </w:r>
      <w:r>
        <w:rPr>
          <w:rFonts w:cs="Century Gothic"/>
          <w:spacing w:val="-1"/>
        </w:rPr>
        <w:t>region’s</w:t>
      </w:r>
      <w:r>
        <w:rPr>
          <w:rFonts w:cs="Century Gothic"/>
          <w:spacing w:val="-6"/>
        </w:rPr>
        <w:t xml:space="preserve"> </w:t>
      </w:r>
      <w:r>
        <w:rPr>
          <w:rFonts w:cs="Century Gothic"/>
        </w:rPr>
        <w:t>growth</w:t>
      </w:r>
      <w:r>
        <w:rPr>
          <w:rFonts w:cs="Century Gothic"/>
          <w:spacing w:val="-6"/>
        </w:rPr>
        <w:t xml:space="preserve"> </w:t>
      </w:r>
      <w:r>
        <w:rPr>
          <w:rFonts w:cs="Century Gothic"/>
        </w:rPr>
        <w:t>in</w:t>
      </w:r>
      <w:r>
        <w:rPr>
          <w:rFonts w:cs="Century Gothic"/>
          <w:spacing w:val="-7"/>
        </w:rPr>
        <w:t xml:space="preserve"> </w:t>
      </w:r>
      <w:r>
        <w:rPr>
          <w:rFonts w:cs="Century Gothic"/>
          <w:spacing w:val="-1"/>
        </w:rPr>
        <w:t>economic</w:t>
      </w:r>
      <w:r>
        <w:rPr>
          <w:rFonts w:cs="Century Gothic"/>
          <w:spacing w:val="-6"/>
        </w:rPr>
        <w:t xml:space="preserve"> </w:t>
      </w:r>
      <w:r>
        <w:rPr>
          <w:rFonts w:cs="Century Gothic"/>
          <w:spacing w:val="-1"/>
        </w:rPr>
        <w:t>output</w:t>
      </w:r>
      <w:r>
        <w:rPr>
          <w:rFonts w:cs="Century Gothic"/>
          <w:spacing w:val="-5"/>
        </w:rPr>
        <w:t xml:space="preserve"> </w:t>
      </w:r>
      <w:r>
        <w:rPr>
          <w:rFonts w:cs="Century Gothic"/>
        </w:rPr>
        <w:t>and</w:t>
      </w:r>
      <w:r>
        <w:rPr>
          <w:rFonts w:cs="Century Gothic"/>
          <w:spacing w:val="-7"/>
        </w:rPr>
        <w:t xml:space="preserve"> </w:t>
      </w:r>
      <w:r>
        <w:rPr>
          <w:rFonts w:cs="Century Gothic"/>
          <w:spacing w:val="-1"/>
        </w:rPr>
        <w:t>value</w:t>
      </w:r>
      <w:r>
        <w:rPr>
          <w:rFonts w:cs="Century Gothic"/>
          <w:spacing w:val="-6"/>
        </w:rPr>
        <w:t xml:space="preserve"> </w:t>
      </w:r>
      <w:r>
        <w:rPr>
          <w:rFonts w:cs="Century Gothic"/>
        </w:rPr>
        <w:t>add</w:t>
      </w:r>
      <w:r>
        <w:rPr>
          <w:rFonts w:cs="Century Gothic"/>
          <w:spacing w:val="-6"/>
        </w:rPr>
        <w:t xml:space="preserve"> </w:t>
      </w:r>
      <w:r>
        <w:rPr>
          <w:rFonts w:cs="Century Gothic"/>
          <w:spacing w:val="-1"/>
        </w:rPr>
        <w:t>should</w:t>
      </w:r>
      <w:r>
        <w:rPr>
          <w:rFonts w:cs="Century Gothic"/>
          <w:spacing w:val="-7"/>
        </w:rPr>
        <w:t xml:space="preserve"> </w:t>
      </w:r>
      <w:r>
        <w:rPr>
          <w:rFonts w:cs="Century Gothic"/>
        </w:rPr>
        <w:t>also</w:t>
      </w:r>
      <w:r>
        <w:rPr>
          <w:rFonts w:cs="Century Gothic"/>
          <w:spacing w:val="-6"/>
        </w:rPr>
        <w:t xml:space="preserve"> </w:t>
      </w:r>
      <w:r>
        <w:rPr>
          <w:rFonts w:cs="Century Gothic"/>
        </w:rPr>
        <w:t>be</w:t>
      </w:r>
      <w:r>
        <w:rPr>
          <w:rFonts w:cs="Century Gothic"/>
          <w:spacing w:val="-7"/>
        </w:rPr>
        <w:t xml:space="preserve"> </w:t>
      </w:r>
      <w:r>
        <w:rPr>
          <w:rFonts w:cs="Century Gothic"/>
        </w:rPr>
        <w:t>a</w:t>
      </w:r>
      <w:r>
        <w:rPr>
          <w:rFonts w:cs="Century Gothic"/>
          <w:spacing w:val="-4"/>
        </w:rPr>
        <w:t xml:space="preserve"> </w:t>
      </w:r>
      <w:r>
        <w:rPr>
          <w:rFonts w:cs="Century Gothic"/>
          <w:spacing w:val="-1"/>
        </w:rPr>
        <w:t>consideration.</w:t>
      </w:r>
    </w:p>
    <w:p w:rsidR="00A96D6C" w:rsidRDefault="00D47C90" w:rsidP="000E1DEF">
      <w:pPr>
        <w:pStyle w:val="BodyText"/>
        <w:spacing w:after="240" w:line="276" w:lineRule="auto"/>
        <w:ind w:right="133"/>
        <w:jc w:val="both"/>
      </w:pPr>
      <w:r>
        <w:rPr>
          <w:spacing w:val="-1"/>
        </w:rPr>
        <w:t>Manufacturing</w:t>
      </w:r>
      <w:r>
        <w:rPr>
          <w:spacing w:val="17"/>
        </w:rPr>
        <w:t xml:space="preserve"> </w:t>
      </w:r>
      <w:r>
        <w:t>in</w:t>
      </w:r>
      <w:r>
        <w:rPr>
          <w:spacing w:val="19"/>
        </w:rPr>
        <w:t xml:space="preserve"> </w:t>
      </w:r>
      <w:r>
        <w:t>regional</w:t>
      </w:r>
      <w:r>
        <w:rPr>
          <w:spacing w:val="18"/>
        </w:rPr>
        <w:t xml:space="preserve"> </w:t>
      </w:r>
      <w:r>
        <w:rPr>
          <w:spacing w:val="-1"/>
        </w:rPr>
        <w:t>Victoria</w:t>
      </w:r>
      <w:r>
        <w:rPr>
          <w:spacing w:val="19"/>
        </w:rPr>
        <w:t xml:space="preserve"> </w:t>
      </w:r>
      <w:r>
        <w:t>has</w:t>
      </w:r>
      <w:r>
        <w:rPr>
          <w:spacing w:val="22"/>
        </w:rPr>
        <w:t xml:space="preserve"> </w:t>
      </w:r>
      <w:r>
        <w:t>faced</w:t>
      </w:r>
      <w:r>
        <w:rPr>
          <w:spacing w:val="20"/>
        </w:rPr>
        <w:t xml:space="preserve"> </w:t>
      </w:r>
      <w:r>
        <w:t>many</w:t>
      </w:r>
      <w:r>
        <w:rPr>
          <w:spacing w:val="17"/>
        </w:rPr>
        <w:t xml:space="preserve"> </w:t>
      </w:r>
      <w:r>
        <w:t>of</w:t>
      </w:r>
      <w:r>
        <w:rPr>
          <w:spacing w:val="18"/>
        </w:rPr>
        <w:t xml:space="preserve"> </w:t>
      </w:r>
      <w:r>
        <w:t>the</w:t>
      </w:r>
      <w:r>
        <w:rPr>
          <w:spacing w:val="17"/>
        </w:rPr>
        <w:t xml:space="preserve"> </w:t>
      </w:r>
      <w:r>
        <w:t>challenges</w:t>
      </w:r>
      <w:r>
        <w:rPr>
          <w:spacing w:val="18"/>
        </w:rPr>
        <w:t xml:space="preserve"> </w:t>
      </w:r>
      <w:r>
        <w:t>seen</w:t>
      </w:r>
      <w:r>
        <w:rPr>
          <w:spacing w:val="19"/>
        </w:rPr>
        <w:t xml:space="preserve"> </w:t>
      </w:r>
      <w:r>
        <w:t>at</w:t>
      </w:r>
      <w:r>
        <w:rPr>
          <w:spacing w:val="20"/>
        </w:rPr>
        <w:t xml:space="preserve"> </w:t>
      </w:r>
      <w:r>
        <w:t>the</w:t>
      </w:r>
      <w:r>
        <w:rPr>
          <w:spacing w:val="17"/>
        </w:rPr>
        <w:t xml:space="preserve"> </w:t>
      </w:r>
      <w:r>
        <w:t>national</w:t>
      </w:r>
      <w:r>
        <w:rPr>
          <w:spacing w:val="60"/>
          <w:w w:val="99"/>
        </w:rPr>
        <w:t xml:space="preserve"> </w:t>
      </w:r>
      <w:r>
        <w:t>level</w:t>
      </w:r>
      <w:r>
        <w:rPr>
          <w:spacing w:val="8"/>
        </w:rPr>
        <w:t xml:space="preserve"> </w:t>
      </w:r>
      <w:r>
        <w:t>in</w:t>
      </w:r>
      <w:r>
        <w:rPr>
          <w:spacing w:val="8"/>
        </w:rPr>
        <w:t xml:space="preserve"> </w:t>
      </w:r>
      <w:r>
        <w:t>recent</w:t>
      </w:r>
      <w:r>
        <w:rPr>
          <w:spacing w:val="10"/>
        </w:rPr>
        <w:t xml:space="preserve"> </w:t>
      </w:r>
      <w:r>
        <w:rPr>
          <w:spacing w:val="-1"/>
        </w:rPr>
        <w:t>years.</w:t>
      </w:r>
      <w:r>
        <w:rPr>
          <w:spacing w:val="7"/>
        </w:rPr>
        <w:t xml:space="preserve"> </w:t>
      </w:r>
      <w:r>
        <w:rPr>
          <w:spacing w:val="-1"/>
        </w:rPr>
        <w:t>The</w:t>
      </w:r>
      <w:r>
        <w:rPr>
          <w:spacing w:val="11"/>
        </w:rPr>
        <w:t xml:space="preserve"> </w:t>
      </w:r>
      <w:r>
        <w:t>persistently</w:t>
      </w:r>
      <w:r>
        <w:rPr>
          <w:spacing w:val="6"/>
        </w:rPr>
        <w:t xml:space="preserve"> </w:t>
      </w:r>
      <w:r>
        <w:t>high</w:t>
      </w:r>
      <w:r>
        <w:rPr>
          <w:spacing w:val="12"/>
        </w:rPr>
        <w:t xml:space="preserve"> </w:t>
      </w:r>
      <w:r>
        <w:rPr>
          <w:spacing w:val="-1"/>
        </w:rPr>
        <w:t>Australian</w:t>
      </w:r>
      <w:r>
        <w:rPr>
          <w:spacing w:val="8"/>
        </w:rPr>
        <w:t xml:space="preserve"> </w:t>
      </w:r>
      <w:r>
        <w:t>dollar,</w:t>
      </w:r>
      <w:r>
        <w:rPr>
          <w:spacing w:val="6"/>
        </w:rPr>
        <w:t xml:space="preserve"> </w:t>
      </w:r>
      <w:r>
        <w:t>which</w:t>
      </w:r>
      <w:r>
        <w:rPr>
          <w:spacing w:val="8"/>
        </w:rPr>
        <w:t xml:space="preserve"> </w:t>
      </w:r>
      <w:r>
        <w:t>has</w:t>
      </w:r>
      <w:r>
        <w:rPr>
          <w:spacing w:val="8"/>
        </w:rPr>
        <w:t xml:space="preserve"> </w:t>
      </w:r>
      <w:r>
        <w:rPr>
          <w:spacing w:val="-1"/>
        </w:rPr>
        <w:t>only</w:t>
      </w:r>
      <w:r>
        <w:rPr>
          <w:spacing w:val="8"/>
        </w:rPr>
        <w:t xml:space="preserve"> </w:t>
      </w:r>
      <w:r>
        <w:t>recently</w:t>
      </w:r>
      <w:r>
        <w:rPr>
          <w:spacing w:val="7"/>
        </w:rPr>
        <w:t xml:space="preserve"> </w:t>
      </w:r>
      <w:r>
        <w:t>returned</w:t>
      </w:r>
      <w:r>
        <w:rPr>
          <w:spacing w:val="39"/>
          <w:w w:val="99"/>
        </w:rPr>
        <w:t xml:space="preserve"> </w:t>
      </w:r>
      <w:r>
        <w:t>to</w:t>
      </w:r>
      <w:r>
        <w:rPr>
          <w:spacing w:val="27"/>
        </w:rPr>
        <w:t xml:space="preserve"> </w:t>
      </w:r>
      <w:r>
        <w:t>long-run</w:t>
      </w:r>
      <w:r>
        <w:rPr>
          <w:spacing w:val="28"/>
        </w:rPr>
        <w:t xml:space="preserve"> </w:t>
      </w:r>
      <w:r>
        <w:rPr>
          <w:spacing w:val="-1"/>
        </w:rPr>
        <w:t>levels,</w:t>
      </w:r>
      <w:r>
        <w:rPr>
          <w:spacing w:val="25"/>
        </w:rPr>
        <w:t xml:space="preserve"> </w:t>
      </w:r>
      <w:r>
        <w:t>together</w:t>
      </w:r>
      <w:r>
        <w:rPr>
          <w:spacing w:val="29"/>
        </w:rPr>
        <w:t xml:space="preserve"> </w:t>
      </w:r>
      <w:r>
        <w:t>with</w:t>
      </w:r>
      <w:r>
        <w:rPr>
          <w:spacing w:val="23"/>
        </w:rPr>
        <w:t xml:space="preserve"> </w:t>
      </w:r>
      <w:r>
        <w:t>the</w:t>
      </w:r>
      <w:r>
        <w:rPr>
          <w:spacing w:val="28"/>
        </w:rPr>
        <w:t xml:space="preserve"> </w:t>
      </w:r>
      <w:r>
        <w:rPr>
          <w:spacing w:val="-1"/>
        </w:rPr>
        <w:t>lingering</w:t>
      </w:r>
      <w:r>
        <w:rPr>
          <w:spacing w:val="25"/>
        </w:rPr>
        <w:t xml:space="preserve"> </w:t>
      </w:r>
      <w:r>
        <w:t>effects</w:t>
      </w:r>
      <w:r>
        <w:rPr>
          <w:spacing w:val="27"/>
        </w:rPr>
        <w:t xml:space="preserve"> </w:t>
      </w:r>
      <w:r>
        <w:rPr>
          <w:spacing w:val="-1"/>
        </w:rPr>
        <w:t>of</w:t>
      </w:r>
      <w:r>
        <w:rPr>
          <w:spacing w:val="28"/>
        </w:rPr>
        <w:t xml:space="preserve"> </w:t>
      </w:r>
      <w:r>
        <w:t>the</w:t>
      </w:r>
      <w:r>
        <w:rPr>
          <w:spacing w:val="25"/>
        </w:rPr>
        <w:t xml:space="preserve"> </w:t>
      </w:r>
      <w:r>
        <w:t>global</w:t>
      </w:r>
      <w:r>
        <w:rPr>
          <w:spacing w:val="28"/>
        </w:rPr>
        <w:t xml:space="preserve"> </w:t>
      </w:r>
      <w:r>
        <w:rPr>
          <w:spacing w:val="-1"/>
        </w:rPr>
        <w:t>financing</w:t>
      </w:r>
      <w:r>
        <w:rPr>
          <w:spacing w:val="29"/>
        </w:rPr>
        <w:t xml:space="preserve"> </w:t>
      </w:r>
      <w:r>
        <w:rPr>
          <w:spacing w:val="-1"/>
        </w:rPr>
        <w:t>crisis,</w:t>
      </w:r>
      <w:r>
        <w:rPr>
          <w:spacing w:val="25"/>
        </w:rPr>
        <w:t xml:space="preserve"> </w:t>
      </w:r>
      <w:r>
        <w:t>and</w:t>
      </w:r>
      <w:r>
        <w:rPr>
          <w:spacing w:val="38"/>
        </w:rPr>
        <w:t xml:space="preserve"> </w:t>
      </w:r>
      <w:r>
        <w:t>an</w:t>
      </w:r>
      <w:r>
        <w:rPr>
          <w:spacing w:val="59"/>
          <w:w w:val="99"/>
        </w:rPr>
        <w:t xml:space="preserve"> </w:t>
      </w:r>
      <w:r>
        <w:t>escalation</w:t>
      </w:r>
      <w:r>
        <w:rPr>
          <w:spacing w:val="28"/>
        </w:rPr>
        <w:t xml:space="preserve"> </w:t>
      </w:r>
      <w:r>
        <w:t>in</w:t>
      </w:r>
      <w:r>
        <w:rPr>
          <w:spacing w:val="27"/>
        </w:rPr>
        <w:t xml:space="preserve"> </w:t>
      </w:r>
      <w:r>
        <w:t>energy</w:t>
      </w:r>
      <w:r>
        <w:rPr>
          <w:spacing w:val="27"/>
        </w:rPr>
        <w:t xml:space="preserve"> </w:t>
      </w:r>
      <w:r>
        <w:t>costs</w:t>
      </w:r>
      <w:r>
        <w:rPr>
          <w:spacing w:val="26"/>
        </w:rPr>
        <w:t xml:space="preserve"> </w:t>
      </w:r>
      <w:r>
        <w:rPr>
          <w:spacing w:val="1"/>
        </w:rPr>
        <w:t>has</w:t>
      </w:r>
      <w:r>
        <w:rPr>
          <w:spacing w:val="27"/>
        </w:rPr>
        <w:t xml:space="preserve"> </w:t>
      </w:r>
      <w:r>
        <w:rPr>
          <w:spacing w:val="-1"/>
        </w:rPr>
        <w:t>put</w:t>
      </w:r>
      <w:r>
        <w:rPr>
          <w:spacing w:val="28"/>
        </w:rPr>
        <w:t xml:space="preserve"> </w:t>
      </w:r>
      <w:r>
        <w:t>the</w:t>
      </w:r>
      <w:r>
        <w:rPr>
          <w:spacing w:val="27"/>
        </w:rPr>
        <w:t xml:space="preserve"> </w:t>
      </w:r>
      <w:r>
        <w:t>industry</w:t>
      </w:r>
      <w:r>
        <w:rPr>
          <w:spacing w:val="25"/>
        </w:rPr>
        <w:t xml:space="preserve"> </w:t>
      </w:r>
      <w:r>
        <w:rPr>
          <w:spacing w:val="-1"/>
        </w:rPr>
        <w:t>under</w:t>
      </w:r>
      <w:r>
        <w:rPr>
          <w:spacing w:val="28"/>
        </w:rPr>
        <w:t xml:space="preserve"> </w:t>
      </w:r>
      <w:r>
        <w:rPr>
          <w:spacing w:val="-1"/>
        </w:rPr>
        <w:t>significant</w:t>
      </w:r>
      <w:r>
        <w:rPr>
          <w:spacing w:val="32"/>
        </w:rPr>
        <w:t xml:space="preserve"> </w:t>
      </w:r>
      <w:r>
        <w:t>competitive</w:t>
      </w:r>
      <w:r>
        <w:rPr>
          <w:spacing w:val="27"/>
        </w:rPr>
        <w:t xml:space="preserve"> </w:t>
      </w:r>
      <w:r>
        <w:rPr>
          <w:spacing w:val="-1"/>
        </w:rPr>
        <w:t>pressure.</w:t>
      </w:r>
      <w:r>
        <w:rPr>
          <w:spacing w:val="27"/>
        </w:rPr>
        <w:t xml:space="preserve"> </w:t>
      </w:r>
      <w:r>
        <w:rPr>
          <w:spacing w:val="-1"/>
        </w:rPr>
        <w:t>The</w:t>
      </w:r>
      <w:r>
        <w:rPr>
          <w:spacing w:val="49"/>
          <w:w w:val="99"/>
        </w:rPr>
        <w:t xml:space="preserve"> </w:t>
      </w:r>
      <w:r>
        <w:rPr>
          <w:spacing w:val="-1"/>
        </w:rPr>
        <w:t>result</w:t>
      </w:r>
      <w:r>
        <w:rPr>
          <w:spacing w:val="5"/>
        </w:rPr>
        <w:t xml:space="preserve"> </w:t>
      </w:r>
      <w:r>
        <w:t>has</w:t>
      </w:r>
      <w:r>
        <w:rPr>
          <w:spacing w:val="3"/>
        </w:rPr>
        <w:t xml:space="preserve"> </w:t>
      </w:r>
      <w:r>
        <w:t>led</w:t>
      </w:r>
      <w:r>
        <w:rPr>
          <w:spacing w:val="4"/>
        </w:rPr>
        <w:t xml:space="preserve"> </w:t>
      </w:r>
      <w:r>
        <w:t>to</w:t>
      </w:r>
      <w:r>
        <w:rPr>
          <w:spacing w:val="3"/>
        </w:rPr>
        <w:t xml:space="preserve"> </w:t>
      </w:r>
      <w:r>
        <w:t>a</w:t>
      </w:r>
      <w:r>
        <w:rPr>
          <w:spacing w:val="4"/>
        </w:rPr>
        <w:t xml:space="preserve"> </w:t>
      </w:r>
      <w:r>
        <w:rPr>
          <w:spacing w:val="-1"/>
        </w:rPr>
        <w:t>closure</w:t>
      </w:r>
      <w:r>
        <w:rPr>
          <w:spacing w:val="4"/>
        </w:rPr>
        <w:t xml:space="preserve"> </w:t>
      </w:r>
      <w:r>
        <w:rPr>
          <w:spacing w:val="-1"/>
        </w:rPr>
        <w:t>of</w:t>
      </w:r>
      <w:r>
        <w:rPr>
          <w:spacing w:val="7"/>
        </w:rPr>
        <w:t xml:space="preserve"> </w:t>
      </w:r>
      <w:r>
        <w:t>some</w:t>
      </w:r>
      <w:r>
        <w:rPr>
          <w:spacing w:val="4"/>
        </w:rPr>
        <w:t xml:space="preserve"> </w:t>
      </w:r>
      <w:r>
        <w:t>businesses</w:t>
      </w:r>
      <w:r>
        <w:rPr>
          <w:spacing w:val="5"/>
        </w:rPr>
        <w:t xml:space="preserve"> </w:t>
      </w:r>
      <w:r>
        <w:t>and</w:t>
      </w:r>
      <w:r>
        <w:rPr>
          <w:spacing w:val="6"/>
        </w:rPr>
        <w:t xml:space="preserve"> </w:t>
      </w:r>
      <w:r>
        <w:t>the</w:t>
      </w:r>
      <w:r>
        <w:rPr>
          <w:spacing w:val="4"/>
        </w:rPr>
        <w:t xml:space="preserve"> </w:t>
      </w:r>
      <w:r>
        <w:rPr>
          <w:spacing w:val="-1"/>
        </w:rPr>
        <w:t>restructure</w:t>
      </w:r>
      <w:r>
        <w:rPr>
          <w:spacing w:val="4"/>
        </w:rPr>
        <w:t xml:space="preserve"> </w:t>
      </w:r>
      <w:r>
        <w:rPr>
          <w:spacing w:val="-1"/>
        </w:rPr>
        <w:t>of</w:t>
      </w:r>
      <w:r>
        <w:rPr>
          <w:spacing w:val="3"/>
        </w:rPr>
        <w:t xml:space="preserve"> </w:t>
      </w:r>
      <w:r>
        <w:t xml:space="preserve">many </w:t>
      </w:r>
      <w:r>
        <w:rPr>
          <w:spacing w:val="2"/>
        </w:rPr>
        <w:t xml:space="preserve"> </w:t>
      </w:r>
      <w:r>
        <w:rPr>
          <w:spacing w:val="-1"/>
        </w:rPr>
        <w:t>businesses</w:t>
      </w:r>
      <w:r>
        <w:rPr>
          <w:spacing w:val="55"/>
          <w:w w:val="99"/>
        </w:rPr>
        <w:t xml:space="preserve"> </w:t>
      </w:r>
      <w:r>
        <w:t>together</w:t>
      </w:r>
      <w:r>
        <w:rPr>
          <w:spacing w:val="31"/>
        </w:rPr>
        <w:t xml:space="preserve"> </w:t>
      </w:r>
      <w:r>
        <w:t>with</w:t>
      </w:r>
      <w:r>
        <w:rPr>
          <w:spacing w:val="36"/>
        </w:rPr>
        <w:t xml:space="preserve"> </w:t>
      </w:r>
      <w:r>
        <w:rPr>
          <w:spacing w:val="-1"/>
        </w:rPr>
        <w:t>jobs</w:t>
      </w:r>
      <w:r>
        <w:rPr>
          <w:spacing w:val="35"/>
        </w:rPr>
        <w:t xml:space="preserve"> </w:t>
      </w:r>
      <w:r>
        <w:rPr>
          <w:spacing w:val="-1"/>
        </w:rPr>
        <w:t>losses.</w:t>
      </w:r>
      <w:r>
        <w:rPr>
          <w:spacing w:val="32"/>
        </w:rPr>
        <w:t xml:space="preserve"> </w:t>
      </w:r>
      <w:r>
        <w:t>However,</w:t>
      </w:r>
      <w:r>
        <w:rPr>
          <w:spacing w:val="32"/>
        </w:rPr>
        <w:t xml:space="preserve"> </w:t>
      </w:r>
      <w:r>
        <w:t>the</w:t>
      </w:r>
      <w:r>
        <w:rPr>
          <w:spacing w:val="34"/>
        </w:rPr>
        <w:t xml:space="preserve"> </w:t>
      </w:r>
      <w:r>
        <w:rPr>
          <w:spacing w:val="-1"/>
        </w:rPr>
        <w:t>industry</w:t>
      </w:r>
      <w:r>
        <w:rPr>
          <w:spacing w:val="33"/>
        </w:rPr>
        <w:t xml:space="preserve"> </w:t>
      </w:r>
      <w:r>
        <w:t>remains</w:t>
      </w:r>
      <w:r>
        <w:rPr>
          <w:spacing w:val="33"/>
        </w:rPr>
        <w:t xml:space="preserve"> </w:t>
      </w:r>
      <w:r>
        <w:t>an</w:t>
      </w:r>
      <w:r>
        <w:rPr>
          <w:spacing w:val="35"/>
        </w:rPr>
        <w:t xml:space="preserve"> </w:t>
      </w:r>
      <w:r>
        <w:t>important</w:t>
      </w:r>
      <w:r>
        <w:rPr>
          <w:spacing w:val="35"/>
        </w:rPr>
        <w:t xml:space="preserve"> </w:t>
      </w:r>
      <w:r>
        <w:rPr>
          <w:spacing w:val="-1"/>
        </w:rPr>
        <w:t>driver</w:t>
      </w:r>
      <w:r>
        <w:rPr>
          <w:spacing w:val="34"/>
        </w:rPr>
        <w:t xml:space="preserve"> </w:t>
      </w:r>
      <w:r>
        <w:rPr>
          <w:spacing w:val="-1"/>
        </w:rPr>
        <w:t>of</w:t>
      </w:r>
      <w:r>
        <w:rPr>
          <w:spacing w:val="34"/>
        </w:rPr>
        <w:t xml:space="preserve"> </w:t>
      </w:r>
      <w:r>
        <w:t>economic</w:t>
      </w:r>
      <w:r>
        <w:rPr>
          <w:spacing w:val="49"/>
          <w:w w:val="99"/>
        </w:rPr>
        <w:t xml:space="preserve"> </w:t>
      </w:r>
      <w:r>
        <w:rPr>
          <w:spacing w:val="-1"/>
        </w:rPr>
        <w:t>activity</w:t>
      </w:r>
      <w:r>
        <w:rPr>
          <w:spacing w:val="-10"/>
        </w:rPr>
        <w:t xml:space="preserve"> </w:t>
      </w:r>
      <w:r>
        <w:rPr>
          <w:spacing w:val="-1"/>
        </w:rPr>
        <w:t>throughout</w:t>
      </w:r>
      <w:r>
        <w:rPr>
          <w:spacing w:val="-7"/>
        </w:rPr>
        <w:t xml:space="preserve"> </w:t>
      </w:r>
      <w:r>
        <w:t>regional</w:t>
      </w:r>
      <w:r>
        <w:rPr>
          <w:spacing w:val="-8"/>
        </w:rPr>
        <w:t xml:space="preserve"> </w:t>
      </w:r>
      <w:r>
        <w:rPr>
          <w:spacing w:val="-1"/>
        </w:rPr>
        <w:t>Victoria</w:t>
      </w:r>
      <w:r>
        <w:rPr>
          <w:spacing w:val="-8"/>
        </w:rPr>
        <w:t xml:space="preserve"> </w:t>
      </w:r>
      <w:r>
        <w:t>and</w:t>
      </w:r>
      <w:r>
        <w:rPr>
          <w:spacing w:val="-9"/>
        </w:rPr>
        <w:t xml:space="preserve"> </w:t>
      </w:r>
      <w:r>
        <w:rPr>
          <w:spacing w:val="-1"/>
        </w:rPr>
        <w:t>contributes</w:t>
      </w:r>
      <w:r>
        <w:rPr>
          <w:spacing w:val="-9"/>
        </w:rPr>
        <w:t xml:space="preserve"> </w:t>
      </w:r>
      <w:r>
        <w:t>to</w:t>
      </w:r>
      <w:r>
        <w:rPr>
          <w:spacing w:val="-9"/>
        </w:rPr>
        <w:t xml:space="preserve"> </w:t>
      </w:r>
      <w:r>
        <w:t>a</w:t>
      </w:r>
      <w:r>
        <w:rPr>
          <w:spacing w:val="-8"/>
        </w:rPr>
        <w:t xml:space="preserve"> </w:t>
      </w:r>
      <w:r>
        <w:rPr>
          <w:spacing w:val="-1"/>
        </w:rPr>
        <w:t>diversified</w:t>
      </w:r>
      <w:r>
        <w:rPr>
          <w:spacing w:val="-8"/>
        </w:rPr>
        <w:t xml:space="preserve"> </w:t>
      </w:r>
      <w:r>
        <w:t>economy.</w:t>
      </w:r>
    </w:p>
    <w:p w:rsidR="00A96D6C" w:rsidRDefault="00D47C90" w:rsidP="000E1DEF">
      <w:pPr>
        <w:pStyle w:val="BodyText"/>
        <w:spacing w:after="240" w:line="276" w:lineRule="auto"/>
        <w:ind w:right="145"/>
        <w:jc w:val="both"/>
      </w:pPr>
      <w:r>
        <w:t>While</w:t>
      </w:r>
      <w:r>
        <w:rPr>
          <w:spacing w:val="3"/>
        </w:rPr>
        <w:t xml:space="preserve"> </w:t>
      </w:r>
      <w:r>
        <w:rPr>
          <w:spacing w:val="-1"/>
        </w:rPr>
        <w:t>gross</w:t>
      </w:r>
      <w:r>
        <w:rPr>
          <w:spacing w:val="5"/>
        </w:rPr>
        <w:t xml:space="preserve"> </w:t>
      </w:r>
      <w:r>
        <w:t>regional</w:t>
      </w:r>
      <w:r>
        <w:rPr>
          <w:spacing w:val="4"/>
        </w:rPr>
        <w:t xml:space="preserve"> </w:t>
      </w:r>
      <w:r>
        <w:t>product</w:t>
      </w:r>
      <w:r>
        <w:rPr>
          <w:spacing w:val="11"/>
        </w:rPr>
        <w:t xml:space="preserve"> </w:t>
      </w:r>
      <w:r>
        <w:rPr>
          <w:spacing w:val="-1"/>
        </w:rPr>
        <w:t>(GRP)</w:t>
      </w:r>
      <w:r>
        <w:rPr>
          <w:spacing w:val="4"/>
        </w:rPr>
        <w:t xml:space="preserve"> </w:t>
      </w:r>
      <w:r>
        <w:t>for</w:t>
      </w:r>
      <w:r>
        <w:rPr>
          <w:spacing w:val="4"/>
        </w:rPr>
        <w:t xml:space="preserve"> </w:t>
      </w:r>
      <w:r>
        <w:t>manufacturing</w:t>
      </w:r>
      <w:r>
        <w:rPr>
          <w:spacing w:val="4"/>
        </w:rPr>
        <w:t xml:space="preserve"> </w:t>
      </w:r>
      <w:r>
        <w:t>in</w:t>
      </w:r>
      <w:r>
        <w:rPr>
          <w:spacing w:val="4"/>
        </w:rPr>
        <w:t xml:space="preserve"> </w:t>
      </w:r>
      <w:r>
        <w:t>regional</w:t>
      </w:r>
      <w:r>
        <w:rPr>
          <w:spacing w:val="4"/>
        </w:rPr>
        <w:t xml:space="preserve"> </w:t>
      </w:r>
      <w:r>
        <w:t>Victoria</w:t>
      </w:r>
      <w:r>
        <w:rPr>
          <w:spacing w:val="3"/>
        </w:rPr>
        <w:t xml:space="preserve"> </w:t>
      </w:r>
      <w:r>
        <w:rPr>
          <w:spacing w:val="-1"/>
        </w:rPr>
        <w:t>from</w:t>
      </w:r>
      <w:r>
        <w:rPr>
          <w:spacing w:val="4"/>
        </w:rPr>
        <w:t xml:space="preserve"> </w:t>
      </w:r>
      <w:r>
        <w:t>the</w:t>
      </w:r>
      <w:r>
        <w:rPr>
          <w:spacing w:val="9"/>
        </w:rPr>
        <w:t xml:space="preserve"> </w:t>
      </w:r>
      <w:r>
        <w:rPr>
          <w:spacing w:val="-2"/>
        </w:rPr>
        <w:t>ABS</w:t>
      </w:r>
      <w:r>
        <w:rPr>
          <w:spacing w:val="3"/>
        </w:rPr>
        <w:t xml:space="preserve"> </w:t>
      </w:r>
      <w:r>
        <w:rPr>
          <w:spacing w:val="1"/>
        </w:rPr>
        <w:t>is</w:t>
      </w:r>
      <w:r>
        <w:rPr>
          <w:spacing w:val="3"/>
        </w:rPr>
        <w:t xml:space="preserve"> </w:t>
      </w:r>
      <w:r>
        <w:rPr>
          <w:spacing w:val="-1"/>
        </w:rPr>
        <w:t>not</w:t>
      </w:r>
      <w:r>
        <w:rPr>
          <w:spacing w:val="42"/>
          <w:w w:val="99"/>
        </w:rPr>
        <w:t xml:space="preserve"> </w:t>
      </w:r>
      <w:r>
        <w:rPr>
          <w:spacing w:val="-1"/>
        </w:rPr>
        <w:t>available,</w:t>
      </w:r>
      <w:r>
        <w:rPr>
          <w:spacing w:val="34"/>
        </w:rPr>
        <w:t xml:space="preserve"> </w:t>
      </w:r>
      <w:r>
        <w:t>modelling</w:t>
      </w:r>
      <w:r>
        <w:rPr>
          <w:spacing w:val="36"/>
        </w:rPr>
        <w:t xml:space="preserve"> </w:t>
      </w:r>
      <w:r>
        <w:t>by</w:t>
      </w:r>
      <w:r>
        <w:rPr>
          <w:spacing w:val="36"/>
        </w:rPr>
        <w:t xml:space="preserve"> </w:t>
      </w:r>
      <w:r>
        <w:rPr>
          <w:spacing w:val="-1"/>
        </w:rPr>
        <w:t>REMPLAN</w:t>
      </w:r>
      <w:r>
        <w:rPr>
          <w:spacing w:val="37"/>
        </w:rPr>
        <w:t xml:space="preserve"> </w:t>
      </w:r>
      <w:r>
        <w:rPr>
          <w:spacing w:val="-1"/>
        </w:rPr>
        <w:t>for</w:t>
      </w:r>
      <w:r>
        <w:rPr>
          <w:spacing w:val="37"/>
        </w:rPr>
        <w:t xml:space="preserve"> </w:t>
      </w:r>
      <w:r>
        <w:t>a</w:t>
      </w:r>
      <w:r>
        <w:rPr>
          <w:spacing w:val="37"/>
        </w:rPr>
        <w:t xml:space="preserve"> </w:t>
      </w:r>
      <w:r>
        <w:t>number</w:t>
      </w:r>
      <w:r>
        <w:rPr>
          <w:spacing w:val="36"/>
        </w:rPr>
        <w:t xml:space="preserve"> </w:t>
      </w:r>
      <w:r>
        <w:rPr>
          <w:spacing w:val="-1"/>
        </w:rPr>
        <w:t>of</w:t>
      </w:r>
      <w:r>
        <w:rPr>
          <w:spacing w:val="37"/>
        </w:rPr>
        <w:t xml:space="preserve"> </w:t>
      </w:r>
      <w:r>
        <w:t>key</w:t>
      </w:r>
      <w:r>
        <w:rPr>
          <w:spacing w:val="35"/>
        </w:rPr>
        <w:t xml:space="preserve"> </w:t>
      </w:r>
      <w:r>
        <w:t>regions</w:t>
      </w:r>
      <w:r>
        <w:rPr>
          <w:spacing w:val="36"/>
        </w:rPr>
        <w:t xml:space="preserve"> </w:t>
      </w:r>
      <w:r>
        <w:t>highlights</w:t>
      </w:r>
      <w:r>
        <w:rPr>
          <w:spacing w:val="35"/>
        </w:rPr>
        <w:t xml:space="preserve"> </w:t>
      </w:r>
      <w:r>
        <w:t>the</w:t>
      </w:r>
      <w:r>
        <w:rPr>
          <w:spacing w:val="37"/>
        </w:rPr>
        <w:t xml:space="preserve"> </w:t>
      </w:r>
      <w:r>
        <w:rPr>
          <w:spacing w:val="-1"/>
        </w:rPr>
        <w:t>contribution</w:t>
      </w:r>
      <w:r>
        <w:rPr>
          <w:spacing w:val="57"/>
          <w:w w:val="99"/>
        </w:rPr>
        <w:t xml:space="preserve"> </w:t>
      </w:r>
      <w:r>
        <w:rPr>
          <w:spacing w:val="-1"/>
        </w:rPr>
        <w:t>manufacturing</w:t>
      </w:r>
      <w:r>
        <w:rPr>
          <w:spacing w:val="13"/>
        </w:rPr>
        <w:t xml:space="preserve"> </w:t>
      </w:r>
      <w:r>
        <w:t>makes</w:t>
      </w:r>
      <w:r>
        <w:rPr>
          <w:spacing w:val="13"/>
        </w:rPr>
        <w:t xml:space="preserve"> </w:t>
      </w:r>
      <w:r>
        <w:t>to</w:t>
      </w:r>
      <w:r>
        <w:rPr>
          <w:spacing w:val="13"/>
        </w:rPr>
        <w:t xml:space="preserve"> </w:t>
      </w:r>
      <w:r>
        <w:t>regional</w:t>
      </w:r>
      <w:r>
        <w:rPr>
          <w:spacing w:val="14"/>
        </w:rPr>
        <w:t xml:space="preserve"> </w:t>
      </w:r>
      <w:r>
        <w:t>Victorian</w:t>
      </w:r>
      <w:r>
        <w:rPr>
          <w:spacing w:val="14"/>
        </w:rPr>
        <w:t xml:space="preserve"> </w:t>
      </w:r>
      <w:r>
        <w:rPr>
          <w:spacing w:val="-1"/>
        </w:rPr>
        <w:t>economies.</w:t>
      </w:r>
      <w:r>
        <w:rPr>
          <w:spacing w:val="14"/>
        </w:rPr>
        <w:t xml:space="preserve"> </w:t>
      </w:r>
      <w:r>
        <w:rPr>
          <w:spacing w:val="-1"/>
        </w:rPr>
        <w:t>For</w:t>
      </w:r>
      <w:r>
        <w:rPr>
          <w:spacing w:val="16"/>
        </w:rPr>
        <w:t xml:space="preserve"> </w:t>
      </w:r>
      <w:r>
        <w:t>the</w:t>
      </w:r>
      <w:r>
        <w:rPr>
          <w:spacing w:val="13"/>
        </w:rPr>
        <w:t xml:space="preserve"> </w:t>
      </w:r>
      <w:proofErr w:type="spellStart"/>
      <w:r>
        <w:rPr>
          <w:spacing w:val="-1"/>
        </w:rPr>
        <w:t>Loddon</w:t>
      </w:r>
      <w:proofErr w:type="spellEnd"/>
      <w:r>
        <w:rPr>
          <w:spacing w:val="14"/>
        </w:rPr>
        <w:t xml:space="preserve"> </w:t>
      </w:r>
      <w:proofErr w:type="spellStart"/>
      <w:r>
        <w:t>Mallee</w:t>
      </w:r>
      <w:proofErr w:type="spellEnd"/>
      <w:r>
        <w:rPr>
          <w:spacing w:val="14"/>
        </w:rPr>
        <w:t xml:space="preserve"> </w:t>
      </w:r>
      <w:r>
        <w:t>region</w:t>
      </w:r>
      <w:r>
        <w:rPr>
          <w:spacing w:val="59"/>
          <w:w w:val="99"/>
        </w:rPr>
        <w:t xml:space="preserve"> </w:t>
      </w:r>
      <w:r>
        <w:rPr>
          <w:spacing w:val="-1"/>
        </w:rPr>
        <w:t>manufacturing</w:t>
      </w:r>
      <w:r>
        <w:rPr>
          <w:spacing w:val="30"/>
        </w:rPr>
        <w:t xml:space="preserve"> </w:t>
      </w:r>
      <w:r>
        <w:t>is</w:t>
      </w:r>
      <w:r>
        <w:rPr>
          <w:spacing w:val="28"/>
        </w:rPr>
        <w:t xml:space="preserve"> </w:t>
      </w:r>
      <w:r>
        <w:t>the</w:t>
      </w:r>
      <w:r>
        <w:rPr>
          <w:spacing w:val="34"/>
        </w:rPr>
        <w:t xml:space="preserve"> </w:t>
      </w:r>
      <w:r>
        <w:rPr>
          <w:spacing w:val="-1"/>
        </w:rPr>
        <w:t>largest</w:t>
      </w:r>
      <w:r>
        <w:rPr>
          <w:spacing w:val="31"/>
        </w:rPr>
        <w:t xml:space="preserve"> </w:t>
      </w:r>
      <w:r>
        <w:rPr>
          <w:spacing w:val="-1"/>
        </w:rPr>
        <w:t>contributor</w:t>
      </w:r>
      <w:r>
        <w:rPr>
          <w:spacing w:val="31"/>
        </w:rPr>
        <w:t xml:space="preserve"> </w:t>
      </w:r>
      <w:r>
        <w:t>to</w:t>
      </w:r>
      <w:r>
        <w:rPr>
          <w:spacing w:val="30"/>
        </w:rPr>
        <w:t xml:space="preserve"> </w:t>
      </w:r>
      <w:r>
        <w:rPr>
          <w:spacing w:val="-1"/>
        </w:rPr>
        <w:t>GRP</w:t>
      </w:r>
      <w:r>
        <w:rPr>
          <w:spacing w:val="30"/>
        </w:rPr>
        <w:t xml:space="preserve"> </w:t>
      </w:r>
      <w:r>
        <w:t>at</w:t>
      </w:r>
      <w:r>
        <w:rPr>
          <w:spacing w:val="32"/>
        </w:rPr>
        <w:t xml:space="preserve"> </w:t>
      </w:r>
      <w:r>
        <w:rPr>
          <w:spacing w:val="-2"/>
        </w:rPr>
        <w:t>$6.95</w:t>
      </w:r>
      <w:r>
        <w:rPr>
          <w:spacing w:val="31"/>
        </w:rPr>
        <w:t xml:space="preserve"> </w:t>
      </w:r>
      <w:r>
        <w:rPr>
          <w:spacing w:val="-1"/>
        </w:rPr>
        <w:t>billion</w:t>
      </w:r>
      <w:r>
        <w:rPr>
          <w:spacing w:val="31"/>
        </w:rPr>
        <w:t xml:space="preserve"> </w:t>
      </w:r>
      <w:r>
        <w:rPr>
          <w:spacing w:val="-1"/>
        </w:rPr>
        <w:t>or</w:t>
      </w:r>
      <w:r>
        <w:rPr>
          <w:spacing w:val="30"/>
        </w:rPr>
        <w:t xml:space="preserve"> </w:t>
      </w:r>
      <w:r>
        <w:rPr>
          <w:spacing w:val="-1"/>
        </w:rPr>
        <w:t>24.05%</w:t>
      </w:r>
      <w:r>
        <w:rPr>
          <w:spacing w:val="30"/>
        </w:rPr>
        <w:t xml:space="preserve"> </w:t>
      </w:r>
      <w:r>
        <w:rPr>
          <w:spacing w:val="-1"/>
        </w:rPr>
        <w:t>of</w:t>
      </w:r>
      <w:r>
        <w:rPr>
          <w:spacing w:val="31"/>
        </w:rPr>
        <w:t xml:space="preserve"> </w:t>
      </w:r>
      <w:r>
        <w:t>the</w:t>
      </w:r>
      <w:r>
        <w:rPr>
          <w:spacing w:val="28"/>
        </w:rPr>
        <w:t xml:space="preserve"> </w:t>
      </w:r>
      <w:r>
        <w:t>total</w:t>
      </w:r>
      <w:r>
        <w:rPr>
          <w:spacing w:val="28"/>
        </w:rPr>
        <w:t xml:space="preserve"> </w:t>
      </w:r>
      <w:r>
        <w:rPr>
          <w:spacing w:val="-1"/>
        </w:rPr>
        <w:t>GRP</w:t>
      </w:r>
      <w:r>
        <w:rPr>
          <w:spacing w:val="85"/>
          <w:w w:val="99"/>
        </w:rPr>
        <w:t xml:space="preserve"> </w:t>
      </w:r>
      <w:r>
        <w:rPr>
          <w:spacing w:val="-1"/>
        </w:rPr>
        <w:t>(Graph</w:t>
      </w:r>
      <w:r>
        <w:rPr>
          <w:spacing w:val="-5"/>
        </w:rPr>
        <w:t xml:space="preserve"> </w:t>
      </w:r>
      <w:r>
        <w:rPr>
          <w:spacing w:val="-1"/>
        </w:rPr>
        <w:t>1).</w:t>
      </w:r>
      <w:r>
        <w:rPr>
          <w:spacing w:val="-7"/>
        </w:rPr>
        <w:t xml:space="preserve"> </w:t>
      </w:r>
      <w:r>
        <w:rPr>
          <w:spacing w:val="1"/>
        </w:rPr>
        <w:t>It</w:t>
      </w:r>
      <w:r>
        <w:rPr>
          <w:spacing w:val="-4"/>
        </w:rPr>
        <w:t xml:space="preserve"> </w:t>
      </w:r>
      <w:r>
        <w:t>is</w:t>
      </w:r>
      <w:r>
        <w:rPr>
          <w:spacing w:val="-6"/>
        </w:rPr>
        <w:t xml:space="preserve"> </w:t>
      </w:r>
      <w:r>
        <w:t>a</w:t>
      </w:r>
      <w:r>
        <w:rPr>
          <w:spacing w:val="-5"/>
        </w:rPr>
        <w:t xml:space="preserve"> </w:t>
      </w:r>
      <w:r>
        <w:t>similar</w:t>
      </w:r>
      <w:r>
        <w:rPr>
          <w:spacing w:val="-6"/>
        </w:rPr>
        <w:t xml:space="preserve"> </w:t>
      </w:r>
      <w:r>
        <w:rPr>
          <w:spacing w:val="-1"/>
        </w:rPr>
        <w:t>story</w:t>
      </w:r>
      <w:r>
        <w:rPr>
          <w:spacing w:val="-4"/>
        </w:rPr>
        <w:t xml:space="preserve"> </w:t>
      </w:r>
      <w:r>
        <w:rPr>
          <w:spacing w:val="-1"/>
        </w:rPr>
        <w:t>for</w:t>
      </w:r>
      <w:r>
        <w:rPr>
          <w:spacing w:val="-6"/>
        </w:rPr>
        <w:t xml:space="preserve"> </w:t>
      </w:r>
      <w:r>
        <w:t>the</w:t>
      </w:r>
      <w:r>
        <w:rPr>
          <w:spacing w:val="-5"/>
        </w:rPr>
        <w:t xml:space="preserve"> </w:t>
      </w:r>
      <w:r>
        <w:t>Grampians</w:t>
      </w:r>
      <w:r>
        <w:rPr>
          <w:spacing w:val="-6"/>
        </w:rPr>
        <w:t xml:space="preserve"> </w:t>
      </w:r>
      <w:r>
        <w:t>region</w:t>
      </w:r>
      <w:r>
        <w:rPr>
          <w:spacing w:val="-5"/>
        </w:rPr>
        <w:t xml:space="preserve"> </w:t>
      </w:r>
      <w:r>
        <w:t>at</w:t>
      </w:r>
      <w:r>
        <w:rPr>
          <w:spacing w:val="-3"/>
        </w:rPr>
        <w:t xml:space="preserve"> </w:t>
      </w:r>
      <w:r>
        <w:rPr>
          <w:spacing w:val="-2"/>
        </w:rPr>
        <w:t>$4.948</w:t>
      </w:r>
      <w:r>
        <w:rPr>
          <w:spacing w:val="-3"/>
        </w:rPr>
        <w:t xml:space="preserve"> </w:t>
      </w:r>
      <w:r>
        <w:rPr>
          <w:spacing w:val="-1"/>
        </w:rPr>
        <w:t>Billion</w:t>
      </w:r>
      <w:r>
        <w:rPr>
          <w:spacing w:val="-5"/>
        </w:rPr>
        <w:t xml:space="preserve"> </w:t>
      </w:r>
      <w:r>
        <w:rPr>
          <w:spacing w:val="-1"/>
        </w:rPr>
        <w:t>or</w:t>
      </w:r>
      <w:r>
        <w:rPr>
          <w:spacing w:val="-5"/>
        </w:rPr>
        <w:t xml:space="preserve"> </w:t>
      </w:r>
      <w:r>
        <w:rPr>
          <w:spacing w:val="-1"/>
        </w:rPr>
        <w:t>24.06%</w:t>
      </w:r>
      <w:r>
        <w:rPr>
          <w:spacing w:val="-4"/>
        </w:rPr>
        <w:t xml:space="preserve"> </w:t>
      </w:r>
      <w:r>
        <w:rPr>
          <w:spacing w:val="-1"/>
        </w:rPr>
        <w:t>(Graph</w:t>
      </w:r>
      <w:r>
        <w:rPr>
          <w:spacing w:val="-4"/>
        </w:rPr>
        <w:t xml:space="preserve"> </w:t>
      </w:r>
      <w:r>
        <w:rPr>
          <w:spacing w:val="2"/>
        </w:rPr>
        <w:t>2)</w:t>
      </w:r>
      <w:r>
        <w:rPr>
          <w:spacing w:val="2"/>
          <w:position w:val="5"/>
          <w:sz w:val="13"/>
        </w:rPr>
        <w:t>1</w:t>
      </w:r>
      <w:r>
        <w:rPr>
          <w:spacing w:val="2"/>
        </w:rPr>
        <w:t>.</w:t>
      </w:r>
    </w:p>
    <w:p w:rsidR="00A96D6C" w:rsidRPr="000E1DEF" w:rsidRDefault="00D47C90" w:rsidP="000E1DEF">
      <w:pPr>
        <w:pStyle w:val="BodyText"/>
        <w:spacing w:before="62" w:after="240" w:line="276" w:lineRule="auto"/>
        <w:ind w:right="143"/>
        <w:jc w:val="both"/>
        <w:rPr>
          <w:spacing w:val="-1"/>
        </w:rPr>
      </w:pPr>
      <w:r>
        <w:rPr>
          <w:spacing w:val="-1"/>
        </w:rPr>
        <w:t>There</w:t>
      </w:r>
      <w:r w:rsidRPr="000E1DEF">
        <w:rPr>
          <w:spacing w:val="-1"/>
        </w:rPr>
        <w:t xml:space="preserve"> are considerable flow-on benefits </w:t>
      </w:r>
      <w:r>
        <w:rPr>
          <w:spacing w:val="-1"/>
        </w:rPr>
        <w:t>of</w:t>
      </w:r>
      <w:r w:rsidRPr="000E1DEF">
        <w:rPr>
          <w:spacing w:val="-1"/>
        </w:rPr>
        <w:t xml:space="preserve"> the </w:t>
      </w:r>
      <w:r>
        <w:rPr>
          <w:spacing w:val="-1"/>
        </w:rPr>
        <w:t>manufacturing</w:t>
      </w:r>
      <w:r w:rsidRPr="000E1DEF">
        <w:rPr>
          <w:spacing w:val="-1"/>
        </w:rPr>
        <w:t xml:space="preserve"> </w:t>
      </w:r>
      <w:r>
        <w:rPr>
          <w:spacing w:val="-1"/>
        </w:rPr>
        <w:t>sector</w:t>
      </w:r>
      <w:r w:rsidRPr="000E1DEF">
        <w:rPr>
          <w:spacing w:val="-1"/>
        </w:rPr>
        <w:t xml:space="preserve"> with regional exports </w:t>
      </w:r>
      <w:r>
        <w:rPr>
          <w:spacing w:val="-1"/>
        </w:rPr>
        <w:t>of</w:t>
      </w:r>
      <w:r w:rsidR="000E1DEF">
        <w:rPr>
          <w:spacing w:val="-1"/>
        </w:rPr>
        <w:t xml:space="preserve"> </w:t>
      </w:r>
      <w:r>
        <w:rPr>
          <w:spacing w:val="-1"/>
        </w:rPr>
        <w:t>$3,286</w:t>
      </w:r>
      <w:r w:rsidRPr="000E1DEF">
        <w:rPr>
          <w:spacing w:val="-1"/>
        </w:rPr>
        <w:t xml:space="preserve"> </w:t>
      </w:r>
      <w:r>
        <w:rPr>
          <w:spacing w:val="-1"/>
        </w:rPr>
        <w:t>billion</w:t>
      </w:r>
      <w:r w:rsidRPr="000E1DEF">
        <w:rPr>
          <w:spacing w:val="-1"/>
        </w:rPr>
        <w:t xml:space="preserve"> </w:t>
      </w:r>
      <w:r>
        <w:rPr>
          <w:spacing w:val="-1"/>
        </w:rPr>
        <w:t>or</w:t>
      </w:r>
      <w:r w:rsidRPr="000E1DEF">
        <w:rPr>
          <w:spacing w:val="-1"/>
        </w:rPr>
        <w:t xml:space="preserve"> </w:t>
      </w:r>
      <w:r>
        <w:rPr>
          <w:spacing w:val="-1"/>
        </w:rPr>
        <w:t>48.0%</w:t>
      </w:r>
      <w:r w:rsidRPr="000E1DEF">
        <w:rPr>
          <w:spacing w:val="-1"/>
        </w:rPr>
        <w:t xml:space="preserve"> </w:t>
      </w:r>
      <w:r>
        <w:rPr>
          <w:spacing w:val="-1"/>
        </w:rPr>
        <w:t>of</w:t>
      </w:r>
      <w:r w:rsidRPr="000E1DEF">
        <w:rPr>
          <w:spacing w:val="-1"/>
        </w:rPr>
        <w:t xml:space="preserve"> total region exports and </w:t>
      </w:r>
      <w:r>
        <w:rPr>
          <w:spacing w:val="-1"/>
        </w:rPr>
        <w:t>$2,392</w:t>
      </w:r>
      <w:r w:rsidRPr="000E1DEF">
        <w:rPr>
          <w:spacing w:val="-1"/>
        </w:rPr>
        <w:t xml:space="preserve"> </w:t>
      </w:r>
      <w:r>
        <w:rPr>
          <w:spacing w:val="-1"/>
        </w:rPr>
        <w:t>billion</w:t>
      </w:r>
      <w:r w:rsidRPr="000E1DEF">
        <w:rPr>
          <w:spacing w:val="-1"/>
        </w:rPr>
        <w:t xml:space="preserve"> </w:t>
      </w:r>
      <w:r>
        <w:rPr>
          <w:spacing w:val="-1"/>
        </w:rPr>
        <w:t>or</w:t>
      </w:r>
      <w:r w:rsidRPr="000E1DEF">
        <w:rPr>
          <w:spacing w:val="-1"/>
        </w:rPr>
        <w:t xml:space="preserve"> 45.6% for the </w:t>
      </w:r>
      <w:proofErr w:type="spellStart"/>
      <w:r>
        <w:rPr>
          <w:spacing w:val="-1"/>
        </w:rPr>
        <w:t>Loddon</w:t>
      </w:r>
      <w:proofErr w:type="spellEnd"/>
      <w:r w:rsidRPr="000E1DEF">
        <w:rPr>
          <w:spacing w:val="-1"/>
        </w:rPr>
        <w:t xml:space="preserve"> </w:t>
      </w:r>
      <w:proofErr w:type="spellStart"/>
      <w:r w:rsidRPr="000E1DEF">
        <w:rPr>
          <w:spacing w:val="-1"/>
        </w:rPr>
        <w:t>Mallee</w:t>
      </w:r>
      <w:proofErr w:type="spellEnd"/>
      <w:r w:rsidRPr="000E1DEF">
        <w:rPr>
          <w:spacing w:val="-1"/>
        </w:rPr>
        <w:t xml:space="preserve"> and Grampians </w:t>
      </w:r>
      <w:r>
        <w:rPr>
          <w:spacing w:val="-1"/>
        </w:rPr>
        <w:t>regions,</w:t>
      </w:r>
      <w:r w:rsidRPr="000E1DEF">
        <w:rPr>
          <w:spacing w:val="-1"/>
        </w:rPr>
        <w:t xml:space="preserve"> </w:t>
      </w:r>
      <w:r>
        <w:rPr>
          <w:spacing w:val="-1"/>
        </w:rPr>
        <w:t>respectively.</w:t>
      </w:r>
      <w:r w:rsidRPr="000E1DEF">
        <w:rPr>
          <w:spacing w:val="-1"/>
        </w:rPr>
        <w:t xml:space="preserve"> </w:t>
      </w:r>
      <w:r>
        <w:rPr>
          <w:spacing w:val="-1"/>
        </w:rPr>
        <w:t>Value</w:t>
      </w:r>
      <w:r w:rsidRPr="000E1DEF">
        <w:rPr>
          <w:spacing w:val="-1"/>
        </w:rPr>
        <w:t xml:space="preserve"> added by the </w:t>
      </w:r>
      <w:r>
        <w:rPr>
          <w:spacing w:val="-1"/>
        </w:rPr>
        <w:t>manufacturing</w:t>
      </w:r>
      <w:r w:rsidRPr="000E1DEF">
        <w:rPr>
          <w:spacing w:val="-1"/>
        </w:rPr>
        <w:t xml:space="preserve"> </w:t>
      </w:r>
      <w:r>
        <w:rPr>
          <w:spacing w:val="-1"/>
        </w:rPr>
        <w:t>sector</w:t>
      </w:r>
      <w:r w:rsidRPr="000E1DEF">
        <w:rPr>
          <w:spacing w:val="-1"/>
        </w:rPr>
        <w:t xml:space="preserve"> is $1.477 </w:t>
      </w:r>
      <w:r>
        <w:rPr>
          <w:spacing w:val="-1"/>
        </w:rPr>
        <w:t>billion</w:t>
      </w:r>
      <w:r w:rsidRPr="000E1DEF">
        <w:rPr>
          <w:spacing w:val="-1"/>
        </w:rPr>
        <w:t xml:space="preserve"> </w:t>
      </w:r>
      <w:r>
        <w:rPr>
          <w:spacing w:val="-1"/>
        </w:rPr>
        <w:t>or</w:t>
      </w:r>
      <w:r w:rsidRPr="000E1DEF">
        <w:rPr>
          <w:spacing w:val="-1"/>
        </w:rPr>
        <w:t xml:space="preserve"> </w:t>
      </w:r>
      <w:r>
        <w:rPr>
          <w:spacing w:val="-1"/>
        </w:rPr>
        <w:t>11.1%</w:t>
      </w:r>
      <w:r w:rsidRPr="000E1DEF">
        <w:rPr>
          <w:spacing w:val="-1"/>
        </w:rPr>
        <w:t xml:space="preserve"> </w:t>
      </w:r>
      <w:r>
        <w:rPr>
          <w:spacing w:val="-1"/>
        </w:rPr>
        <w:t>of</w:t>
      </w:r>
      <w:r w:rsidRPr="000E1DEF">
        <w:rPr>
          <w:spacing w:val="-1"/>
        </w:rPr>
        <w:t xml:space="preserve"> total region </w:t>
      </w:r>
      <w:r>
        <w:rPr>
          <w:spacing w:val="-1"/>
        </w:rPr>
        <w:t>value</w:t>
      </w:r>
      <w:r w:rsidRPr="000E1DEF">
        <w:rPr>
          <w:spacing w:val="-1"/>
        </w:rPr>
        <w:t xml:space="preserve"> add and </w:t>
      </w:r>
      <w:r>
        <w:rPr>
          <w:spacing w:val="-1"/>
        </w:rPr>
        <w:t>$1,108</w:t>
      </w:r>
      <w:r w:rsidRPr="000E1DEF">
        <w:rPr>
          <w:spacing w:val="-1"/>
        </w:rPr>
        <w:t xml:space="preserve"> </w:t>
      </w:r>
      <w:r>
        <w:rPr>
          <w:spacing w:val="-1"/>
        </w:rPr>
        <w:t>billion</w:t>
      </w:r>
      <w:r w:rsidRPr="000E1DEF">
        <w:rPr>
          <w:spacing w:val="-1"/>
        </w:rPr>
        <w:t xml:space="preserve"> </w:t>
      </w:r>
      <w:r>
        <w:rPr>
          <w:spacing w:val="-1"/>
        </w:rPr>
        <w:t>or</w:t>
      </w:r>
      <w:r w:rsidRPr="000E1DEF">
        <w:rPr>
          <w:spacing w:val="-1"/>
        </w:rPr>
        <w:t xml:space="preserve"> </w:t>
      </w:r>
      <w:r>
        <w:rPr>
          <w:spacing w:val="-1"/>
        </w:rPr>
        <w:t>10.9%</w:t>
      </w:r>
      <w:r w:rsidRPr="000E1DEF">
        <w:rPr>
          <w:spacing w:val="-1"/>
        </w:rPr>
        <w:t xml:space="preserve"> for the </w:t>
      </w:r>
      <w:proofErr w:type="spellStart"/>
      <w:r>
        <w:rPr>
          <w:spacing w:val="-1"/>
        </w:rPr>
        <w:t>Loddon</w:t>
      </w:r>
      <w:proofErr w:type="spellEnd"/>
      <w:r w:rsidRPr="000E1DEF">
        <w:rPr>
          <w:spacing w:val="-1"/>
        </w:rPr>
        <w:t xml:space="preserve"> </w:t>
      </w:r>
      <w:proofErr w:type="spellStart"/>
      <w:r w:rsidRPr="000E1DEF">
        <w:rPr>
          <w:spacing w:val="-1"/>
        </w:rPr>
        <w:t>Mallee</w:t>
      </w:r>
      <w:proofErr w:type="spellEnd"/>
      <w:r w:rsidRPr="000E1DEF">
        <w:rPr>
          <w:spacing w:val="-1"/>
        </w:rPr>
        <w:t xml:space="preserve"> and Grampians regions, respectively.</w:t>
      </w:r>
    </w:p>
    <w:p w:rsidR="00A96D6C" w:rsidRPr="000E1DEF" w:rsidRDefault="00D47C90" w:rsidP="000E1DEF">
      <w:pPr>
        <w:pStyle w:val="BodyText"/>
        <w:spacing w:before="62" w:after="240" w:line="276" w:lineRule="auto"/>
        <w:ind w:right="143"/>
        <w:jc w:val="both"/>
        <w:rPr>
          <w:spacing w:val="-1"/>
        </w:rPr>
      </w:pPr>
      <w:r w:rsidRPr="000E1DEF">
        <w:rPr>
          <w:spacing w:val="-1"/>
        </w:rPr>
        <w:t xml:space="preserve">However, ABS employment  </w:t>
      </w:r>
      <w:r>
        <w:rPr>
          <w:spacing w:val="-1"/>
        </w:rPr>
        <w:t>data</w:t>
      </w:r>
      <w:r w:rsidRPr="000E1DEF">
        <w:rPr>
          <w:spacing w:val="-1"/>
        </w:rPr>
        <w:t xml:space="preserve"> </w:t>
      </w:r>
      <w:r>
        <w:rPr>
          <w:spacing w:val="-1"/>
        </w:rPr>
        <w:t>highlights</w:t>
      </w:r>
      <w:r w:rsidRPr="000E1DEF">
        <w:rPr>
          <w:spacing w:val="-1"/>
        </w:rPr>
        <w:t xml:space="preserve"> the challenges regional manufacturers have experienced in recent years. </w:t>
      </w:r>
      <w:r>
        <w:rPr>
          <w:spacing w:val="-1"/>
        </w:rPr>
        <w:t>Over</w:t>
      </w:r>
      <w:r w:rsidRPr="000E1DEF">
        <w:rPr>
          <w:spacing w:val="-1"/>
        </w:rPr>
        <w:t xml:space="preserve"> the decade to 2011, employment in the </w:t>
      </w:r>
      <w:r>
        <w:rPr>
          <w:spacing w:val="-1"/>
        </w:rPr>
        <w:t>manufacturing</w:t>
      </w:r>
      <w:r w:rsidRPr="000E1DEF">
        <w:rPr>
          <w:spacing w:val="-1"/>
        </w:rPr>
        <w:t xml:space="preserve"> </w:t>
      </w:r>
      <w:r>
        <w:rPr>
          <w:spacing w:val="-1"/>
        </w:rPr>
        <w:t>sector</w:t>
      </w:r>
      <w:r w:rsidRPr="000E1DEF">
        <w:rPr>
          <w:spacing w:val="-1"/>
        </w:rPr>
        <w:t xml:space="preserve"> in regional </w:t>
      </w:r>
      <w:r>
        <w:rPr>
          <w:spacing w:val="-1"/>
        </w:rPr>
        <w:t>Victoria</w:t>
      </w:r>
      <w:r w:rsidRPr="000E1DEF">
        <w:rPr>
          <w:spacing w:val="-1"/>
        </w:rPr>
        <w:t xml:space="preserve"> declined by </w:t>
      </w:r>
      <w:r>
        <w:rPr>
          <w:spacing w:val="-1"/>
        </w:rPr>
        <w:t>15.5%</w:t>
      </w:r>
      <w:r w:rsidRPr="000E1DEF">
        <w:rPr>
          <w:spacing w:val="-1"/>
        </w:rPr>
        <w:t xml:space="preserve"> </w:t>
      </w:r>
      <w:r>
        <w:rPr>
          <w:spacing w:val="-1"/>
        </w:rPr>
        <w:t>or</w:t>
      </w:r>
      <w:r w:rsidRPr="000E1DEF">
        <w:rPr>
          <w:spacing w:val="-1"/>
        </w:rPr>
        <w:t xml:space="preserve"> </w:t>
      </w:r>
      <w:r>
        <w:rPr>
          <w:spacing w:val="-1"/>
        </w:rPr>
        <w:t>9,884</w:t>
      </w:r>
      <w:r w:rsidRPr="000E1DEF">
        <w:rPr>
          <w:spacing w:val="-1"/>
        </w:rPr>
        <w:t xml:space="preserve"> </w:t>
      </w:r>
      <w:r>
        <w:rPr>
          <w:spacing w:val="-1"/>
        </w:rPr>
        <w:t>jobs</w:t>
      </w:r>
      <w:r w:rsidRPr="000E1DEF">
        <w:rPr>
          <w:spacing w:val="-1"/>
        </w:rPr>
        <w:t xml:space="preserve"> to 71,868. </w:t>
      </w:r>
      <w:r>
        <w:rPr>
          <w:spacing w:val="-1"/>
        </w:rPr>
        <w:t>This</w:t>
      </w:r>
      <w:r w:rsidRPr="000E1DEF">
        <w:rPr>
          <w:spacing w:val="-1"/>
        </w:rPr>
        <w:t xml:space="preserve"> contrasts with </w:t>
      </w:r>
      <w:r>
        <w:rPr>
          <w:spacing w:val="-1"/>
        </w:rPr>
        <w:t>an</w:t>
      </w:r>
      <w:r w:rsidRPr="000E1DEF">
        <w:rPr>
          <w:spacing w:val="-1"/>
        </w:rPr>
        <w:t xml:space="preserve"> </w:t>
      </w:r>
      <w:r>
        <w:rPr>
          <w:spacing w:val="-1"/>
        </w:rPr>
        <w:t>11.6%</w:t>
      </w:r>
      <w:r w:rsidRPr="000E1DEF">
        <w:rPr>
          <w:spacing w:val="-1"/>
        </w:rPr>
        <w:t xml:space="preserve"> </w:t>
      </w:r>
      <w:r>
        <w:rPr>
          <w:spacing w:val="-1"/>
        </w:rPr>
        <w:t>or</w:t>
      </w:r>
      <w:r w:rsidRPr="000E1DEF">
        <w:rPr>
          <w:spacing w:val="-1"/>
        </w:rPr>
        <w:t xml:space="preserve"> </w:t>
      </w:r>
      <w:r>
        <w:rPr>
          <w:spacing w:val="-1"/>
        </w:rPr>
        <w:t>62,272</w:t>
      </w:r>
      <w:r w:rsidRPr="000E1DEF">
        <w:rPr>
          <w:spacing w:val="-1"/>
        </w:rPr>
        <w:t xml:space="preserve"> jobs increase all </w:t>
      </w:r>
      <w:r>
        <w:rPr>
          <w:spacing w:val="-1"/>
        </w:rPr>
        <w:t>sectors</w:t>
      </w:r>
      <w:r w:rsidRPr="000E1DEF">
        <w:rPr>
          <w:spacing w:val="-1"/>
        </w:rPr>
        <w:t xml:space="preserve"> in the region2. The experience </w:t>
      </w:r>
      <w:r>
        <w:rPr>
          <w:spacing w:val="-1"/>
        </w:rPr>
        <w:t>of</w:t>
      </w:r>
      <w:r w:rsidRPr="000E1DEF">
        <w:rPr>
          <w:spacing w:val="-1"/>
        </w:rPr>
        <w:t xml:space="preserve"> </w:t>
      </w:r>
      <w:r>
        <w:rPr>
          <w:spacing w:val="-1"/>
        </w:rPr>
        <w:t>manufacturing</w:t>
      </w:r>
      <w:r w:rsidRPr="000E1DEF">
        <w:rPr>
          <w:spacing w:val="-1"/>
        </w:rPr>
        <w:t xml:space="preserve"> in regional </w:t>
      </w:r>
      <w:r>
        <w:rPr>
          <w:spacing w:val="-1"/>
        </w:rPr>
        <w:t>Victoria</w:t>
      </w:r>
      <w:r w:rsidRPr="000E1DEF">
        <w:rPr>
          <w:spacing w:val="-1"/>
        </w:rPr>
        <w:t xml:space="preserve"> is reflects a </w:t>
      </w:r>
      <w:r>
        <w:rPr>
          <w:spacing w:val="-1"/>
        </w:rPr>
        <w:t>national</w:t>
      </w:r>
      <w:r w:rsidRPr="000E1DEF">
        <w:rPr>
          <w:spacing w:val="-1"/>
        </w:rPr>
        <w:t xml:space="preserve"> trend </w:t>
      </w:r>
      <w:r>
        <w:rPr>
          <w:spacing w:val="-1"/>
        </w:rPr>
        <w:t>for</w:t>
      </w:r>
      <w:r w:rsidRPr="000E1DEF">
        <w:rPr>
          <w:spacing w:val="-1"/>
        </w:rPr>
        <w:t xml:space="preserve"> manufacturing as it faced </w:t>
      </w:r>
      <w:r>
        <w:rPr>
          <w:spacing w:val="-1"/>
        </w:rPr>
        <w:t>increasing</w:t>
      </w:r>
      <w:r w:rsidRPr="000E1DEF">
        <w:rPr>
          <w:spacing w:val="-1"/>
        </w:rPr>
        <w:t xml:space="preserve"> global competition and a </w:t>
      </w:r>
      <w:r>
        <w:rPr>
          <w:spacing w:val="-1"/>
        </w:rPr>
        <w:t>sustained</w:t>
      </w:r>
      <w:r w:rsidRPr="000E1DEF">
        <w:rPr>
          <w:spacing w:val="-1"/>
        </w:rPr>
        <w:t xml:space="preserve"> period of a high </w:t>
      </w:r>
      <w:r>
        <w:rPr>
          <w:spacing w:val="-1"/>
        </w:rPr>
        <w:t>Australian</w:t>
      </w:r>
      <w:r w:rsidRPr="000E1DEF">
        <w:rPr>
          <w:spacing w:val="-1"/>
        </w:rPr>
        <w:t xml:space="preserve"> dollar.</w:t>
      </w:r>
    </w:p>
    <w:p w:rsidR="00A96D6C" w:rsidRDefault="00726E80" w:rsidP="000E1DEF">
      <w:pPr>
        <w:spacing w:after="240" w:line="20" w:lineRule="atLeast"/>
        <w:ind w:left="134"/>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1836420" cy="7620"/>
                <wp:effectExtent l="3810" t="6985" r="7620" b="4445"/>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2" name="Group 40"/>
                        <wpg:cNvGrpSpPr>
                          <a:grpSpLocks/>
                        </wpg:cNvGrpSpPr>
                        <wpg:grpSpPr bwMode="auto">
                          <a:xfrm>
                            <a:off x="6" y="6"/>
                            <a:ext cx="2881" cy="2"/>
                            <a:chOff x="6" y="6"/>
                            <a:chExt cx="2881" cy="2"/>
                          </a:xfrm>
                        </wpg:grpSpPr>
                        <wps:wsp>
                          <wps:cNvPr id="43" name="Freeform 41"/>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9"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">
                <v:group id="Group 40"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1"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DacYA&#10;AADbAAAADwAAAGRycy9kb3ducmV2LnhtbESPW2vCQBSE3wv+h+UIvtVNL1aJriItgiAUvBDx7ZA9&#10;ZkOzZ0N2Nam/3i0IfRxm5htmtuhsJa7U+NKxgpdhAoI4d7rkQsFhv3qegPABWWPlmBT8kofFvPc0&#10;w1S7lrd03YVCRAj7FBWYEOpUSp8bsuiHriaO3tk1FkOUTSF1g22E20q+JsmHtFhyXDBY06eh/Gd3&#10;sQrK5fjrNl5dNjL7zk4jb47tLTsqNeh3yymIQF34Dz/aa63g/Q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aDacYAAADbAAAADwAAAAAAAAAAAAAAAACYAgAAZHJz&#10;L2Rvd25yZXYueG1sUEsFBgAAAAAEAAQA9QAAAIsDAAAAAA==&#10;" path="m,l2880,e" filled="f" strokeweight=".20464mm">
                    <v:path arrowok="t" o:connecttype="custom" o:connectlocs="0,0;2880,0" o:connectangles="0,0"/>
                  </v:shape>
                </v:group>
                <w10:anchorlock/>
              </v:group>
            </w:pict>
          </mc:Fallback>
        </mc:AlternateContent>
      </w:r>
    </w:p>
    <w:p w:rsidR="00A96D6C" w:rsidRDefault="00D47C90">
      <w:pPr>
        <w:spacing w:before="75" w:line="254" w:lineRule="auto"/>
        <w:ind w:left="140" w:right="388"/>
        <w:rPr>
          <w:rFonts w:ascii="Century Gothic" w:eastAsia="Century Gothic" w:hAnsi="Century Gothic" w:cs="Century Gothic"/>
          <w:sz w:val="18"/>
          <w:szCs w:val="18"/>
        </w:rPr>
      </w:pPr>
      <w:r>
        <w:rPr>
          <w:rFonts w:ascii="Century Gothic"/>
          <w:position w:val="5"/>
          <w:sz w:val="13"/>
        </w:rPr>
        <w:t>1</w:t>
      </w:r>
      <w:r>
        <w:rPr>
          <w:rFonts w:ascii="Century Gothic"/>
          <w:spacing w:val="12"/>
          <w:position w:val="5"/>
          <w:sz w:val="13"/>
        </w:rPr>
        <w:t xml:space="preserve"> </w:t>
      </w:r>
      <w:r>
        <w:rPr>
          <w:rFonts w:ascii="Century Gothic"/>
          <w:spacing w:val="-2"/>
          <w:sz w:val="18"/>
        </w:rPr>
        <w:t>REMPLAN</w:t>
      </w:r>
      <w:r>
        <w:rPr>
          <w:rFonts w:ascii="Century Gothic"/>
          <w:spacing w:val="-5"/>
          <w:sz w:val="18"/>
        </w:rPr>
        <w:t xml:space="preserve"> </w:t>
      </w:r>
      <w:r>
        <w:rPr>
          <w:rFonts w:ascii="Century Gothic"/>
          <w:sz w:val="18"/>
        </w:rPr>
        <w:t>Regional</w:t>
      </w:r>
      <w:r>
        <w:rPr>
          <w:rFonts w:ascii="Century Gothic"/>
          <w:spacing w:val="-7"/>
          <w:sz w:val="18"/>
        </w:rPr>
        <w:t xml:space="preserve"> </w:t>
      </w:r>
      <w:r>
        <w:rPr>
          <w:rFonts w:ascii="Century Gothic"/>
          <w:spacing w:val="-1"/>
          <w:sz w:val="18"/>
        </w:rPr>
        <w:t>Economic</w:t>
      </w:r>
      <w:r>
        <w:rPr>
          <w:rFonts w:ascii="Century Gothic"/>
          <w:spacing w:val="-6"/>
          <w:sz w:val="18"/>
        </w:rPr>
        <w:t xml:space="preserve"> </w:t>
      </w:r>
      <w:r>
        <w:rPr>
          <w:rFonts w:ascii="Century Gothic"/>
          <w:spacing w:val="-1"/>
          <w:sz w:val="18"/>
        </w:rPr>
        <w:t>Modelling,</w:t>
      </w:r>
      <w:r>
        <w:rPr>
          <w:rFonts w:ascii="Century Gothic"/>
          <w:spacing w:val="-8"/>
          <w:sz w:val="18"/>
        </w:rPr>
        <w:t xml:space="preserve"> </w:t>
      </w:r>
      <w:r>
        <w:rPr>
          <w:rFonts w:ascii="Century Gothic"/>
          <w:spacing w:val="-1"/>
          <w:sz w:val="18"/>
        </w:rPr>
        <w:t>2014.</w:t>
      </w:r>
      <w:r>
        <w:rPr>
          <w:rFonts w:ascii="Century Gothic"/>
          <w:spacing w:val="-6"/>
          <w:sz w:val="18"/>
        </w:rPr>
        <w:t xml:space="preserve"> </w:t>
      </w:r>
      <w:hyperlink r:id="rId18">
        <w:r>
          <w:rPr>
            <w:rFonts w:ascii="Century Gothic"/>
            <w:color w:val="0000FF"/>
            <w:spacing w:val="-1"/>
            <w:sz w:val="18"/>
            <w:u w:val="single" w:color="0000FF"/>
          </w:rPr>
          <w:t>http://www.economicprofile.com.au/</w:t>
        </w:r>
        <w:r>
          <w:rPr>
            <w:rFonts w:ascii="Century Gothic"/>
            <w:color w:val="0000FF"/>
            <w:spacing w:val="-3"/>
            <w:sz w:val="18"/>
            <w:u w:val="single" w:color="0000FF"/>
          </w:rPr>
          <w:t xml:space="preserve"> </w:t>
        </w:r>
      </w:hyperlink>
      <w:r>
        <w:rPr>
          <w:rFonts w:ascii="Century Gothic"/>
          <w:spacing w:val="-1"/>
          <w:sz w:val="18"/>
        </w:rPr>
        <w:t>[7</w:t>
      </w:r>
      <w:r>
        <w:rPr>
          <w:rFonts w:ascii="Century Gothic"/>
          <w:spacing w:val="-2"/>
          <w:sz w:val="18"/>
        </w:rPr>
        <w:t xml:space="preserve"> April</w:t>
      </w:r>
      <w:r>
        <w:rPr>
          <w:rFonts w:ascii="Century Gothic"/>
          <w:spacing w:val="-6"/>
          <w:sz w:val="18"/>
        </w:rPr>
        <w:t xml:space="preserve"> </w:t>
      </w:r>
      <w:r>
        <w:rPr>
          <w:rFonts w:ascii="Century Gothic"/>
          <w:spacing w:val="-1"/>
          <w:sz w:val="18"/>
        </w:rPr>
        <w:t>2015]</w:t>
      </w:r>
      <w:r>
        <w:rPr>
          <w:rFonts w:ascii="Century Gothic"/>
          <w:sz w:val="18"/>
        </w:rPr>
        <w:t xml:space="preserve"> </w:t>
      </w:r>
      <w:r>
        <w:rPr>
          <w:rFonts w:ascii="Century Gothic"/>
          <w:spacing w:val="38"/>
          <w:sz w:val="18"/>
        </w:rPr>
        <w:t xml:space="preserve">  </w:t>
      </w:r>
      <w:r>
        <w:rPr>
          <w:rFonts w:ascii="Century Gothic"/>
          <w:position w:val="5"/>
          <w:sz w:val="13"/>
        </w:rPr>
        <w:t>2</w:t>
      </w:r>
      <w:r>
        <w:rPr>
          <w:rFonts w:ascii="Century Gothic"/>
          <w:spacing w:val="19"/>
          <w:position w:val="5"/>
          <w:sz w:val="13"/>
        </w:rPr>
        <w:t xml:space="preserve"> </w:t>
      </w:r>
      <w:r>
        <w:rPr>
          <w:rFonts w:ascii="Century Gothic"/>
          <w:spacing w:val="-2"/>
          <w:sz w:val="18"/>
        </w:rPr>
        <w:t>Australian</w:t>
      </w:r>
      <w:r>
        <w:rPr>
          <w:rFonts w:ascii="Century Gothic"/>
          <w:spacing w:val="-4"/>
          <w:sz w:val="18"/>
        </w:rPr>
        <w:t xml:space="preserve"> </w:t>
      </w:r>
      <w:r>
        <w:rPr>
          <w:rFonts w:ascii="Century Gothic"/>
          <w:spacing w:val="-1"/>
          <w:sz w:val="18"/>
        </w:rPr>
        <w:t>Bureau</w:t>
      </w:r>
      <w:r>
        <w:rPr>
          <w:rFonts w:ascii="Century Gothic"/>
          <w:spacing w:val="-4"/>
          <w:sz w:val="18"/>
        </w:rPr>
        <w:t xml:space="preserve"> </w:t>
      </w:r>
      <w:r>
        <w:rPr>
          <w:rFonts w:ascii="Century Gothic"/>
          <w:spacing w:val="-2"/>
          <w:sz w:val="18"/>
        </w:rPr>
        <w:t>of</w:t>
      </w:r>
      <w:r>
        <w:rPr>
          <w:rFonts w:ascii="Century Gothic"/>
          <w:spacing w:val="-4"/>
          <w:sz w:val="18"/>
        </w:rPr>
        <w:t xml:space="preserve"> </w:t>
      </w:r>
      <w:r>
        <w:rPr>
          <w:rFonts w:ascii="Century Gothic"/>
          <w:spacing w:val="-1"/>
          <w:sz w:val="18"/>
        </w:rPr>
        <w:t>Statistics,</w:t>
      </w:r>
      <w:r>
        <w:rPr>
          <w:rFonts w:ascii="Century Gothic"/>
          <w:spacing w:val="-3"/>
          <w:sz w:val="18"/>
        </w:rPr>
        <w:t xml:space="preserve"> </w:t>
      </w:r>
      <w:r>
        <w:rPr>
          <w:rFonts w:ascii="Century Gothic"/>
          <w:i/>
          <w:spacing w:val="-1"/>
          <w:sz w:val="18"/>
        </w:rPr>
        <w:t>Expanded</w:t>
      </w:r>
      <w:r>
        <w:rPr>
          <w:rFonts w:ascii="Century Gothic"/>
          <w:i/>
          <w:spacing w:val="-5"/>
          <w:sz w:val="18"/>
        </w:rPr>
        <w:t xml:space="preserve"> </w:t>
      </w:r>
      <w:r>
        <w:rPr>
          <w:rFonts w:ascii="Century Gothic"/>
          <w:i/>
          <w:sz w:val="18"/>
        </w:rPr>
        <w:t>Community</w:t>
      </w:r>
      <w:r>
        <w:rPr>
          <w:rFonts w:ascii="Century Gothic"/>
          <w:i/>
          <w:spacing w:val="-5"/>
          <w:sz w:val="18"/>
        </w:rPr>
        <w:t xml:space="preserve"> </w:t>
      </w:r>
      <w:r>
        <w:rPr>
          <w:rFonts w:ascii="Century Gothic"/>
          <w:i/>
          <w:spacing w:val="-1"/>
          <w:sz w:val="18"/>
        </w:rPr>
        <w:t>Profile</w:t>
      </w:r>
      <w:r>
        <w:rPr>
          <w:rFonts w:ascii="Century Gothic"/>
          <w:i/>
          <w:spacing w:val="-4"/>
          <w:sz w:val="18"/>
        </w:rPr>
        <w:t xml:space="preserve"> </w:t>
      </w:r>
      <w:r>
        <w:rPr>
          <w:rFonts w:ascii="Century Gothic"/>
          <w:i/>
          <w:spacing w:val="-1"/>
          <w:sz w:val="18"/>
        </w:rPr>
        <w:t>Greater</w:t>
      </w:r>
      <w:r>
        <w:rPr>
          <w:rFonts w:ascii="Century Gothic"/>
          <w:i/>
          <w:spacing w:val="-4"/>
          <w:sz w:val="18"/>
        </w:rPr>
        <w:t xml:space="preserve"> </w:t>
      </w:r>
      <w:r>
        <w:rPr>
          <w:rFonts w:ascii="Century Gothic"/>
          <w:i/>
          <w:spacing w:val="-1"/>
          <w:sz w:val="18"/>
        </w:rPr>
        <w:t>Melbourne</w:t>
      </w:r>
      <w:r>
        <w:rPr>
          <w:rFonts w:ascii="Century Gothic"/>
          <w:i/>
          <w:spacing w:val="-4"/>
          <w:sz w:val="18"/>
        </w:rPr>
        <w:t xml:space="preserve"> </w:t>
      </w:r>
      <w:r>
        <w:rPr>
          <w:rFonts w:ascii="Century Gothic"/>
          <w:i/>
          <w:spacing w:val="-1"/>
          <w:sz w:val="18"/>
        </w:rPr>
        <w:t>and</w:t>
      </w:r>
      <w:r>
        <w:rPr>
          <w:rFonts w:ascii="Century Gothic"/>
          <w:i/>
          <w:spacing w:val="-5"/>
          <w:sz w:val="18"/>
        </w:rPr>
        <w:t xml:space="preserve"> </w:t>
      </w:r>
      <w:r>
        <w:rPr>
          <w:rFonts w:ascii="Century Gothic"/>
          <w:i/>
          <w:spacing w:val="-1"/>
          <w:sz w:val="18"/>
        </w:rPr>
        <w:t>rest</w:t>
      </w:r>
      <w:r>
        <w:rPr>
          <w:rFonts w:ascii="Century Gothic"/>
          <w:i/>
          <w:spacing w:val="6"/>
          <w:sz w:val="18"/>
        </w:rPr>
        <w:t xml:space="preserve"> </w:t>
      </w:r>
      <w:r>
        <w:rPr>
          <w:rFonts w:ascii="Century Gothic"/>
          <w:i/>
          <w:spacing w:val="-2"/>
          <w:sz w:val="18"/>
        </w:rPr>
        <w:t>of</w:t>
      </w:r>
      <w:r>
        <w:rPr>
          <w:rFonts w:ascii="Century Gothic"/>
          <w:i/>
          <w:spacing w:val="-4"/>
          <w:sz w:val="18"/>
        </w:rPr>
        <w:t xml:space="preserve"> </w:t>
      </w:r>
      <w:r>
        <w:rPr>
          <w:rFonts w:ascii="Century Gothic"/>
          <w:i/>
          <w:spacing w:val="-1"/>
          <w:sz w:val="18"/>
        </w:rPr>
        <w:t>Victoria</w:t>
      </w:r>
      <w:r>
        <w:rPr>
          <w:rFonts w:ascii="Century Gothic"/>
          <w:spacing w:val="-1"/>
          <w:sz w:val="18"/>
        </w:rPr>
        <w:t>,</w:t>
      </w:r>
      <w:r>
        <w:rPr>
          <w:rFonts w:ascii="Century Gothic"/>
          <w:spacing w:val="77"/>
          <w:w w:val="99"/>
          <w:sz w:val="18"/>
        </w:rPr>
        <w:t xml:space="preserve"> </w:t>
      </w:r>
      <w:r>
        <w:rPr>
          <w:rFonts w:ascii="Century Gothic"/>
          <w:spacing w:val="-1"/>
          <w:sz w:val="18"/>
        </w:rPr>
        <w:t>(2001,</w:t>
      </w:r>
      <w:r>
        <w:rPr>
          <w:rFonts w:ascii="Century Gothic"/>
          <w:spacing w:val="-25"/>
          <w:sz w:val="18"/>
        </w:rPr>
        <w:t xml:space="preserve"> </w:t>
      </w:r>
      <w:r>
        <w:rPr>
          <w:rFonts w:ascii="Century Gothic"/>
          <w:spacing w:val="1"/>
          <w:sz w:val="18"/>
        </w:rPr>
        <w:t>2011)</w:t>
      </w:r>
      <w:r>
        <w:rPr>
          <w:rFonts w:ascii="Century Gothic"/>
          <w:spacing w:val="-24"/>
          <w:sz w:val="18"/>
        </w:rPr>
        <w:t xml:space="preserve"> </w:t>
      </w:r>
      <w:hyperlink r:id="rId19">
        <w:r>
          <w:rPr>
            <w:rFonts w:ascii="Century Gothic"/>
            <w:color w:val="0000FF"/>
            <w:spacing w:val="-1"/>
            <w:sz w:val="18"/>
            <w:u w:val="single" w:color="0000FF"/>
          </w:rPr>
          <w:t>www.abs.gov.au/websitedbs/censushome.nsf/home/data?opendocument#from-</w:t>
        </w:r>
      </w:hyperlink>
    </w:p>
    <w:p w:rsidR="00A96D6C" w:rsidRDefault="003E6368">
      <w:pPr>
        <w:spacing w:line="208" w:lineRule="exact"/>
        <w:ind w:left="140"/>
        <w:rPr>
          <w:rFonts w:ascii="Century Gothic" w:eastAsia="Century Gothic" w:hAnsi="Century Gothic" w:cs="Century Gothic"/>
          <w:sz w:val="18"/>
          <w:szCs w:val="18"/>
        </w:rPr>
      </w:pPr>
      <w:hyperlink r:id="rId20">
        <w:r w:rsidR="00D47C90">
          <w:rPr>
            <w:rFonts w:ascii="Century Gothic"/>
            <w:color w:val="0000FF"/>
            <w:spacing w:val="-1"/>
            <w:sz w:val="18"/>
            <w:u w:val="single" w:color="0000FF"/>
          </w:rPr>
          <w:t>banner=LN</w:t>
        </w:r>
        <w:r w:rsidR="00D47C90">
          <w:rPr>
            <w:rFonts w:ascii="Century Gothic"/>
            <w:color w:val="0000FF"/>
            <w:spacing w:val="-4"/>
            <w:sz w:val="18"/>
            <w:u w:val="single" w:color="0000FF"/>
          </w:rPr>
          <w:t xml:space="preserve"> </w:t>
        </w:r>
      </w:hyperlink>
      <w:r w:rsidR="00D47C90">
        <w:rPr>
          <w:rFonts w:ascii="Century Gothic"/>
          <w:spacing w:val="-1"/>
          <w:sz w:val="18"/>
        </w:rPr>
        <w:t>[7</w:t>
      </w:r>
      <w:r w:rsidR="00D47C90">
        <w:rPr>
          <w:rFonts w:ascii="Century Gothic"/>
          <w:spacing w:val="3"/>
          <w:sz w:val="18"/>
        </w:rPr>
        <w:t xml:space="preserve"> </w:t>
      </w:r>
      <w:r w:rsidR="00D47C90">
        <w:rPr>
          <w:rFonts w:ascii="Century Gothic"/>
          <w:spacing w:val="-2"/>
          <w:sz w:val="18"/>
        </w:rPr>
        <w:t>April</w:t>
      </w:r>
      <w:r w:rsidR="00D47C90">
        <w:rPr>
          <w:rFonts w:ascii="Century Gothic"/>
          <w:spacing w:val="-4"/>
          <w:sz w:val="18"/>
        </w:rPr>
        <w:t xml:space="preserve"> </w:t>
      </w:r>
      <w:r w:rsidR="00D47C90">
        <w:rPr>
          <w:rFonts w:ascii="Century Gothic"/>
          <w:spacing w:val="-1"/>
          <w:sz w:val="18"/>
        </w:rPr>
        <w:t>2015]</w:t>
      </w:r>
    </w:p>
    <w:p w:rsidR="00A96D6C" w:rsidRDefault="00A96D6C">
      <w:pPr>
        <w:spacing w:line="208" w:lineRule="exact"/>
        <w:rPr>
          <w:rFonts w:ascii="Century Gothic" w:eastAsia="Century Gothic" w:hAnsi="Century Gothic" w:cs="Century Gothic"/>
          <w:sz w:val="18"/>
          <w:szCs w:val="18"/>
        </w:rPr>
        <w:sectPr w:rsidR="00A96D6C">
          <w:headerReference w:type="default" r:id="rId21"/>
          <w:pgSz w:w="11910" w:h="16840"/>
          <w:pgMar w:top="1060" w:right="1300" w:bottom="1140" w:left="1300" w:header="569" w:footer="958" w:gutter="0"/>
          <w:cols w:space="720"/>
        </w:sectPr>
      </w:pPr>
    </w:p>
    <w:p w:rsidR="00A96D6C" w:rsidRDefault="00D47C90">
      <w:pPr>
        <w:spacing w:before="62"/>
        <w:ind w:left="2082"/>
        <w:rPr>
          <w:rFonts w:ascii="Century Gothic" w:eastAsia="Century Gothic" w:hAnsi="Century Gothic" w:cs="Century Gothic"/>
          <w:sz w:val="13"/>
          <w:szCs w:val="13"/>
        </w:rPr>
      </w:pPr>
      <w:r>
        <w:rPr>
          <w:rFonts w:ascii="Century Gothic" w:eastAsia="Century Gothic" w:hAnsi="Century Gothic" w:cs="Century Gothic"/>
          <w:b/>
          <w:bCs/>
          <w:sz w:val="20"/>
          <w:szCs w:val="20"/>
        </w:rPr>
        <w:lastRenderedPageBreak/>
        <w:t>Chart</w:t>
      </w:r>
      <w:r>
        <w:rPr>
          <w:rFonts w:ascii="Century Gothic" w:eastAsia="Century Gothic" w:hAnsi="Century Gothic" w:cs="Century Gothic"/>
          <w:b/>
          <w:bCs/>
          <w:spacing w:val="-6"/>
          <w:sz w:val="20"/>
          <w:szCs w:val="20"/>
        </w:rPr>
        <w:t xml:space="preserve"> </w:t>
      </w:r>
      <w:r>
        <w:rPr>
          <w:rFonts w:ascii="Century Gothic" w:eastAsia="Century Gothic" w:hAnsi="Century Gothic" w:cs="Century Gothic"/>
          <w:b/>
          <w:bCs/>
          <w:sz w:val="20"/>
          <w:szCs w:val="20"/>
        </w:rPr>
        <w:t>1</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sz w:val="20"/>
          <w:szCs w:val="20"/>
        </w:rPr>
        <w:t>–</w:t>
      </w:r>
      <w:r>
        <w:rPr>
          <w:rFonts w:ascii="Century Gothic" w:eastAsia="Century Gothic" w:hAnsi="Century Gothic" w:cs="Century Gothic"/>
          <w:b/>
          <w:bCs/>
          <w:spacing w:val="-6"/>
          <w:sz w:val="20"/>
          <w:szCs w:val="20"/>
        </w:rPr>
        <w:t xml:space="preserve"> </w:t>
      </w:r>
      <w:r>
        <w:rPr>
          <w:rFonts w:ascii="Century Gothic" w:eastAsia="Century Gothic" w:hAnsi="Century Gothic" w:cs="Century Gothic"/>
          <w:b/>
          <w:bCs/>
          <w:spacing w:val="-1"/>
          <w:sz w:val="20"/>
          <w:szCs w:val="20"/>
        </w:rPr>
        <w:t>Economic</w:t>
      </w:r>
      <w:r>
        <w:rPr>
          <w:rFonts w:ascii="Century Gothic" w:eastAsia="Century Gothic" w:hAnsi="Century Gothic" w:cs="Century Gothic"/>
          <w:b/>
          <w:bCs/>
          <w:spacing w:val="-7"/>
          <w:sz w:val="20"/>
          <w:szCs w:val="20"/>
        </w:rPr>
        <w:t xml:space="preserve"> </w:t>
      </w:r>
      <w:r>
        <w:rPr>
          <w:rFonts w:ascii="Century Gothic" w:eastAsia="Century Gothic" w:hAnsi="Century Gothic" w:cs="Century Gothic"/>
          <w:b/>
          <w:bCs/>
          <w:sz w:val="20"/>
          <w:szCs w:val="20"/>
        </w:rPr>
        <w:t>Output</w:t>
      </w:r>
      <w:r>
        <w:rPr>
          <w:rFonts w:ascii="Century Gothic" w:eastAsia="Century Gothic" w:hAnsi="Century Gothic" w:cs="Century Gothic"/>
          <w:b/>
          <w:bCs/>
          <w:spacing w:val="-5"/>
          <w:sz w:val="20"/>
          <w:szCs w:val="20"/>
        </w:rPr>
        <w:t xml:space="preserve"> </w:t>
      </w:r>
      <w:r>
        <w:rPr>
          <w:rFonts w:ascii="Century Gothic" w:eastAsia="Century Gothic" w:hAnsi="Century Gothic" w:cs="Century Gothic"/>
          <w:b/>
          <w:bCs/>
          <w:sz w:val="20"/>
          <w:szCs w:val="20"/>
        </w:rPr>
        <w:t>–</w:t>
      </w:r>
      <w:r>
        <w:rPr>
          <w:rFonts w:ascii="Century Gothic" w:eastAsia="Century Gothic" w:hAnsi="Century Gothic" w:cs="Century Gothic"/>
          <w:b/>
          <w:bCs/>
          <w:spacing w:val="-6"/>
          <w:sz w:val="20"/>
          <w:szCs w:val="20"/>
        </w:rPr>
        <w:t xml:space="preserve"> </w:t>
      </w:r>
      <w:proofErr w:type="spellStart"/>
      <w:r>
        <w:rPr>
          <w:rFonts w:ascii="Century Gothic" w:eastAsia="Century Gothic" w:hAnsi="Century Gothic" w:cs="Century Gothic"/>
          <w:b/>
          <w:bCs/>
          <w:spacing w:val="-1"/>
          <w:sz w:val="20"/>
          <w:szCs w:val="20"/>
        </w:rPr>
        <w:t>Loddon</w:t>
      </w:r>
      <w:proofErr w:type="spellEnd"/>
      <w:r>
        <w:rPr>
          <w:rFonts w:ascii="Century Gothic" w:eastAsia="Century Gothic" w:hAnsi="Century Gothic" w:cs="Century Gothic"/>
          <w:b/>
          <w:bCs/>
          <w:spacing w:val="-7"/>
          <w:sz w:val="20"/>
          <w:szCs w:val="20"/>
        </w:rPr>
        <w:t xml:space="preserve"> </w:t>
      </w:r>
      <w:proofErr w:type="spellStart"/>
      <w:r>
        <w:rPr>
          <w:rFonts w:ascii="Century Gothic" w:eastAsia="Century Gothic" w:hAnsi="Century Gothic" w:cs="Century Gothic"/>
          <w:b/>
          <w:bCs/>
          <w:sz w:val="20"/>
          <w:szCs w:val="20"/>
        </w:rPr>
        <w:t>Mallee</w:t>
      </w:r>
      <w:proofErr w:type="spellEnd"/>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sz w:val="20"/>
          <w:szCs w:val="20"/>
        </w:rPr>
        <w:t>Region</w:t>
      </w:r>
      <w:r>
        <w:rPr>
          <w:rFonts w:ascii="Century Gothic" w:eastAsia="Century Gothic" w:hAnsi="Century Gothic" w:cs="Century Gothic"/>
          <w:b/>
          <w:bCs/>
          <w:position w:val="5"/>
          <w:sz w:val="13"/>
          <w:szCs w:val="13"/>
        </w:rPr>
        <w:t>2</w:t>
      </w:r>
    </w:p>
    <w:p w:rsidR="00A96D6C" w:rsidRDefault="00A96D6C">
      <w:pPr>
        <w:spacing w:before="9"/>
        <w:rPr>
          <w:rFonts w:ascii="Century Gothic" w:eastAsia="Century Gothic" w:hAnsi="Century Gothic" w:cs="Century Gothic"/>
          <w:b/>
          <w:bCs/>
          <w:sz w:val="2"/>
          <w:szCs w:val="2"/>
        </w:rPr>
      </w:pPr>
    </w:p>
    <w:p w:rsidR="00A96D6C" w:rsidRDefault="00D47C90" w:rsidP="000E1DEF">
      <w:pPr>
        <w:spacing w:after="240" w:line="200" w:lineRule="atLeast"/>
        <w:ind w:left="100"/>
        <w:rPr>
          <w:rFonts w:ascii="Century Gothic" w:eastAsia="Century Gothic" w:hAnsi="Century Gothic" w:cs="Century Gothic"/>
          <w:sz w:val="20"/>
          <w:szCs w:val="20"/>
        </w:rPr>
      </w:pPr>
      <w:r>
        <w:rPr>
          <w:rFonts w:ascii="Century Gothic" w:eastAsia="Century Gothic" w:hAnsi="Century Gothic" w:cs="Century Gothic"/>
          <w:noProof/>
          <w:sz w:val="20"/>
          <w:szCs w:val="20"/>
          <w:lang w:val="en-AU" w:eastAsia="en-AU"/>
        </w:rPr>
        <w:drawing>
          <wp:inline distT="0" distB="0" distL="0" distR="0" wp14:anchorId="7E8101D9" wp14:editId="3630DA05">
            <wp:extent cx="5007747" cy="3277552"/>
            <wp:effectExtent l="0" t="0" r="2540" b="0"/>
            <wp:docPr id="3" name="image3.png" descr="The chart shows that in the Loddon Mallee region manufacturing is the largest contributor to GRP at $6.95 billion, or 24.05% of the total GRP.&#10;&#10;" titl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2" cstate="print"/>
                    <a:stretch>
                      <a:fillRect/>
                    </a:stretch>
                  </pic:blipFill>
                  <pic:spPr>
                    <a:xfrm>
                      <a:off x="0" y="0"/>
                      <a:ext cx="5007747" cy="3277552"/>
                    </a:xfrm>
                    <a:prstGeom prst="rect">
                      <a:avLst/>
                    </a:prstGeom>
                  </pic:spPr>
                </pic:pic>
              </a:graphicData>
            </a:graphic>
          </wp:inline>
        </w:drawing>
      </w:r>
    </w:p>
    <w:p w:rsidR="00A96D6C" w:rsidRDefault="00D47C90" w:rsidP="000E1DEF">
      <w:pPr>
        <w:pStyle w:val="BodyText"/>
        <w:spacing w:after="240" w:line="277" w:lineRule="auto"/>
        <w:ind w:left="100" w:right="114"/>
        <w:jc w:val="both"/>
      </w:pPr>
      <w:r>
        <w:rPr>
          <w:spacing w:val="-1"/>
        </w:rPr>
        <w:t>Manufacturers</w:t>
      </w:r>
      <w:r>
        <w:rPr>
          <w:spacing w:val="17"/>
        </w:rPr>
        <w:t xml:space="preserve"> </w:t>
      </w:r>
      <w:r>
        <w:t>are</w:t>
      </w:r>
      <w:r>
        <w:rPr>
          <w:spacing w:val="17"/>
        </w:rPr>
        <w:t xml:space="preserve"> </w:t>
      </w:r>
      <w:r>
        <w:t>leading</w:t>
      </w:r>
      <w:r>
        <w:rPr>
          <w:spacing w:val="17"/>
        </w:rPr>
        <w:t xml:space="preserve"> </w:t>
      </w:r>
      <w:r>
        <w:t>the</w:t>
      </w:r>
      <w:r>
        <w:rPr>
          <w:spacing w:val="16"/>
        </w:rPr>
        <w:t xml:space="preserve"> </w:t>
      </w:r>
      <w:r>
        <w:rPr>
          <w:spacing w:val="-1"/>
        </w:rPr>
        <w:t>increase</w:t>
      </w:r>
      <w:r>
        <w:rPr>
          <w:spacing w:val="17"/>
        </w:rPr>
        <w:t xml:space="preserve"> </w:t>
      </w:r>
      <w:r>
        <w:t>in</w:t>
      </w:r>
      <w:r>
        <w:rPr>
          <w:spacing w:val="18"/>
        </w:rPr>
        <w:t xml:space="preserve"> </w:t>
      </w:r>
      <w:r>
        <w:rPr>
          <w:spacing w:val="-1"/>
        </w:rPr>
        <w:t>productivity</w:t>
      </w:r>
      <w:r>
        <w:rPr>
          <w:spacing w:val="15"/>
        </w:rPr>
        <w:t xml:space="preserve"> </w:t>
      </w:r>
      <w:r>
        <w:t>in</w:t>
      </w:r>
      <w:r>
        <w:rPr>
          <w:spacing w:val="18"/>
        </w:rPr>
        <w:t xml:space="preserve"> </w:t>
      </w:r>
      <w:r>
        <w:t>the</w:t>
      </w:r>
      <w:r>
        <w:rPr>
          <w:spacing w:val="24"/>
        </w:rPr>
        <w:t xml:space="preserve"> </w:t>
      </w:r>
      <w:r>
        <w:t>regional</w:t>
      </w:r>
      <w:r>
        <w:rPr>
          <w:spacing w:val="18"/>
        </w:rPr>
        <w:t xml:space="preserve"> </w:t>
      </w:r>
      <w:r>
        <w:rPr>
          <w:spacing w:val="-1"/>
        </w:rPr>
        <w:t>economy</w:t>
      </w:r>
      <w:r>
        <w:rPr>
          <w:spacing w:val="20"/>
        </w:rPr>
        <w:t xml:space="preserve"> </w:t>
      </w:r>
      <w:r>
        <w:t>with</w:t>
      </w:r>
      <w:r>
        <w:rPr>
          <w:spacing w:val="76"/>
          <w:w w:val="99"/>
        </w:rPr>
        <w:t xml:space="preserve"> </w:t>
      </w:r>
      <w:r>
        <w:rPr>
          <w:spacing w:val="-1"/>
        </w:rPr>
        <w:t>investment</w:t>
      </w:r>
      <w:r>
        <w:rPr>
          <w:spacing w:val="-8"/>
        </w:rPr>
        <w:t xml:space="preserve"> </w:t>
      </w:r>
      <w:r>
        <w:rPr>
          <w:spacing w:val="-1"/>
        </w:rPr>
        <w:t>in</w:t>
      </w:r>
      <w:r>
        <w:rPr>
          <w:spacing w:val="-7"/>
        </w:rPr>
        <w:t xml:space="preserve"> </w:t>
      </w:r>
      <w:r>
        <w:rPr>
          <w:spacing w:val="-1"/>
        </w:rPr>
        <w:t>innovative</w:t>
      </w:r>
      <w:r>
        <w:rPr>
          <w:spacing w:val="-9"/>
        </w:rPr>
        <w:t xml:space="preserve"> </w:t>
      </w:r>
      <w:r>
        <w:t>new</w:t>
      </w:r>
      <w:r>
        <w:rPr>
          <w:spacing w:val="-7"/>
        </w:rPr>
        <w:t xml:space="preserve"> </w:t>
      </w:r>
      <w:r>
        <w:rPr>
          <w:spacing w:val="-1"/>
        </w:rPr>
        <w:t>products</w:t>
      </w:r>
      <w:r>
        <w:rPr>
          <w:spacing w:val="-9"/>
        </w:rPr>
        <w:t xml:space="preserve"> </w:t>
      </w:r>
      <w:r>
        <w:t>and</w:t>
      </w:r>
      <w:r>
        <w:rPr>
          <w:spacing w:val="-9"/>
        </w:rPr>
        <w:t xml:space="preserve"> </w:t>
      </w:r>
      <w:r>
        <w:rPr>
          <w:spacing w:val="-1"/>
        </w:rPr>
        <w:t>business</w:t>
      </w:r>
      <w:r>
        <w:rPr>
          <w:spacing w:val="-9"/>
        </w:rPr>
        <w:t xml:space="preserve"> </w:t>
      </w:r>
      <w:r>
        <w:t>processes.</w:t>
      </w:r>
    </w:p>
    <w:p w:rsidR="00A96D6C" w:rsidRDefault="00D47C90">
      <w:pPr>
        <w:ind w:left="100" w:firstLine="2169"/>
        <w:rPr>
          <w:rFonts w:ascii="Century Gothic" w:eastAsia="Century Gothic" w:hAnsi="Century Gothic" w:cs="Century Gothic"/>
          <w:sz w:val="13"/>
          <w:szCs w:val="13"/>
        </w:rPr>
      </w:pPr>
      <w:r>
        <w:rPr>
          <w:rFonts w:ascii="Century Gothic" w:eastAsia="Century Gothic" w:hAnsi="Century Gothic" w:cs="Century Gothic"/>
          <w:b/>
          <w:bCs/>
          <w:sz w:val="20"/>
          <w:szCs w:val="20"/>
        </w:rPr>
        <w:t>Chart</w:t>
      </w:r>
      <w:r>
        <w:rPr>
          <w:rFonts w:ascii="Century Gothic" w:eastAsia="Century Gothic" w:hAnsi="Century Gothic" w:cs="Century Gothic"/>
          <w:b/>
          <w:bCs/>
          <w:spacing w:val="-7"/>
          <w:sz w:val="20"/>
          <w:szCs w:val="20"/>
        </w:rPr>
        <w:t xml:space="preserve"> </w:t>
      </w:r>
      <w:r>
        <w:rPr>
          <w:rFonts w:ascii="Century Gothic" w:eastAsia="Century Gothic" w:hAnsi="Century Gothic" w:cs="Century Gothic"/>
          <w:b/>
          <w:bCs/>
          <w:sz w:val="20"/>
          <w:szCs w:val="20"/>
        </w:rPr>
        <w:t>2</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sz w:val="20"/>
          <w:szCs w:val="20"/>
        </w:rPr>
        <w:t>–</w:t>
      </w:r>
      <w:r>
        <w:rPr>
          <w:rFonts w:ascii="Century Gothic" w:eastAsia="Century Gothic" w:hAnsi="Century Gothic" w:cs="Century Gothic"/>
          <w:b/>
          <w:bCs/>
          <w:spacing w:val="-6"/>
          <w:sz w:val="20"/>
          <w:szCs w:val="20"/>
        </w:rPr>
        <w:t xml:space="preserve"> </w:t>
      </w:r>
      <w:r>
        <w:rPr>
          <w:rFonts w:ascii="Century Gothic" w:eastAsia="Century Gothic" w:hAnsi="Century Gothic" w:cs="Century Gothic"/>
          <w:b/>
          <w:bCs/>
          <w:spacing w:val="-1"/>
          <w:sz w:val="20"/>
          <w:szCs w:val="20"/>
        </w:rPr>
        <w:t>Economic</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sz w:val="20"/>
          <w:szCs w:val="20"/>
        </w:rPr>
        <w:t>Output</w:t>
      </w:r>
      <w:r>
        <w:rPr>
          <w:rFonts w:ascii="Century Gothic" w:eastAsia="Century Gothic" w:hAnsi="Century Gothic" w:cs="Century Gothic"/>
          <w:b/>
          <w:bCs/>
          <w:spacing w:val="-5"/>
          <w:sz w:val="20"/>
          <w:szCs w:val="20"/>
        </w:rPr>
        <w:t xml:space="preserve"> </w:t>
      </w:r>
      <w:r>
        <w:rPr>
          <w:rFonts w:ascii="Century Gothic" w:eastAsia="Century Gothic" w:hAnsi="Century Gothic" w:cs="Century Gothic"/>
          <w:b/>
          <w:bCs/>
          <w:sz w:val="20"/>
          <w:szCs w:val="20"/>
        </w:rPr>
        <w:t>–</w:t>
      </w:r>
      <w:r>
        <w:rPr>
          <w:rFonts w:ascii="Century Gothic" w:eastAsia="Century Gothic" w:hAnsi="Century Gothic" w:cs="Century Gothic"/>
          <w:b/>
          <w:bCs/>
          <w:spacing w:val="-6"/>
          <w:sz w:val="20"/>
          <w:szCs w:val="20"/>
        </w:rPr>
        <w:t xml:space="preserve"> </w:t>
      </w:r>
      <w:r>
        <w:rPr>
          <w:rFonts w:ascii="Century Gothic" w:eastAsia="Century Gothic" w:hAnsi="Century Gothic" w:cs="Century Gothic"/>
          <w:b/>
          <w:bCs/>
          <w:spacing w:val="-1"/>
          <w:sz w:val="20"/>
          <w:szCs w:val="20"/>
        </w:rPr>
        <w:t>Grampians</w:t>
      </w:r>
      <w:r>
        <w:rPr>
          <w:rFonts w:ascii="Century Gothic" w:eastAsia="Century Gothic" w:hAnsi="Century Gothic" w:cs="Century Gothic"/>
          <w:b/>
          <w:bCs/>
          <w:spacing w:val="-5"/>
          <w:sz w:val="20"/>
          <w:szCs w:val="20"/>
        </w:rPr>
        <w:t xml:space="preserve"> </w:t>
      </w:r>
      <w:r>
        <w:rPr>
          <w:rFonts w:ascii="Century Gothic" w:eastAsia="Century Gothic" w:hAnsi="Century Gothic" w:cs="Century Gothic"/>
          <w:b/>
          <w:bCs/>
          <w:spacing w:val="-1"/>
          <w:sz w:val="20"/>
          <w:szCs w:val="20"/>
        </w:rPr>
        <w:t>Region</w:t>
      </w:r>
      <w:r>
        <w:rPr>
          <w:rFonts w:ascii="Century Gothic" w:eastAsia="Century Gothic" w:hAnsi="Century Gothic" w:cs="Century Gothic"/>
          <w:b/>
          <w:bCs/>
          <w:spacing w:val="-1"/>
          <w:position w:val="5"/>
          <w:sz w:val="13"/>
          <w:szCs w:val="13"/>
        </w:rPr>
        <w:t>2</w:t>
      </w:r>
    </w:p>
    <w:p w:rsidR="00A96D6C" w:rsidRDefault="00A96D6C">
      <w:pPr>
        <w:spacing w:before="7"/>
        <w:rPr>
          <w:rFonts w:ascii="Century Gothic" w:eastAsia="Century Gothic" w:hAnsi="Century Gothic" w:cs="Century Gothic"/>
          <w:b/>
          <w:bCs/>
          <w:sz w:val="2"/>
          <w:szCs w:val="2"/>
        </w:rPr>
      </w:pPr>
    </w:p>
    <w:p w:rsidR="00A96D6C" w:rsidRDefault="00D47C90">
      <w:pPr>
        <w:spacing w:line="200" w:lineRule="atLeast"/>
        <w:ind w:left="100"/>
        <w:rPr>
          <w:rFonts w:ascii="Century Gothic" w:eastAsia="Century Gothic" w:hAnsi="Century Gothic" w:cs="Century Gothic"/>
          <w:sz w:val="20"/>
          <w:szCs w:val="20"/>
        </w:rPr>
      </w:pPr>
      <w:r>
        <w:rPr>
          <w:rFonts w:ascii="Century Gothic" w:eastAsia="Century Gothic" w:hAnsi="Century Gothic" w:cs="Century Gothic"/>
          <w:noProof/>
          <w:sz w:val="20"/>
          <w:szCs w:val="20"/>
          <w:lang w:val="en-AU" w:eastAsia="en-AU"/>
        </w:rPr>
        <w:drawing>
          <wp:inline distT="0" distB="0" distL="0" distR="0" wp14:anchorId="5D6FC257" wp14:editId="237F702E">
            <wp:extent cx="4918300" cy="3264693"/>
            <wp:effectExtent l="0" t="0" r="0" b="0"/>
            <wp:docPr id="5" name="image4.png" descr="For the Grampians region, manufacturing is the largest contributor to GRP at $498 billion, or 24.06%." titl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3" cstate="print"/>
                    <a:stretch>
                      <a:fillRect/>
                    </a:stretch>
                  </pic:blipFill>
                  <pic:spPr>
                    <a:xfrm>
                      <a:off x="0" y="0"/>
                      <a:ext cx="4918300" cy="3264693"/>
                    </a:xfrm>
                    <a:prstGeom prst="rect">
                      <a:avLst/>
                    </a:prstGeom>
                  </pic:spPr>
                </pic:pic>
              </a:graphicData>
            </a:graphic>
          </wp:inline>
        </w:drawing>
      </w:r>
    </w:p>
    <w:p w:rsidR="00A96D6C" w:rsidRPr="007B1A4C" w:rsidRDefault="00D47C90" w:rsidP="000E1DEF">
      <w:pPr>
        <w:pStyle w:val="Heading4"/>
        <w:spacing w:after="240"/>
      </w:pPr>
      <w:r w:rsidRPr="007B1A4C">
        <w:t>Variations within regions</w:t>
      </w:r>
    </w:p>
    <w:p w:rsidR="00A96D6C" w:rsidRDefault="00D47C90">
      <w:pPr>
        <w:pStyle w:val="BodyText"/>
        <w:spacing w:line="276" w:lineRule="auto"/>
        <w:ind w:left="100" w:right="117"/>
        <w:jc w:val="both"/>
      </w:pPr>
      <w:r>
        <w:rPr>
          <w:spacing w:val="-1"/>
        </w:rPr>
        <w:t>Regional</w:t>
      </w:r>
      <w:r>
        <w:rPr>
          <w:spacing w:val="39"/>
        </w:rPr>
        <w:t xml:space="preserve"> </w:t>
      </w:r>
      <w:r>
        <w:t>Victorian</w:t>
      </w:r>
      <w:r>
        <w:rPr>
          <w:spacing w:val="38"/>
        </w:rPr>
        <w:t xml:space="preserve"> </w:t>
      </w:r>
      <w:r>
        <w:rPr>
          <w:spacing w:val="-1"/>
        </w:rPr>
        <w:t>manufacturing</w:t>
      </w:r>
      <w:r>
        <w:rPr>
          <w:spacing w:val="39"/>
        </w:rPr>
        <w:t xml:space="preserve"> </w:t>
      </w:r>
      <w:r>
        <w:t>has</w:t>
      </w:r>
      <w:r>
        <w:rPr>
          <w:spacing w:val="39"/>
        </w:rPr>
        <w:t xml:space="preserve"> </w:t>
      </w:r>
      <w:r>
        <w:t>evolved</w:t>
      </w:r>
      <w:r>
        <w:rPr>
          <w:spacing w:val="39"/>
        </w:rPr>
        <w:t xml:space="preserve"> </w:t>
      </w:r>
      <w:r>
        <w:rPr>
          <w:spacing w:val="-1"/>
        </w:rPr>
        <w:t>from</w:t>
      </w:r>
      <w:r>
        <w:rPr>
          <w:spacing w:val="40"/>
        </w:rPr>
        <w:t xml:space="preserve"> </w:t>
      </w:r>
      <w:r>
        <w:t>the</w:t>
      </w:r>
      <w:r>
        <w:rPr>
          <w:spacing w:val="40"/>
        </w:rPr>
        <w:t xml:space="preserve"> </w:t>
      </w:r>
      <w:r>
        <w:rPr>
          <w:spacing w:val="-1"/>
        </w:rPr>
        <w:t>competitive</w:t>
      </w:r>
      <w:r>
        <w:rPr>
          <w:spacing w:val="39"/>
        </w:rPr>
        <w:t xml:space="preserve"> </w:t>
      </w:r>
      <w:r>
        <w:t>advantages</w:t>
      </w:r>
      <w:r>
        <w:rPr>
          <w:spacing w:val="39"/>
        </w:rPr>
        <w:t xml:space="preserve"> </w:t>
      </w:r>
      <w:r>
        <w:rPr>
          <w:spacing w:val="-1"/>
        </w:rPr>
        <w:t>of</w:t>
      </w:r>
      <w:r>
        <w:rPr>
          <w:spacing w:val="65"/>
          <w:w w:val="99"/>
        </w:rPr>
        <w:t xml:space="preserve"> </w:t>
      </w:r>
      <w:r>
        <w:rPr>
          <w:spacing w:val="-1"/>
        </w:rPr>
        <w:t>manufacturing</w:t>
      </w:r>
      <w:r>
        <w:rPr>
          <w:spacing w:val="54"/>
        </w:rPr>
        <w:t xml:space="preserve"> </w:t>
      </w:r>
      <w:r>
        <w:t>in</w:t>
      </w:r>
      <w:r>
        <w:rPr>
          <w:spacing w:val="1"/>
        </w:rPr>
        <w:t xml:space="preserve"> </w:t>
      </w:r>
      <w:r>
        <w:t xml:space="preserve">the  </w:t>
      </w:r>
      <w:r>
        <w:rPr>
          <w:spacing w:val="-1"/>
        </w:rPr>
        <w:t>region</w:t>
      </w:r>
      <w:r>
        <w:t xml:space="preserve"> together  with policy</w:t>
      </w:r>
      <w:r>
        <w:rPr>
          <w:spacing w:val="54"/>
        </w:rPr>
        <w:t xml:space="preserve"> </w:t>
      </w:r>
      <w:r>
        <w:rPr>
          <w:spacing w:val="-1"/>
        </w:rPr>
        <w:t>decisions</w:t>
      </w:r>
      <w:r>
        <w:t xml:space="preserve">  </w:t>
      </w:r>
      <w:r>
        <w:rPr>
          <w:spacing w:val="-1"/>
        </w:rPr>
        <w:t>of</w:t>
      </w:r>
      <w:r>
        <w:rPr>
          <w:spacing w:val="1"/>
        </w:rPr>
        <w:t xml:space="preserve"> </w:t>
      </w:r>
      <w:r>
        <w:t>governments  and</w:t>
      </w:r>
      <w:r>
        <w:rPr>
          <w:spacing w:val="3"/>
        </w:rPr>
        <w:t xml:space="preserve"> </w:t>
      </w:r>
      <w:r>
        <w:t>global</w:t>
      </w:r>
      <w:r>
        <w:rPr>
          <w:spacing w:val="63"/>
          <w:w w:val="99"/>
        </w:rPr>
        <w:t xml:space="preserve"> </w:t>
      </w:r>
      <w:r>
        <w:t>forces.</w:t>
      </w:r>
      <w:r>
        <w:rPr>
          <w:spacing w:val="35"/>
        </w:rPr>
        <w:t xml:space="preserve"> </w:t>
      </w:r>
      <w:r>
        <w:rPr>
          <w:spacing w:val="-1"/>
        </w:rPr>
        <w:t>This</w:t>
      </w:r>
      <w:r>
        <w:rPr>
          <w:spacing w:val="34"/>
        </w:rPr>
        <w:t xml:space="preserve"> </w:t>
      </w:r>
      <w:r>
        <w:t>has</w:t>
      </w:r>
      <w:r>
        <w:rPr>
          <w:spacing w:val="35"/>
        </w:rPr>
        <w:t xml:space="preserve"> </w:t>
      </w:r>
      <w:r>
        <w:rPr>
          <w:spacing w:val="-1"/>
        </w:rPr>
        <w:t>included</w:t>
      </w:r>
      <w:r>
        <w:rPr>
          <w:spacing w:val="35"/>
        </w:rPr>
        <w:t xml:space="preserve"> </w:t>
      </w:r>
      <w:proofErr w:type="spellStart"/>
      <w:r>
        <w:t>decentralisation</w:t>
      </w:r>
      <w:proofErr w:type="spellEnd"/>
      <w:r>
        <w:rPr>
          <w:spacing w:val="36"/>
        </w:rPr>
        <w:t xml:space="preserve"> </w:t>
      </w:r>
      <w:r>
        <w:rPr>
          <w:spacing w:val="-1"/>
        </w:rPr>
        <w:t>policies</w:t>
      </w:r>
      <w:r>
        <w:rPr>
          <w:spacing w:val="34"/>
        </w:rPr>
        <w:t xml:space="preserve"> </w:t>
      </w:r>
      <w:r>
        <w:t>by</w:t>
      </w:r>
      <w:r>
        <w:rPr>
          <w:spacing w:val="34"/>
        </w:rPr>
        <w:t xml:space="preserve"> </w:t>
      </w:r>
      <w:r>
        <w:t>state</w:t>
      </w:r>
      <w:r>
        <w:rPr>
          <w:spacing w:val="35"/>
        </w:rPr>
        <w:t xml:space="preserve"> </w:t>
      </w:r>
      <w:r>
        <w:t>governments,</w:t>
      </w:r>
      <w:r>
        <w:rPr>
          <w:spacing w:val="32"/>
        </w:rPr>
        <w:t xml:space="preserve"> </w:t>
      </w:r>
      <w:r>
        <w:rPr>
          <w:spacing w:val="-1"/>
        </w:rPr>
        <w:t>support</w:t>
      </w:r>
      <w:r>
        <w:rPr>
          <w:spacing w:val="38"/>
        </w:rPr>
        <w:t xml:space="preserve"> </w:t>
      </w:r>
      <w:r>
        <w:rPr>
          <w:spacing w:val="-1"/>
        </w:rPr>
        <w:t>for</w:t>
      </w:r>
      <w:r>
        <w:rPr>
          <w:spacing w:val="53"/>
          <w:w w:val="99"/>
        </w:rPr>
        <w:t xml:space="preserve"> </w:t>
      </w:r>
      <w:r>
        <w:rPr>
          <w:spacing w:val="-1"/>
        </w:rPr>
        <w:t>investment</w:t>
      </w:r>
      <w:r>
        <w:rPr>
          <w:spacing w:val="28"/>
        </w:rPr>
        <w:t xml:space="preserve"> </w:t>
      </w:r>
      <w:r>
        <w:t>in</w:t>
      </w:r>
      <w:r>
        <w:rPr>
          <w:spacing w:val="28"/>
        </w:rPr>
        <w:t xml:space="preserve"> </w:t>
      </w:r>
      <w:r>
        <w:t>key</w:t>
      </w:r>
      <w:r>
        <w:rPr>
          <w:spacing w:val="25"/>
        </w:rPr>
        <w:t xml:space="preserve"> </w:t>
      </w:r>
      <w:r>
        <w:rPr>
          <w:spacing w:val="-1"/>
        </w:rPr>
        <w:t>infrastructure,</w:t>
      </w:r>
      <w:r>
        <w:rPr>
          <w:spacing w:val="25"/>
        </w:rPr>
        <w:t xml:space="preserve"> </w:t>
      </w:r>
      <w:r>
        <w:t>programs</w:t>
      </w:r>
      <w:r>
        <w:rPr>
          <w:spacing w:val="26"/>
        </w:rPr>
        <w:t xml:space="preserve"> </w:t>
      </w:r>
      <w:r>
        <w:t>to</w:t>
      </w:r>
      <w:r>
        <w:rPr>
          <w:spacing w:val="27"/>
        </w:rPr>
        <w:t xml:space="preserve"> </w:t>
      </w:r>
      <w:r>
        <w:t>attract</w:t>
      </w:r>
      <w:r>
        <w:rPr>
          <w:spacing w:val="29"/>
        </w:rPr>
        <w:t xml:space="preserve"> </w:t>
      </w:r>
      <w:r>
        <w:rPr>
          <w:spacing w:val="-1"/>
        </w:rPr>
        <w:t>skilled</w:t>
      </w:r>
      <w:r>
        <w:rPr>
          <w:spacing w:val="27"/>
        </w:rPr>
        <w:t xml:space="preserve"> </w:t>
      </w:r>
      <w:proofErr w:type="spellStart"/>
      <w:r>
        <w:rPr>
          <w:spacing w:val="-1"/>
        </w:rPr>
        <w:t>labour</w:t>
      </w:r>
      <w:proofErr w:type="spellEnd"/>
      <w:r>
        <w:rPr>
          <w:spacing w:val="-1"/>
        </w:rPr>
        <w:t>,</w:t>
      </w:r>
      <w:r>
        <w:rPr>
          <w:spacing w:val="25"/>
        </w:rPr>
        <w:t xml:space="preserve"> </w:t>
      </w:r>
      <w:r>
        <w:t>and</w:t>
      </w:r>
      <w:r>
        <w:rPr>
          <w:spacing w:val="29"/>
        </w:rPr>
        <w:t xml:space="preserve"> </w:t>
      </w:r>
      <w:r>
        <w:rPr>
          <w:spacing w:val="-1"/>
        </w:rPr>
        <w:t>support</w:t>
      </w:r>
      <w:r>
        <w:rPr>
          <w:spacing w:val="29"/>
        </w:rPr>
        <w:t xml:space="preserve"> </w:t>
      </w:r>
      <w:r>
        <w:rPr>
          <w:spacing w:val="-1"/>
        </w:rPr>
        <w:t>for</w:t>
      </w:r>
      <w:r>
        <w:rPr>
          <w:spacing w:val="29"/>
        </w:rPr>
        <w:t xml:space="preserve"> </w:t>
      </w:r>
      <w:r>
        <w:t>tertiary</w:t>
      </w:r>
      <w:r>
        <w:rPr>
          <w:spacing w:val="91"/>
          <w:w w:val="99"/>
        </w:rPr>
        <w:t xml:space="preserve"> </w:t>
      </w:r>
      <w:r>
        <w:rPr>
          <w:spacing w:val="-1"/>
        </w:rPr>
        <w:t>education</w:t>
      </w:r>
      <w:r>
        <w:rPr>
          <w:spacing w:val="-19"/>
        </w:rPr>
        <w:t xml:space="preserve"> </w:t>
      </w:r>
      <w:r>
        <w:rPr>
          <w:spacing w:val="-1"/>
        </w:rPr>
        <w:t>delivery.</w:t>
      </w:r>
    </w:p>
    <w:p w:rsidR="00A96D6C" w:rsidRDefault="00A96D6C">
      <w:pPr>
        <w:spacing w:line="276" w:lineRule="auto"/>
        <w:jc w:val="both"/>
        <w:sectPr w:rsidR="00A96D6C">
          <w:pgSz w:w="11910" w:h="16840"/>
          <w:pgMar w:top="1060" w:right="1320" w:bottom="1140" w:left="1340" w:header="569" w:footer="958" w:gutter="0"/>
          <w:cols w:space="720"/>
        </w:sectPr>
      </w:pPr>
    </w:p>
    <w:p w:rsidR="00A96D6C" w:rsidRDefault="00D47C90">
      <w:pPr>
        <w:pStyle w:val="BodyText"/>
        <w:spacing w:before="62" w:line="276" w:lineRule="auto"/>
        <w:ind w:right="258"/>
        <w:jc w:val="both"/>
      </w:pPr>
      <w:r>
        <w:rPr>
          <w:spacing w:val="-1"/>
        </w:rPr>
        <w:lastRenderedPageBreak/>
        <w:t>Since</w:t>
      </w:r>
      <w:r>
        <w:rPr>
          <w:spacing w:val="41"/>
        </w:rPr>
        <w:t xml:space="preserve"> </w:t>
      </w:r>
      <w:r>
        <w:t>the</w:t>
      </w:r>
      <w:r>
        <w:rPr>
          <w:spacing w:val="41"/>
        </w:rPr>
        <w:t xml:space="preserve"> </w:t>
      </w:r>
      <w:r>
        <w:t>commencement</w:t>
      </w:r>
      <w:r>
        <w:rPr>
          <w:spacing w:val="44"/>
        </w:rPr>
        <w:t xml:space="preserve"> </w:t>
      </w:r>
      <w:r>
        <w:rPr>
          <w:spacing w:val="-1"/>
        </w:rPr>
        <w:t>of</w:t>
      </w:r>
      <w:r>
        <w:rPr>
          <w:spacing w:val="41"/>
        </w:rPr>
        <w:t xml:space="preserve"> </w:t>
      </w:r>
      <w:r>
        <w:rPr>
          <w:spacing w:val="-1"/>
        </w:rPr>
        <w:t>Regional</w:t>
      </w:r>
      <w:r>
        <w:rPr>
          <w:spacing w:val="42"/>
        </w:rPr>
        <w:t xml:space="preserve"> </w:t>
      </w:r>
      <w:r>
        <w:t>Development</w:t>
      </w:r>
      <w:r>
        <w:rPr>
          <w:spacing w:val="43"/>
        </w:rPr>
        <w:t xml:space="preserve"> </w:t>
      </w:r>
      <w:r>
        <w:rPr>
          <w:spacing w:val="-1"/>
        </w:rPr>
        <w:t>Victoria</w:t>
      </w:r>
      <w:r>
        <w:rPr>
          <w:spacing w:val="42"/>
        </w:rPr>
        <w:t xml:space="preserve"> </w:t>
      </w:r>
      <w:r>
        <w:rPr>
          <w:spacing w:val="-1"/>
        </w:rPr>
        <w:t>in</w:t>
      </w:r>
      <w:r>
        <w:rPr>
          <w:spacing w:val="41"/>
        </w:rPr>
        <w:t xml:space="preserve"> </w:t>
      </w:r>
      <w:r>
        <w:rPr>
          <w:spacing w:val="-1"/>
        </w:rPr>
        <w:t>1999,</w:t>
      </w:r>
      <w:r>
        <w:rPr>
          <w:spacing w:val="41"/>
        </w:rPr>
        <w:t xml:space="preserve"> </w:t>
      </w:r>
      <w:r>
        <w:t>there</w:t>
      </w:r>
      <w:r>
        <w:rPr>
          <w:spacing w:val="42"/>
        </w:rPr>
        <w:t xml:space="preserve"> </w:t>
      </w:r>
      <w:r>
        <w:t>has</w:t>
      </w:r>
      <w:r>
        <w:rPr>
          <w:spacing w:val="40"/>
        </w:rPr>
        <w:t xml:space="preserve"> </w:t>
      </w:r>
      <w:r>
        <w:t>been</w:t>
      </w:r>
      <w:r>
        <w:rPr>
          <w:spacing w:val="43"/>
        </w:rPr>
        <w:t xml:space="preserve"> </w:t>
      </w:r>
      <w:r>
        <w:t>a</w:t>
      </w:r>
      <w:r>
        <w:rPr>
          <w:spacing w:val="47"/>
          <w:w w:val="99"/>
        </w:rPr>
        <w:t xml:space="preserve"> </w:t>
      </w:r>
      <w:r>
        <w:rPr>
          <w:spacing w:val="-1"/>
        </w:rPr>
        <w:t>strong</w:t>
      </w:r>
      <w:r>
        <w:rPr>
          <w:spacing w:val="16"/>
        </w:rPr>
        <w:t xml:space="preserve"> </w:t>
      </w:r>
      <w:r>
        <w:t>focus</w:t>
      </w:r>
      <w:r>
        <w:rPr>
          <w:spacing w:val="17"/>
        </w:rPr>
        <w:t xml:space="preserve"> </w:t>
      </w:r>
      <w:r>
        <w:rPr>
          <w:spacing w:val="-1"/>
        </w:rPr>
        <w:t>on</w:t>
      </w:r>
      <w:r>
        <w:rPr>
          <w:spacing w:val="19"/>
        </w:rPr>
        <w:t xml:space="preserve"> </w:t>
      </w:r>
      <w:r>
        <w:t>regional</w:t>
      </w:r>
      <w:r>
        <w:rPr>
          <w:spacing w:val="17"/>
        </w:rPr>
        <w:t xml:space="preserve"> </w:t>
      </w:r>
      <w:r>
        <w:t>development</w:t>
      </w:r>
      <w:r>
        <w:rPr>
          <w:spacing w:val="18"/>
        </w:rPr>
        <w:t xml:space="preserve"> </w:t>
      </w:r>
      <w:r>
        <w:t>policy</w:t>
      </w:r>
      <w:r>
        <w:rPr>
          <w:spacing w:val="17"/>
        </w:rPr>
        <w:t xml:space="preserve"> </w:t>
      </w:r>
      <w:r>
        <w:rPr>
          <w:spacing w:val="-1"/>
        </w:rPr>
        <w:t>including</w:t>
      </w:r>
      <w:r>
        <w:rPr>
          <w:spacing w:val="16"/>
        </w:rPr>
        <w:t xml:space="preserve"> </w:t>
      </w:r>
      <w:r>
        <w:t>dedicated</w:t>
      </w:r>
      <w:r>
        <w:rPr>
          <w:spacing w:val="16"/>
        </w:rPr>
        <w:t xml:space="preserve"> </w:t>
      </w:r>
      <w:r>
        <w:rPr>
          <w:spacing w:val="-1"/>
        </w:rPr>
        <w:t>funding</w:t>
      </w:r>
      <w:r>
        <w:rPr>
          <w:spacing w:val="16"/>
        </w:rPr>
        <w:t xml:space="preserve"> </w:t>
      </w:r>
      <w:r>
        <w:t>to</w:t>
      </w:r>
      <w:r>
        <w:rPr>
          <w:spacing w:val="15"/>
        </w:rPr>
        <w:t xml:space="preserve"> </w:t>
      </w:r>
      <w:r>
        <w:rPr>
          <w:spacing w:val="-1"/>
        </w:rPr>
        <w:t>support</w:t>
      </w:r>
      <w:r>
        <w:rPr>
          <w:spacing w:val="64"/>
          <w:w w:val="99"/>
        </w:rPr>
        <w:t xml:space="preserve"> </w:t>
      </w:r>
      <w:r>
        <w:t>regional</w:t>
      </w:r>
      <w:r>
        <w:rPr>
          <w:spacing w:val="-8"/>
        </w:rPr>
        <w:t xml:space="preserve"> </w:t>
      </w:r>
      <w:r>
        <w:t>communities;</w:t>
      </w:r>
      <w:r>
        <w:rPr>
          <w:spacing w:val="-10"/>
        </w:rPr>
        <w:t xml:space="preserve"> </w:t>
      </w:r>
      <w:r>
        <w:t>the</w:t>
      </w:r>
      <w:r>
        <w:rPr>
          <w:spacing w:val="-8"/>
        </w:rPr>
        <w:t xml:space="preserve"> </w:t>
      </w:r>
      <w:r>
        <w:t>Regional</w:t>
      </w:r>
      <w:r>
        <w:rPr>
          <w:spacing w:val="-7"/>
        </w:rPr>
        <w:t xml:space="preserve"> </w:t>
      </w:r>
      <w:r>
        <w:t>Infrastructure</w:t>
      </w:r>
      <w:r>
        <w:rPr>
          <w:spacing w:val="-8"/>
        </w:rPr>
        <w:t xml:space="preserve"> </w:t>
      </w:r>
      <w:r>
        <w:t>Development</w:t>
      </w:r>
      <w:r>
        <w:rPr>
          <w:spacing w:val="-6"/>
        </w:rPr>
        <w:t xml:space="preserve"> </w:t>
      </w:r>
      <w:r>
        <w:rPr>
          <w:spacing w:val="-1"/>
        </w:rPr>
        <w:t>Fund</w:t>
      </w:r>
      <w:r>
        <w:rPr>
          <w:spacing w:val="-4"/>
        </w:rPr>
        <w:t xml:space="preserve"> </w:t>
      </w:r>
      <w:r>
        <w:rPr>
          <w:spacing w:val="-1"/>
        </w:rPr>
        <w:t>(RIDF)</w:t>
      </w:r>
      <w:r>
        <w:rPr>
          <w:spacing w:val="-9"/>
        </w:rPr>
        <w:t xml:space="preserve"> </w:t>
      </w:r>
      <w:r>
        <w:t>and</w:t>
      </w:r>
      <w:r>
        <w:rPr>
          <w:spacing w:val="-8"/>
        </w:rPr>
        <w:t xml:space="preserve"> </w:t>
      </w:r>
      <w:r>
        <w:t>the</w:t>
      </w:r>
      <w:r>
        <w:rPr>
          <w:spacing w:val="-5"/>
        </w:rPr>
        <w:t xml:space="preserve"> </w:t>
      </w:r>
      <w:r>
        <w:rPr>
          <w:spacing w:val="-1"/>
        </w:rPr>
        <w:t>Regional</w:t>
      </w:r>
      <w:r>
        <w:rPr>
          <w:spacing w:val="36"/>
          <w:w w:val="99"/>
        </w:rPr>
        <w:t xml:space="preserve"> </w:t>
      </w:r>
      <w:r>
        <w:t>Growth</w:t>
      </w:r>
      <w:r>
        <w:rPr>
          <w:spacing w:val="22"/>
        </w:rPr>
        <w:t xml:space="preserve"> </w:t>
      </w:r>
      <w:r>
        <w:rPr>
          <w:spacing w:val="-1"/>
        </w:rPr>
        <w:t>Fund</w:t>
      </w:r>
      <w:r>
        <w:rPr>
          <w:spacing w:val="24"/>
        </w:rPr>
        <w:t xml:space="preserve"> </w:t>
      </w:r>
      <w:r>
        <w:rPr>
          <w:spacing w:val="-1"/>
        </w:rPr>
        <w:t>(RGF).</w:t>
      </w:r>
      <w:r>
        <w:rPr>
          <w:spacing w:val="23"/>
        </w:rPr>
        <w:t xml:space="preserve"> </w:t>
      </w:r>
      <w:r>
        <w:rPr>
          <w:spacing w:val="-1"/>
        </w:rPr>
        <w:t>This</w:t>
      </w:r>
      <w:r>
        <w:rPr>
          <w:spacing w:val="23"/>
        </w:rPr>
        <w:t xml:space="preserve"> </w:t>
      </w:r>
      <w:r>
        <w:rPr>
          <w:spacing w:val="-1"/>
        </w:rPr>
        <w:t>funding</w:t>
      </w:r>
      <w:r>
        <w:rPr>
          <w:spacing w:val="23"/>
        </w:rPr>
        <w:t xml:space="preserve"> </w:t>
      </w:r>
      <w:r>
        <w:t>has</w:t>
      </w:r>
      <w:r>
        <w:rPr>
          <w:spacing w:val="22"/>
        </w:rPr>
        <w:t xml:space="preserve"> </w:t>
      </w:r>
      <w:r>
        <w:rPr>
          <w:spacing w:val="-1"/>
        </w:rPr>
        <w:t>included</w:t>
      </w:r>
      <w:r>
        <w:rPr>
          <w:spacing w:val="25"/>
        </w:rPr>
        <w:t xml:space="preserve"> </w:t>
      </w:r>
      <w:r>
        <w:t>investment</w:t>
      </w:r>
      <w:r>
        <w:rPr>
          <w:spacing w:val="23"/>
        </w:rPr>
        <w:t xml:space="preserve"> </w:t>
      </w:r>
      <w:r>
        <w:rPr>
          <w:spacing w:val="-1"/>
        </w:rPr>
        <w:t>support</w:t>
      </w:r>
      <w:r>
        <w:rPr>
          <w:spacing w:val="25"/>
        </w:rPr>
        <w:t xml:space="preserve"> </w:t>
      </w:r>
      <w:r>
        <w:rPr>
          <w:spacing w:val="-1"/>
        </w:rPr>
        <w:t>for</w:t>
      </w:r>
      <w:r>
        <w:rPr>
          <w:spacing w:val="22"/>
        </w:rPr>
        <w:t xml:space="preserve"> </w:t>
      </w:r>
      <w:r>
        <w:t>industry.</w:t>
      </w:r>
      <w:r>
        <w:rPr>
          <w:spacing w:val="26"/>
        </w:rPr>
        <w:t xml:space="preserve"> </w:t>
      </w:r>
      <w:r>
        <w:rPr>
          <w:spacing w:val="-1"/>
        </w:rPr>
        <w:t>These</w:t>
      </w:r>
      <w:r>
        <w:rPr>
          <w:spacing w:val="24"/>
        </w:rPr>
        <w:t xml:space="preserve"> </w:t>
      </w:r>
      <w:r>
        <w:rPr>
          <w:spacing w:val="-1"/>
        </w:rPr>
        <w:t>policy</w:t>
      </w:r>
      <w:r>
        <w:rPr>
          <w:spacing w:val="85"/>
          <w:w w:val="99"/>
        </w:rPr>
        <w:t xml:space="preserve"> </w:t>
      </w:r>
      <w:r>
        <w:t>directions</w:t>
      </w:r>
      <w:r>
        <w:rPr>
          <w:spacing w:val="44"/>
        </w:rPr>
        <w:t xml:space="preserve"> </w:t>
      </w:r>
      <w:r>
        <w:rPr>
          <w:spacing w:val="-1"/>
        </w:rPr>
        <w:t>have</w:t>
      </w:r>
      <w:r>
        <w:rPr>
          <w:spacing w:val="46"/>
        </w:rPr>
        <w:t xml:space="preserve"> </w:t>
      </w:r>
      <w:r>
        <w:t>clearly</w:t>
      </w:r>
      <w:r>
        <w:rPr>
          <w:spacing w:val="44"/>
        </w:rPr>
        <w:t xml:space="preserve"> </w:t>
      </w:r>
      <w:r>
        <w:t>delivered</w:t>
      </w:r>
      <w:r>
        <w:rPr>
          <w:spacing w:val="46"/>
        </w:rPr>
        <w:t xml:space="preserve"> </w:t>
      </w:r>
      <w:r>
        <w:rPr>
          <w:spacing w:val="-1"/>
        </w:rPr>
        <w:t>significant</w:t>
      </w:r>
      <w:r>
        <w:rPr>
          <w:spacing w:val="47"/>
        </w:rPr>
        <w:t xml:space="preserve"> </w:t>
      </w:r>
      <w:r>
        <w:rPr>
          <w:spacing w:val="-1"/>
        </w:rPr>
        <w:t>investment</w:t>
      </w:r>
      <w:r>
        <w:rPr>
          <w:spacing w:val="47"/>
        </w:rPr>
        <w:t xml:space="preserve"> </w:t>
      </w:r>
      <w:r>
        <w:t>in</w:t>
      </w:r>
      <w:r>
        <w:rPr>
          <w:spacing w:val="46"/>
        </w:rPr>
        <w:t xml:space="preserve"> </w:t>
      </w:r>
      <w:r>
        <w:t>regional</w:t>
      </w:r>
      <w:r>
        <w:rPr>
          <w:spacing w:val="44"/>
        </w:rPr>
        <w:t xml:space="preserve"> </w:t>
      </w:r>
      <w:r>
        <w:rPr>
          <w:spacing w:val="-1"/>
        </w:rPr>
        <w:t>Victoria</w:t>
      </w:r>
      <w:r>
        <w:rPr>
          <w:spacing w:val="46"/>
        </w:rPr>
        <w:t xml:space="preserve"> </w:t>
      </w:r>
      <w:r>
        <w:t>and</w:t>
      </w:r>
      <w:r>
        <w:rPr>
          <w:spacing w:val="46"/>
        </w:rPr>
        <w:t xml:space="preserve"> </w:t>
      </w:r>
      <w:r>
        <w:t>need</w:t>
      </w:r>
      <w:r>
        <w:rPr>
          <w:spacing w:val="46"/>
        </w:rPr>
        <w:t xml:space="preserve"> </w:t>
      </w:r>
      <w:r>
        <w:t>to</w:t>
      </w:r>
      <w:r>
        <w:rPr>
          <w:spacing w:val="59"/>
          <w:w w:val="99"/>
        </w:rPr>
        <w:t xml:space="preserve"> </w:t>
      </w:r>
      <w:r>
        <w:rPr>
          <w:spacing w:val="-1"/>
        </w:rPr>
        <w:t>continue.</w:t>
      </w:r>
      <w:r>
        <w:rPr>
          <w:spacing w:val="39"/>
        </w:rPr>
        <w:t xml:space="preserve"> </w:t>
      </w:r>
      <w:r>
        <w:rPr>
          <w:spacing w:val="1"/>
        </w:rPr>
        <w:t>In</w:t>
      </w:r>
      <w:r>
        <w:rPr>
          <w:spacing w:val="40"/>
        </w:rPr>
        <w:t xml:space="preserve"> </w:t>
      </w:r>
      <w:r>
        <w:rPr>
          <w:spacing w:val="-1"/>
        </w:rPr>
        <w:t>addition</w:t>
      </w:r>
      <w:r>
        <w:rPr>
          <w:spacing w:val="40"/>
        </w:rPr>
        <w:t xml:space="preserve"> </w:t>
      </w:r>
      <w:r>
        <w:t>to</w:t>
      </w:r>
      <w:r>
        <w:rPr>
          <w:spacing w:val="40"/>
        </w:rPr>
        <w:t xml:space="preserve"> </w:t>
      </w:r>
      <w:r>
        <w:t>the</w:t>
      </w:r>
      <w:r>
        <w:rPr>
          <w:spacing w:val="39"/>
        </w:rPr>
        <w:t xml:space="preserve"> </w:t>
      </w:r>
      <w:r>
        <w:rPr>
          <w:spacing w:val="-1"/>
        </w:rPr>
        <w:t>investment</w:t>
      </w:r>
      <w:r>
        <w:rPr>
          <w:spacing w:val="40"/>
        </w:rPr>
        <w:t xml:space="preserve"> </w:t>
      </w:r>
      <w:r>
        <w:rPr>
          <w:spacing w:val="-1"/>
        </w:rPr>
        <w:t>occurring</w:t>
      </w:r>
      <w:r>
        <w:rPr>
          <w:spacing w:val="41"/>
        </w:rPr>
        <w:t xml:space="preserve"> </w:t>
      </w:r>
      <w:r>
        <w:t>in</w:t>
      </w:r>
      <w:r>
        <w:rPr>
          <w:spacing w:val="40"/>
        </w:rPr>
        <w:t xml:space="preserve"> </w:t>
      </w:r>
      <w:r>
        <w:rPr>
          <w:spacing w:val="-1"/>
        </w:rPr>
        <w:t>manufacturing,</w:t>
      </w:r>
      <w:r>
        <w:rPr>
          <w:spacing w:val="39"/>
        </w:rPr>
        <w:t xml:space="preserve"> </w:t>
      </w:r>
      <w:r>
        <w:t>regional</w:t>
      </w:r>
      <w:r>
        <w:rPr>
          <w:spacing w:val="41"/>
        </w:rPr>
        <w:t xml:space="preserve"> </w:t>
      </w:r>
      <w:proofErr w:type="spellStart"/>
      <w:r>
        <w:t>centres</w:t>
      </w:r>
      <w:proofErr w:type="spellEnd"/>
      <w:r>
        <w:rPr>
          <w:spacing w:val="40"/>
        </w:rPr>
        <w:t xml:space="preserve"> </w:t>
      </w:r>
      <w:r>
        <w:t>are</w:t>
      </w:r>
      <w:r>
        <w:rPr>
          <w:spacing w:val="87"/>
          <w:w w:val="99"/>
        </w:rPr>
        <w:t xml:space="preserve"> </w:t>
      </w:r>
      <w:r>
        <w:t>becoming</w:t>
      </w:r>
      <w:r>
        <w:rPr>
          <w:spacing w:val="26"/>
        </w:rPr>
        <w:t xml:space="preserve"> </w:t>
      </w:r>
      <w:r>
        <w:t>preferred</w:t>
      </w:r>
      <w:r>
        <w:rPr>
          <w:spacing w:val="27"/>
        </w:rPr>
        <w:t xml:space="preserve"> </w:t>
      </w:r>
      <w:r>
        <w:t>destinations</w:t>
      </w:r>
      <w:r>
        <w:rPr>
          <w:spacing w:val="26"/>
        </w:rPr>
        <w:t xml:space="preserve"> </w:t>
      </w:r>
      <w:r>
        <w:rPr>
          <w:spacing w:val="-1"/>
        </w:rPr>
        <w:t>for</w:t>
      </w:r>
      <w:r>
        <w:rPr>
          <w:spacing w:val="26"/>
        </w:rPr>
        <w:t xml:space="preserve"> </w:t>
      </w:r>
      <w:r>
        <w:t>attracting</w:t>
      </w:r>
      <w:r>
        <w:rPr>
          <w:spacing w:val="27"/>
        </w:rPr>
        <w:t xml:space="preserve"> </w:t>
      </w:r>
      <w:r>
        <w:rPr>
          <w:spacing w:val="-1"/>
        </w:rPr>
        <w:t>skilled</w:t>
      </w:r>
      <w:r>
        <w:rPr>
          <w:spacing w:val="24"/>
        </w:rPr>
        <w:t xml:space="preserve"> </w:t>
      </w:r>
      <w:r>
        <w:t>workers</w:t>
      </w:r>
      <w:r>
        <w:rPr>
          <w:spacing w:val="26"/>
        </w:rPr>
        <w:t xml:space="preserve"> </w:t>
      </w:r>
      <w:r>
        <w:t>and</w:t>
      </w:r>
      <w:r>
        <w:rPr>
          <w:spacing w:val="26"/>
        </w:rPr>
        <w:t xml:space="preserve"> </w:t>
      </w:r>
      <w:r>
        <w:t>their</w:t>
      </w:r>
      <w:r>
        <w:rPr>
          <w:spacing w:val="26"/>
        </w:rPr>
        <w:t xml:space="preserve"> </w:t>
      </w:r>
      <w:r>
        <w:rPr>
          <w:spacing w:val="-1"/>
        </w:rPr>
        <w:t>families</w:t>
      </w:r>
      <w:r>
        <w:rPr>
          <w:spacing w:val="26"/>
        </w:rPr>
        <w:t xml:space="preserve"> </w:t>
      </w:r>
      <w:r>
        <w:rPr>
          <w:spacing w:val="-1"/>
        </w:rPr>
        <w:t>for</w:t>
      </w:r>
      <w:r>
        <w:rPr>
          <w:spacing w:val="26"/>
        </w:rPr>
        <w:t xml:space="preserve"> </w:t>
      </w:r>
      <w:r>
        <w:rPr>
          <w:spacing w:val="-1"/>
        </w:rPr>
        <w:t>lifestyle</w:t>
      </w:r>
      <w:r>
        <w:rPr>
          <w:spacing w:val="49"/>
          <w:w w:val="99"/>
        </w:rPr>
        <w:t xml:space="preserve"> </w:t>
      </w:r>
      <w:r>
        <w:rPr>
          <w:spacing w:val="-1"/>
        </w:rPr>
        <w:t>reasons.</w:t>
      </w:r>
    </w:p>
    <w:p w:rsidR="00A96D6C" w:rsidRPr="003C768E" w:rsidRDefault="00D47C90" w:rsidP="003C768E">
      <w:pPr>
        <w:pStyle w:val="Heading3"/>
      </w:pPr>
      <w:bookmarkStart w:id="3" w:name="_bookmark3"/>
      <w:bookmarkEnd w:id="3"/>
      <w:r w:rsidRPr="003C768E">
        <w:t>Food Processing</w:t>
      </w:r>
    </w:p>
    <w:p w:rsidR="00A96D6C" w:rsidRDefault="00726E80" w:rsidP="000E1DEF">
      <w:pPr>
        <w:spacing w:after="240" w:line="20" w:lineRule="atLeast"/>
        <w:ind w:left="105"/>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5776595" cy="7620"/>
                <wp:effectExtent l="3175" t="2540" r="1905" b="889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39" name="Group 37"/>
                        <wpg:cNvGrpSpPr>
                          <a:grpSpLocks/>
                        </wpg:cNvGrpSpPr>
                        <wpg:grpSpPr bwMode="auto">
                          <a:xfrm>
                            <a:off x="6" y="6"/>
                            <a:ext cx="9086" cy="2"/>
                            <a:chOff x="6" y="6"/>
                            <a:chExt cx="9086" cy="2"/>
                          </a:xfrm>
                        </wpg:grpSpPr>
                        <wps:wsp>
                          <wps:cNvPr id="40" name="Freeform 38"/>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6"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">
                <v:group id="Group 37"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8"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sOsMA&#10;AADbAAAADwAAAGRycy9kb3ducmV2LnhtbERPTWvCQBC9C/6HZQredNNSiqRupFRbvBRrIi25TbLT&#10;JJidDdlVo7++exA8Pt73YjmYVpyod41lBY+zCARxaXXDlYJ99jGdg3AeWWNrmRRcyMEyGY8WGGt7&#10;5h2dUl+JEMIuRgW1910spStrMuhmtiMO3J/tDfoA+0rqHs8h3LTyKYpepMGGQ0ONHb3XVB7So1Gw&#10;NtdN+ut/vre2yIvu8pWvss9cqcnD8PYKwtPg7+Kbe6MVPIf14Uv4AT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GsOsMAAADbAAAADwAAAAAAAAAAAAAAAACYAgAAZHJzL2Rv&#10;d25yZXYueG1sUEsFBgAAAAAEAAQA9QAAAIgDAAAAAA==&#10;" path="m,l9085,e" filled="f" strokecolor="silver" strokeweight=".58pt">
                    <v:path arrowok="t" o:connecttype="custom" o:connectlocs="0,0;9085,0" o:connectangles="0,0"/>
                  </v:shape>
                </v:group>
                <w10:anchorlock/>
              </v:group>
            </w:pict>
          </mc:Fallback>
        </mc:AlternateContent>
      </w:r>
    </w:p>
    <w:p w:rsidR="00A96D6C" w:rsidRDefault="00D47C90" w:rsidP="000E1DEF">
      <w:pPr>
        <w:pStyle w:val="BodyText"/>
        <w:spacing w:before="66" w:after="240" w:line="276" w:lineRule="auto"/>
        <w:ind w:right="256"/>
        <w:jc w:val="both"/>
      </w:pPr>
      <w:r>
        <w:rPr>
          <w:spacing w:val="-1"/>
        </w:rPr>
        <w:t>Food</w:t>
      </w:r>
      <w:r>
        <w:rPr>
          <w:spacing w:val="22"/>
        </w:rPr>
        <w:t xml:space="preserve"> </w:t>
      </w:r>
      <w:r>
        <w:t>processing</w:t>
      </w:r>
      <w:r>
        <w:rPr>
          <w:spacing w:val="22"/>
        </w:rPr>
        <w:t xml:space="preserve"> </w:t>
      </w:r>
      <w:r>
        <w:t>initially</w:t>
      </w:r>
      <w:r>
        <w:rPr>
          <w:spacing w:val="17"/>
        </w:rPr>
        <w:t xml:space="preserve"> </w:t>
      </w:r>
      <w:r>
        <w:rPr>
          <w:spacing w:val="-1"/>
        </w:rPr>
        <w:t>built</w:t>
      </w:r>
      <w:r>
        <w:rPr>
          <w:spacing w:val="23"/>
        </w:rPr>
        <w:t xml:space="preserve"> </w:t>
      </w:r>
      <w:r>
        <w:t>a</w:t>
      </w:r>
      <w:r>
        <w:rPr>
          <w:spacing w:val="22"/>
        </w:rPr>
        <w:t xml:space="preserve"> </w:t>
      </w:r>
      <w:r>
        <w:t>dominant</w:t>
      </w:r>
      <w:r>
        <w:rPr>
          <w:spacing w:val="23"/>
        </w:rPr>
        <w:t xml:space="preserve"> </w:t>
      </w:r>
      <w:r>
        <w:t>place</w:t>
      </w:r>
      <w:r>
        <w:rPr>
          <w:spacing w:val="21"/>
        </w:rPr>
        <w:t xml:space="preserve"> </w:t>
      </w:r>
      <w:r>
        <w:t>in</w:t>
      </w:r>
      <w:r>
        <w:rPr>
          <w:spacing w:val="22"/>
        </w:rPr>
        <w:t xml:space="preserve"> </w:t>
      </w:r>
      <w:r>
        <w:t>regional</w:t>
      </w:r>
      <w:r>
        <w:rPr>
          <w:spacing w:val="22"/>
        </w:rPr>
        <w:t xml:space="preserve"> </w:t>
      </w:r>
      <w:r>
        <w:t>manufacturing</w:t>
      </w:r>
      <w:r>
        <w:rPr>
          <w:spacing w:val="22"/>
        </w:rPr>
        <w:t xml:space="preserve"> </w:t>
      </w:r>
      <w:r>
        <w:rPr>
          <w:spacing w:val="-1"/>
        </w:rPr>
        <w:t>given</w:t>
      </w:r>
      <w:r>
        <w:rPr>
          <w:spacing w:val="23"/>
        </w:rPr>
        <w:t xml:space="preserve"> </w:t>
      </w:r>
      <w:r>
        <w:t>the</w:t>
      </w:r>
      <w:r>
        <w:rPr>
          <w:spacing w:val="28"/>
          <w:w w:val="99"/>
        </w:rPr>
        <w:t xml:space="preserve"> </w:t>
      </w:r>
      <w:r>
        <w:t>advantage</w:t>
      </w:r>
      <w:r>
        <w:rPr>
          <w:spacing w:val="1"/>
        </w:rPr>
        <w:t xml:space="preserve"> </w:t>
      </w:r>
      <w:r>
        <w:rPr>
          <w:spacing w:val="-1"/>
        </w:rPr>
        <w:t>of</w:t>
      </w:r>
      <w:r>
        <w:rPr>
          <w:spacing w:val="1"/>
        </w:rPr>
        <w:t xml:space="preserve"> </w:t>
      </w:r>
      <w:r>
        <w:t>being</w:t>
      </w:r>
      <w:r>
        <w:rPr>
          <w:spacing w:val="2"/>
        </w:rPr>
        <w:t xml:space="preserve"> </w:t>
      </w:r>
      <w:r>
        <w:rPr>
          <w:spacing w:val="-1"/>
        </w:rPr>
        <w:t>close</w:t>
      </w:r>
      <w:r>
        <w:rPr>
          <w:spacing w:val="1"/>
        </w:rPr>
        <w:t xml:space="preserve"> </w:t>
      </w:r>
      <w:r>
        <w:t>to</w:t>
      </w:r>
      <w:r>
        <w:rPr>
          <w:spacing w:val="1"/>
        </w:rPr>
        <w:t xml:space="preserve"> </w:t>
      </w:r>
      <w:r>
        <w:rPr>
          <w:spacing w:val="-1"/>
        </w:rPr>
        <w:t>its</w:t>
      </w:r>
      <w:r>
        <w:rPr>
          <w:spacing w:val="1"/>
        </w:rPr>
        <w:t xml:space="preserve"> </w:t>
      </w:r>
      <w:r>
        <w:rPr>
          <w:spacing w:val="-1"/>
        </w:rPr>
        <w:t>source</w:t>
      </w:r>
      <w:r>
        <w:rPr>
          <w:spacing w:val="1"/>
        </w:rPr>
        <w:t xml:space="preserve"> </w:t>
      </w:r>
      <w:r>
        <w:t>of</w:t>
      </w:r>
      <w:r>
        <w:rPr>
          <w:spacing w:val="1"/>
        </w:rPr>
        <w:t xml:space="preserve"> </w:t>
      </w:r>
      <w:r>
        <w:rPr>
          <w:spacing w:val="-1"/>
        </w:rPr>
        <w:t>supply.</w:t>
      </w:r>
      <w:r>
        <w:t xml:space="preserve"> </w:t>
      </w:r>
      <w:r>
        <w:rPr>
          <w:spacing w:val="-1"/>
        </w:rPr>
        <w:t>Improvement</w:t>
      </w:r>
      <w:r>
        <w:rPr>
          <w:spacing w:val="2"/>
        </w:rPr>
        <w:t xml:space="preserve"> </w:t>
      </w:r>
      <w:r>
        <w:t>in</w:t>
      </w:r>
      <w:r>
        <w:rPr>
          <w:spacing w:val="2"/>
        </w:rPr>
        <w:t xml:space="preserve"> </w:t>
      </w:r>
      <w:r>
        <w:rPr>
          <w:spacing w:val="-1"/>
        </w:rPr>
        <w:t>transport</w:t>
      </w:r>
      <w:r>
        <w:rPr>
          <w:spacing w:val="1"/>
        </w:rPr>
        <w:t xml:space="preserve"> </w:t>
      </w:r>
      <w:r>
        <w:t>and</w:t>
      </w:r>
      <w:r>
        <w:rPr>
          <w:spacing w:val="2"/>
        </w:rPr>
        <w:t xml:space="preserve"> </w:t>
      </w:r>
      <w:r>
        <w:rPr>
          <w:spacing w:val="-1"/>
        </w:rPr>
        <w:t>logistics</w:t>
      </w:r>
      <w:r>
        <w:rPr>
          <w:spacing w:val="1"/>
        </w:rPr>
        <w:t xml:space="preserve"> </w:t>
      </w:r>
      <w:r>
        <w:rPr>
          <w:spacing w:val="-1"/>
        </w:rPr>
        <w:t>now</w:t>
      </w:r>
      <w:r>
        <w:rPr>
          <w:spacing w:val="71"/>
          <w:w w:val="99"/>
        </w:rPr>
        <w:t xml:space="preserve"> </w:t>
      </w:r>
      <w:r>
        <w:t>means</w:t>
      </w:r>
      <w:r>
        <w:rPr>
          <w:spacing w:val="41"/>
        </w:rPr>
        <w:t xml:space="preserve"> </w:t>
      </w:r>
      <w:r>
        <w:rPr>
          <w:spacing w:val="-1"/>
        </w:rPr>
        <w:t>that</w:t>
      </w:r>
      <w:r>
        <w:rPr>
          <w:spacing w:val="44"/>
        </w:rPr>
        <w:t xml:space="preserve"> </w:t>
      </w:r>
      <w:r>
        <w:rPr>
          <w:spacing w:val="-1"/>
        </w:rPr>
        <w:t>proximity</w:t>
      </w:r>
      <w:r>
        <w:rPr>
          <w:spacing w:val="41"/>
        </w:rPr>
        <w:t xml:space="preserve"> </w:t>
      </w:r>
      <w:r>
        <w:t>to</w:t>
      </w:r>
      <w:r>
        <w:rPr>
          <w:spacing w:val="39"/>
        </w:rPr>
        <w:t xml:space="preserve"> </w:t>
      </w:r>
      <w:r>
        <w:rPr>
          <w:spacing w:val="-1"/>
        </w:rPr>
        <w:t>supply</w:t>
      </w:r>
      <w:r>
        <w:rPr>
          <w:spacing w:val="41"/>
        </w:rPr>
        <w:t xml:space="preserve"> </w:t>
      </w:r>
      <w:r>
        <w:t>is</w:t>
      </w:r>
      <w:r>
        <w:rPr>
          <w:spacing w:val="41"/>
        </w:rPr>
        <w:t xml:space="preserve"> </w:t>
      </w:r>
      <w:r>
        <w:rPr>
          <w:spacing w:val="-1"/>
        </w:rPr>
        <w:t>not</w:t>
      </w:r>
      <w:r>
        <w:rPr>
          <w:spacing w:val="44"/>
        </w:rPr>
        <w:t xml:space="preserve"> </w:t>
      </w:r>
      <w:r>
        <w:t>as</w:t>
      </w:r>
      <w:r>
        <w:rPr>
          <w:spacing w:val="42"/>
        </w:rPr>
        <w:t xml:space="preserve"> </w:t>
      </w:r>
      <w:r>
        <w:rPr>
          <w:spacing w:val="-1"/>
        </w:rPr>
        <w:t>critical,</w:t>
      </w:r>
      <w:r>
        <w:rPr>
          <w:spacing w:val="39"/>
        </w:rPr>
        <w:t xml:space="preserve"> </w:t>
      </w:r>
      <w:r>
        <w:t>so</w:t>
      </w:r>
      <w:r>
        <w:rPr>
          <w:spacing w:val="42"/>
        </w:rPr>
        <w:t xml:space="preserve"> </w:t>
      </w:r>
      <w:r>
        <w:t>food</w:t>
      </w:r>
      <w:r>
        <w:rPr>
          <w:spacing w:val="42"/>
        </w:rPr>
        <w:t xml:space="preserve"> </w:t>
      </w:r>
      <w:r>
        <w:t>processing</w:t>
      </w:r>
      <w:r>
        <w:rPr>
          <w:spacing w:val="42"/>
        </w:rPr>
        <w:t xml:space="preserve"> </w:t>
      </w:r>
      <w:r>
        <w:t>has</w:t>
      </w:r>
      <w:r>
        <w:rPr>
          <w:spacing w:val="42"/>
        </w:rPr>
        <w:t xml:space="preserve"> </w:t>
      </w:r>
      <w:r>
        <w:rPr>
          <w:spacing w:val="-1"/>
        </w:rPr>
        <w:t>consolidated</w:t>
      </w:r>
      <w:r>
        <w:rPr>
          <w:spacing w:val="42"/>
        </w:rPr>
        <w:t xml:space="preserve"> </w:t>
      </w:r>
      <w:r>
        <w:t>its</w:t>
      </w:r>
      <w:r>
        <w:rPr>
          <w:spacing w:val="79"/>
          <w:w w:val="99"/>
        </w:rPr>
        <w:t xml:space="preserve"> </w:t>
      </w:r>
      <w:r>
        <w:rPr>
          <w:spacing w:val="-1"/>
        </w:rPr>
        <w:t>investment</w:t>
      </w:r>
      <w:r>
        <w:rPr>
          <w:spacing w:val="23"/>
        </w:rPr>
        <w:t xml:space="preserve"> </w:t>
      </w:r>
      <w:r>
        <w:rPr>
          <w:spacing w:val="-1"/>
        </w:rPr>
        <w:t>in</w:t>
      </w:r>
      <w:r>
        <w:rPr>
          <w:spacing w:val="23"/>
        </w:rPr>
        <w:t xml:space="preserve"> </w:t>
      </w:r>
      <w:r>
        <w:t>regional</w:t>
      </w:r>
      <w:r>
        <w:rPr>
          <w:spacing w:val="23"/>
        </w:rPr>
        <w:t xml:space="preserve"> </w:t>
      </w:r>
      <w:r>
        <w:rPr>
          <w:spacing w:val="-1"/>
        </w:rPr>
        <w:t>Victoria</w:t>
      </w:r>
      <w:r>
        <w:rPr>
          <w:spacing w:val="23"/>
        </w:rPr>
        <w:t xml:space="preserve"> </w:t>
      </w:r>
      <w:r>
        <w:t>to</w:t>
      </w:r>
      <w:r>
        <w:rPr>
          <w:spacing w:val="23"/>
        </w:rPr>
        <w:t xml:space="preserve"> </w:t>
      </w:r>
      <w:r>
        <w:t>achieve</w:t>
      </w:r>
      <w:r>
        <w:rPr>
          <w:spacing w:val="23"/>
        </w:rPr>
        <w:t xml:space="preserve"> </w:t>
      </w:r>
      <w:r>
        <w:rPr>
          <w:spacing w:val="-1"/>
        </w:rPr>
        <w:t>economies</w:t>
      </w:r>
      <w:r>
        <w:rPr>
          <w:spacing w:val="24"/>
        </w:rPr>
        <w:t xml:space="preserve"> </w:t>
      </w:r>
      <w:r>
        <w:rPr>
          <w:spacing w:val="-1"/>
        </w:rPr>
        <w:t>of</w:t>
      </w:r>
      <w:r>
        <w:rPr>
          <w:spacing w:val="22"/>
        </w:rPr>
        <w:t xml:space="preserve"> </w:t>
      </w:r>
      <w:r>
        <w:rPr>
          <w:spacing w:val="-1"/>
        </w:rPr>
        <w:t>scale</w:t>
      </w:r>
      <w:r>
        <w:rPr>
          <w:spacing w:val="23"/>
        </w:rPr>
        <w:t xml:space="preserve"> </w:t>
      </w:r>
      <w:r>
        <w:t>in</w:t>
      </w:r>
      <w:r>
        <w:rPr>
          <w:spacing w:val="23"/>
        </w:rPr>
        <w:t xml:space="preserve"> </w:t>
      </w:r>
      <w:r>
        <w:t>its</w:t>
      </w:r>
      <w:r>
        <w:rPr>
          <w:spacing w:val="22"/>
        </w:rPr>
        <w:t xml:space="preserve"> </w:t>
      </w:r>
      <w:r>
        <w:rPr>
          <w:spacing w:val="-1"/>
        </w:rPr>
        <w:t>operations.</w:t>
      </w:r>
      <w:r>
        <w:rPr>
          <w:spacing w:val="20"/>
        </w:rPr>
        <w:t xml:space="preserve"> </w:t>
      </w:r>
      <w:r>
        <w:rPr>
          <w:spacing w:val="-1"/>
        </w:rPr>
        <w:t>The</w:t>
      </w:r>
      <w:r>
        <w:rPr>
          <w:spacing w:val="25"/>
        </w:rPr>
        <w:t xml:space="preserve"> </w:t>
      </w:r>
      <w:r>
        <w:rPr>
          <w:spacing w:val="-1"/>
        </w:rPr>
        <w:t>supply</w:t>
      </w:r>
      <w:r>
        <w:rPr>
          <w:spacing w:val="89"/>
          <w:w w:val="99"/>
        </w:rPr>
        <w:t xml:space="preserve"> </w:t>
      </w:r>
      <w:r>
        <w:t>chain</w:t>
      </w:r>
      <w:r>
        <w:rPr>
          <w:spacing w:val="-8"/>
        </w:rPr>
        <w:t xml:space="preserve"> </w:t>
      </w:r>
      <w:r>
        <w:rPr>
          <w:spacing w:val="-1"/>
        </w:rPr>
        <w:t>relationship</w:t>
      </w:r>
      <w:r>
        <w:rPr>
          <w:spacing w:val="-7"/>
        </w:rPr>
        <w:t xml:space="preserve"> </w:t>
      </w:r>
      <w:r>
        <w:t>has</w:t>
      </w:r>
      <w:r>
        <w:rPr>
          <w:spacing w:val="-9"/>
        </w:rPr>
        <w:t xml:space="preserve"> </w:t>
      </w:r>
      <w:r>
        <w:rPr>
          <w:spacing w:val="-1"/>
        </w:rPr>
        <w:t>changed</w:t>
      </w:r>
      <w:r>
        <w:rPr>
          <w:spacing w:val="-7"/>
        </w:rPr>
        <w:t xml:space="preserve"> </w:t>
      </w:r>
      <w:r>
        <w:t>with</w:t>
      </w:r>
      <w:r>
        <w:rPr>
          <w:spacing w:val="-10"/>
        </w:rPr>
        <w:t xml:space="preserve"> </w:t>
      </w:r>
      <w:r>
        <w:t>the</w:t>
      </w:r>
      <w:r>
        <w:rPr>
          <w:spacing w:val="-8"/>
        </w:rPr>
        <w:t xml:space="preserve"> </w:t>
      </w:r>
      <w:r>
        <w:t>demise</w:t>
      </w:r>
      <w:r>
        <w:rPr>
          <w:spacing w:val="-8"/>
        </w:rPr>
        <w:t xml:space="preserve"> </w:t>
      </w:r>
      <w:r>
        <w:t>of</w:t>
      </w:r>
      <w:r>
        <w:rPr>
          <w:spacing w:val="-9"/>
        </w:rPr>
        <w:t xml:space="preserve"> </w:t>
      </w:r>
      <w:r>
        <w:t>the</w:t>
      </w:r>
      <w:r>
        <w:rPr>
          <w:spacing w:val="-8"/>
        </w:rPr>
        <w:t xml:space="preserve"> </w:t>
      </w:r>
      <w:r>
        <w:rPr>
          <w:spacing w:val="-1"/>
        </w:rPr>
        <w:t>traditional</w:t>
      </w:r>
      <w:r>
        <w:rPr>
          <w:spacing w:val="-8"/>
        </w:rPr>
        <w:t xml:space="preserve"> </w:t>
      </w:r>
      <w:r>
        <w:rPr>
          <w:spacing w:val="-1"/>
        </w:rPr>
        <w:t>agricultural</w:t>
      </w:r>
      <w:r>
        <w:rPr>
          <w:spacing w:val="-7"/>
        </w:rPr>
        <w:t xml:space="preserve"> </w:t>
      </w:r>
      <w:r>
        <w:rPr>
          <w:spacing w:val="-1"/>
        </w:rPr>
        <w:t>cooperative.</w:t>
      </w:r>
    </w:p>
    <w:p w:rsidR="00A96D6C" w:rsidRDefault="00D47C90" w:rsidP="000E1DEF">
      <w:pPr>
        <w:pStyle w:val="BodyText"/>
        <w:spacing w:after="240" w:line="276" w:lineRule="auto"/>
        <w:ind w:right="256"/>
        <w:jc w:val="both"/>
      </w:pPr>
      <w:r>
        <w:rPr>
          <w:spacing w:val="-1"/>
        </w:rPr>
        <w:t>Food</w:t>
      </w:r>
      <w:r>
        <w:rPr>
          <w:spacing w:val="7"/>
        </w:rPr>
        <w:t xml:space="preserve"> </w:t>
      </w:r>
      <w:r>
        <w:rPr>
          <w:spacing w:val="-1"/>
        </w:rPr>
        <w:t>processing</w:t>
      </w:r>
      <w:r>
        <w:rPr>
          <w:spacing w:val="7"/>
        </w:rPr>
        <w:t xml:space="preserve"> </w:t>
      </w:r>
      <w:r>
        <w:t>has</w:t>
      </w:r>
      <w:r>
        <w:rPr>
          <w:spacing w:val="7"/>
        </w:rPr>
        <w:t xml:space="preserve"> </w:t>
      </w:r>
      <w:r>
        <w:t>clustered</w:t>
      </w:r>
      <w:r>
        <w:rPr>
          <w:spacing w:val="7"/>
        </w:rPr>
        <w:t xml:space="preserve"> </w:t>
      </w:r>
      <w:r>
        <w:rPr>
          <w:spacing w:val="-1"/>
        </w:rPr>
        <w:t>around</w:t>
      </w:r>
      <w:r>
        <w:rPr>
          <w:spacing w:val="7"/>
        </w:rPr>
        <w:t xml:space="preserve"> </w:t>
      </w:r>
      <w:r>
        <w:t>areas</w:t>
      </w:r>
      <w:r>
        <w:rPr>
          <w:spacing w:val="7"/>
        </w:rPr>
        <w:t xml:space="preserve"> </w:t>
      </w:r>
      <w:r>
        <w:rPr>
          <w:spacing w:val="2"/>
        </w:rPr>
        <w:t>with</w:t>
      </w:r>
      <w:r>
        <w:rPr>
          <w:spacing w:val="5"/>
        </w:rPr>
        <w:t xml:space="preserve"> </w:t>
      </w:r>
      <w:r>
        <w:t>access</w:t>
      </w:r>
      <w:r>
        <w:rPr>
          <w:spacing w:val="7"/>
        </w:rPr>
        <w:t xml:space="preserve"> </w:t>
      </w:r>
      <w:r>
        <w:t>to</w:t>
      </w:r>
      <w:r>
        <w:rPr>
          <w:spacing w:val="6"/>
        </w:rPr>
        <w:t xml:space="preserve"> </w:t>
      </w:r>
      <w:r>
        <w:t>competitively-priced</w:t>
      </w:r>
      <w:r>
        <w:rPr>
          <w:spacing w:val="7"/>
        </w:rPr>
        <w:t xml:space="preserve"> </w:t>
      </w:r>
      <w:r>
        <w:t>water</w:t>
      </w:r>
      <w:r>
        <w:rPr>
          <w:spacing w:val="8"/>
        </w:rPr>
        <w:t xml:space="preserve"> </w:t>
      </w:r>
      <w:r>
        <w:t>and</w:t>
      </w:r>
      <w:r>
        <w:rPr>
          <w:spacing w:val="38"/>
          <w:w w:val="99"/>
        </w:rPr>
        <w:t xml:space="preserve"> </w:t>
      </w:r>
      <w:r>
        <w:t>energy.</w:t>
      </w:r>
      <w:r>
        <w:rPr>
          <w:spacing w:val="12"/>
        </w:rPr>
        <w:t xml:space="preserve"> </w:t>
      </w:r>
      <w:r>
        <w:rPr>
          <w:spacing w:val="-1"/>
        </w:rPr>
        <w:t>The</w:t>
      </w:r>
      <w:r>
        <w:rPr>
          <w:spacing w:val="15"/>
        </w:rPr>
        <w:t xml:space="preserve"> </w:t>
      </w:r>
      <w:proofErr w:type="spellStart"/>
      <w:r>
        <w:rPr>
          <w:spacing w:val="-1"/>
        </w:rPr>
        <w:t>Goulburn</w:t>
      </w:r>
      <w:proofErr w:type="spellEnd"/>
      <w:r>
        <w:rPr>
          <w:spacing w:val="13"/>
        </w:rPr>
        <w:t xml:space="preserve"> </w:t>
      </w:r>
      <w:r>
        <w:t>Murray</w:t>
      </w:r>
      <w:r>
        <w:rPr>
          <w:spacing w:val="13"/>
        </w:rPr>
        <w:t xml:space="preserve"> </w:t>
      </w:r>
      <w:r>
        <w:t>Irrigation</w:t>
      </w:r>
      <w:r>
        <w:rPr>
          <w:spacing w:val="13"/>
        </w:rPr>
        <w:t xml:space="preserve"> </w:t>
      </w:r>
      <w:r>
        <w:rPr>
          <w:spacing w:val="-1"/>
        </w:rPr>
        <w:t>District</w:t>
      </w:r>
      <w:r>
        <w:rPr>
          <w:spacing w:val="20"/>
        </w:rPr>
        <w:t xml:space="preserve"> </w:t>
      </w:r>
      <w:r>
        <w:rPr>
          <w:spacing w:val="-1"/>
        </w:rPr>
        <w:t>supports</w:t>
      </w:r>
      <w:r>
        <w:rPr>
          <w:spacing w:val="13"/>
        </w:rPr>
        <w:t xml:space="preserve"> </w:t>
      </w:r>
      <w:r>
        <w:rPr>
          <w:spacing w:val="-1"/>
        </w:rPr>
        <w:t>agriculture</w:t>
      </w:r>
      <w:r>
        <w:rPr>
          <w:spacing w:val="12"/>
        </w:rPr>
        <w:t xml:space="preserve"> </w:t>
      </w:r>
      <w:r>
        <w:t>in</w:t>
      </w:r>
      <w:r>
        <w:rPr>
          <w:spacing w:val="13"/>
        </w:rPr>
        <w:t xml:space="preserve"> </w:t>
      </w:r>
      <w:r>
        <w:t>NSW</w:t>
      </w:r>
      <w:r>
        <w:rPr>
          <w:spacing w:val="13"/>
        </w:rPr>
        <w:t xml:space="preserve"> </w:t>
      </w:r>
      <w:r>
        <w:rPr>
          <w:spacing w:val="-1"/>
        </w:rPr>
        <w:t>along</w:t>
      </w:r>
      <w:r>
        <w:rPr>
          <w:spacing w:val="13"/>
        </w:rPr>
        <w:t xml:space="preserve"> </w:t>
      </w:r>
      <w:r>
        <w:t>the</w:t>
      </w:r>
      <w:r>
        <w:rPr>
          <w:spacing w:val="13"/>
        </w:rPr>
        <w:t xml:space="preserve"> </w:t>
      </w:r>
      <w:r>
        <w:rPr>
          <w:spacing w:val="-1"/>
        </w:rPr>
        <w:t>Murray</w:t>
      </w:r>
      <w:r>
        <w:rPr>
          <w:spacing w:val="83"/>
          <w:w w:val="99"/>
        </w:rPr>
        <w:t xml:space="preserve"> </w:t>
      </w:r>
      <w:r>
        <w:t>and</w:t>
      </w:r>
      <w:r>
        <w:rPr>
          <w:spacing w:val="-3"/>
        </w:rPr>
        <w:t xml:space="preserve"> </w:t>
      </w:r>
      <w:r>
        <w:t>there</w:t>
      </w:r>
      <w:r>
        <w:rPr>
          <w:spacing w:val="-3"/>
        </w:rPr>
        <w:t xml:space="preserve"> </w:t>
      </w:r>
      <w:r>
        <w:t>is</w:t>
      </w:r>
      <w:r>
        <w:rPr>
          <w:spacing w:val="-4"/>
        </w:rPr>
        <w:t xml:space="preserve"> </w:t>
      </w:r>
      <w:r>
        <w:t>a</w:t>
      </w:r>
      <w:r>
        <w:rPr>
          <w:spacing w:val="-3"/>
        </w:rPr>
        <w:t xml:space="preserve"> </w:t>
      </w:r>
      <w:r>
        <w:t>greater</w:t>
      </w:r>
      <w:r>
        <w:rPr>
          <w:spacing w:val="-3"/>
        </w:rPr>
        <w:t xml:space="preserve"> </w:t>
      </w:r>
      <w:r>
        <w:t>concentration</w:t>
      </w:r>
      <w:r>
        <w:rPr>
          <w:spacing w:val="-2"/>
        </w:rPr>
        <w:t xml:space="preserve"> </w:t>
      </w:r>
      <w:r>
        <w:rPr>
          <w:spacing w:val="-1"/>
        </w:rPr>
        <w:t>of</w:t>
      </w:r>
      <w:r>
        <w:rPr>
          <w:spacing w:val="-4"/>
        </w:rPr>
        <w:t xml:space="preserve"> </w:t>
      </w:r>
      <w:r>
        <w:t>food</w:t>
      </w:r>
      <w:r>
        <w:rPr>
          <w:spacing w:val="-3"/>
        </w:rPr>
        <w:t xml:space="preserve"> </w:t>
      </w:r>
      <w:r>
        <w:t>processors</w:t>
      </w:r>
      <w:r>
        <w:rPr>
          <w:spacing w:val="-4"/>
        </w:rPr>
        <w:t xml:space="preserve"> </w:t>
      </w:r>
      <w:r>
        <w:t>in</w:t>
      </w:r>
      <w:r>
        <w:rPr>
          <w:spacing w:val="-3"/>
        </w:rPr>
        <w:t xml:space="preserve"> </w:t>
      </w:r>
      <w:r>
        <w:t>the</w:t>
      </w:r>
      <w:r>
        <w:rPr>
          <w:spacing w:val="-3"/>
        </w:rPr>
        <w:t xml:space="preserve"> </w:t>
      </w:r>
      <w:proofErr w:type="spellStart"/>
      <w:r>
        <w:rPr>
          <w:spacing w:val="-1"/>
        </w:rPr>
        <w:t>Goulburn</w:t>
      </w:r>
      <w:proofErr w:type="spellEnd"/>
      <w:r>
        <w:t xml:space="preserve"> Valley</w:t>
      </w:r>
      <w:r>
        <w:rPr>
          <w:spacing w:val="-4"/>
        </w:rPr>
        <w:t xml:space="preserve"> </w:t>
      </w:r>
      <w:r>
        <w:t>where</w:t>
      </w:r>
      <w:r>
        <w:rPr>
          <w:spacing w:val="-3"/>
        </w:rPr>
        <w:t xml:space="preserve"> </w:t>
      </w:r>
      <w:r>
        <w:t>there</w:t>
      </w:r>
      <w:r>
        <w:rPr>
          <w:spacing w:val="-3"/>
        </w:rPr>
        <w:t xml:space="preserve"> </w:t>
      </w:r>
      <w:r>
        <w:t>is</w:t>
      </w:r>
      <w:r>
        <w:rPr>
          <w:spacing w:val="32"/>
          <w:w w:val="99"/>
        </w:rPr>
        <w:t xml:space="preserve"> </w:t>
      </w:r>
      <w:r>
        <w:rPr>
          <w:spacing w:val="-1"/>
        </w:rPr>
        <w:t>significant</w:t>
      </w:r>
      <w:r>
        <w:rPr>
          <w:spacing w:val="9"/>
        </w:rPr>
        <w:t xml:space="preserve"> </w:t>
      </w:r>
      <w:r>
        <w:t>access</w:t>
      </w:r>
      <w:r>
        <w:rPr>
          <w:spacing w:val="8"/>
        </w:rPr>
        <w:t xml:space="preserve"> </w:t>
      </w:r>
      <w:r>
        <w:t>to</w:t>
      </w:r>
      <w:r>
        <w:rPr>
          <w:spacing w:val="8"/>
        </w:rPr>
        <w:t xml:space="preserve"> </w:t>
      </w:r>
      <w:r>
        <w:t>natural</w:t>
      </w:r>
      <w:r>
        <w:rPr>
          <w:spacing w:val="9"/>
        </w:rPr>
        <w:t xml:space="preserve"> </w:t>
      </w:r>
      <w:r>
        <w:t>gas.</w:t>
      </w:r>
      <w:r>
        <w:rPr>
          <w:spacing w:val="6"/>
        </w:rPr>
        <w:t xml:space="preserve"> </w:t>
      </w:r>
      <w:r>
        <w:rPr>
          <w:spacing w:val="1"/>
        </w:rPr>
        <w:t>In</w:t>
      </w:r>
      <w:r>
        <w:rPr>
          <w:spacing w:val="9"/>
        </w:rPr>
        <w:t xml:space="preserve"> </w:t>
      </w:r>
      <w:r>
        <w:rPr>
          <w:spacing w:val="-1"/>
        </w:rPr>
        <w:t>Victoria,</w:t>
      </w:r>
      <w:r>
        <w:rPr>
          <w:spacing w:val="7"/>
        </w:rPr>
        <w:t xml:space="preserve"> </w:t>
      </w:r>
      <w:r>
        <w:t>food</w:t>
      </w:r>
      <w:r>
        <w:rPr>
          <w:spacing w:val="9"/>
        </w:rPr>
        <w:t xml:space="preserve"> </w:t>
      </w:r>
      <w:r>
        <w:rPr>
          <w:spacing w:val="-1"/>
        </w:rPr>
        <w:t>processing</w:t>
      </w:r>
      <w:r>
        <w:rPr>
          <w:spacing w:val="8"/>
        </w:rPr>
        <w:t xml:space="preserve"> </w:t>
      </w:r>
      <w:r>
        <w:t>is</w:t>
      </w:r>
      <w:r>
        <w:rPr>
          <w:spacing w:val="10"/>
        </w:rPr>
        <w:t xml:space="preserve"> </w:t>
      </w:r>
      <w:r>
        <w:t>supported</w:t>
      </w:r>
      <w:r>
        <w:rPr>
          <w:spacing w:val="9"/>
        </w:rPr>
        <w:t xml:space="preserve"> </w:t>
      </w:r>
      <w:r>
        <w:t>by</w:t>
      </w:r>
      <w:r>
        <w:rPr>
          <w:spacing w:val="7"/>
        </w:rPr>
        <w:t xml:space="preserve"> </w:t>
      </w:r>
      <w:r>
        <w:rPr>
          <w:spacing w:val="-1"/>
        </w:rPr>
        <w:t>natural</w:t>
      </w:r>
      <w:r>
        <w:rPr>
          <w:spacing w:val="9"/>
        </w:rPr>
        <w:t xml:space="preserve"> </w:t>
      </w:r>
      <w:r>
        <w:rPr>
          <w:spacing w:val="-1"/>
        </w:rPr>
        <w:t>flow</w:t>
      </w:r>
      <w:r>
        <w:rPr>
          <w:spacing w:val="11"/>
        </w:rPr>
        <w:t xml:space="preserve"> </w:t>
      </w:r>
      <w:r>
        <w:rPr>
          <w:spacing w:val="-1"/>
        </w:rPr>
        <w:t>of</w:t>
      </w:r>
      <w:r>
        <w:rPr>
          <w:spacing w:val="78"/>
          <w:w w:val="99"/>
        </w:rPr>
        <w:t xml:space="preserve"> </w:t>
      </w:r>
      <w:r>
        <w:t>water</w:t>
      </w:r>
      <w:r>
        <w:rPr>
          <w:spacing w:val="-7"/>
        </w:rPr>
        <w:t xml:space="preserve"> </w:t>
      </w:r>
      <w:r>
        <w:t>and</w:t>
      </w:r>
      <w:r>
        <w:rPr>
          <w:spacing w:val="-7"/>
        </w:rPr>
        <w:t xml:space="preserve"> </w:t>
      </w:r>
      <w:r>
        <w:t>access</w:t>
      </w:r>
      <w:r>
        <w:rPr>
          <w:spacing w:val="-8"/>
        </w:rPr>
        <w:t xml:space="preserve"> </w:t>
      </w:r>
      <w:r>
        <w:rPr>
          <w:spacing w:val="1"/>
        </w:rPr>
        <w:t>to</w:t>
      </w:r>
      <w:r>
        <w:rPr>
          <w:spacing w:val="-7"/>
        </w:rPr>
        <w:t xml:space="preserve"> </w:t>
      </w:r>
      <w:r>
        <w:rPr>
          <w:spacing w:val="-1"/>
        </w:rPr>
        <w:t>natural</w:t>
      </w:r>
      <w:r>
        <w:rPr>
          <w:spacing w:val="-6"/>
        </w:rPr>
        <w:t xml:space="preserve"> </w:t>
      </w:r>
      <w:r>
        <w:t>gas.</w:t>
      </w:r>
    </w:p>
    <w:p w:rsidR="00A96D6C" w:rsidRPr="007B1A4C" w:rsidRDefault="00D47C90" w:rsidP="007B1A4C">
      <w:pPr>
        <w:pStyle w:val="BodyText"/>
        <w:spacing w:line="276" w:lineRule="auto"/>
        <w:ind w:right="256"/>
        <w:jc w:val="both"/>
        <w:rPr>
          <w:spacing w:val="-1"/>
        </w:rPr>
      </w:pPr>
      <w:r>
        <w:rPr>
          <w:spacing w:val="-1"/>
        </w:rPr>
        <w:t>Regional</w:t>
      </w:r>
      <w:r w:rsidRPr="007B1A4C">
        <w:rPr>
          <w:spacing w:val="-1"/>
        </w:rPr>
        <w:t xml:space="preserve"> </w:t>
      </w:r>
      <w:r>
        <w:rPr>
          <w:spacing w:val="-1"/>
        </w:rPr>
        <w:t>manufactures</w:t>
      </w:r>
      <w:r w:rsidRPr="007B1A4C">
        <w:rPr>
          <w:spacing w:val="-1"/>
        </w:rPr>
        <w:t xml:space="preserve"> are feeling the </w:t>
      </w:r>
      <w:r>
        <w:rPr>
          <w:spacing w:val="-1"/>
        </w:rPr>
        <w:t>pressure</w:t>
      </w:r>
      <w:r w:rsidRPr="007B1A4C">
        <w:rPr>
          <w:spacing w:val="-1"/>
        </w:rPr>
        <w:t xml:space="preserve"> </w:t>
      </w:r>
      <w:r>
        <w:rPr>
          <w:spacing w:val="-1"/>
        </w:rPr>
        <w:t>on</w:t>
      </w:r>
      <w:r w:rsidRPr="007B1A4C">
        <w:rPr>
          <w:spacing w:val="-1"/>
        </w:rPr>
        <w:t xml:space="preserve"> their global </w:t>
      </w:r>
      <w:r>
        <w:rPr>
          <w:spacing w:val="-1"/>
        </w:rPr>
        <w:t>competitiveness</w:t>
      </w:r>
      <w:r w:rsidRPr="007B1A4C">
        <w:rPr>
          <w:spacing w:val="-1"/>
        </w:rPr>
        <w:t xml:space="preserve"> </w:t>
      </w:r>
      <w:r>
        <w:rPr>
          <w:spacing w:val="-1"/>
        </w:rPr>
        <w:t>of</w:t>
      </w:r>
      <w:r w:rsidRPr="007B1A4C">
        <w:rPr>
          <w:spacing w:val="-1"/>
        </w:rPr>
        <w:t xml:space="preserve"> increasing water </w:t>
      </w:r>
      <w:r>
        <w:rPr>
          <w:spacing w:val="-1"/>
        </w:rPr>
        <w:t>and</w:t>
      </w:r>
      <w:r w:rsidRPr="007B1A4C">
        <w:rPr>
          <w:spacing w:val="-1"/>
        </w:rPr>
        <w:t xml:space="preserve"> energy prices. While </w:t>
      </w:r>
      <w:r>
        <w:rPr>
          <w:spacing w:val="-1"/>
        </w:rPr>
        <w:t>some</w:t>
      </w:r>
      <w:r w:rsidRPr="007B1A4C">
        <w:rPr>
          <w:spacing w:val="-1"/>
        </w:rPr>
        <w:t xml:space="preserve"> traditional </w:t>
      </w:r>
      <w:r>
        <w:rPr>
          <w:spacing w:val="-1"/>
        </w:rPr>
        <w:t>food</w:t>
      </w:r>
      <w:r w:rsidRPr="007B1A4C">
        <w:rPr>
          <w:spacing w:val="-1"/>
        </w:rPr>
        <w:t xml:space="preserve"> processors are growing larger, small-to-medium enterprises </w:t>
      </w:r>
      <w:r>
        <w:rPr>
          <w:spacing w:val="-1"/>
        </w:rPr>
        <w:t>(SME)</w:t>
      </w:r>
      <w:r w:rsidRPr="007B1A4C">
        <w:rPr>
          <w:spacing w:val="-1"/>
        </w:rPr>
        <w:t xml:space="preserve"> are becoming an increasingly important </w:t>
      </w:r>
      <w:r>
        <w:rPr>
          <w:spacing w:val="-1"/>
        </w:rPr>
        <w:t>part</w:t>
      </w:r>
      <w:r w:rsidRPr="007B1A4C">
        <w:rPr>
          <w:spacing w:val="-1"/>
        </w:rPr>
        <w:t xml:space="preserve"> </w:t>
      </w:r>
      <w:r>
        <w:rPr>
          <w:spacing w:val="-1"/>
        </w:rPr>
        <w:t>of</w:t>
      </w:r>
      <w:r w:rsidRPr="007B1A4C">
        <w:rPr>
          <w:spacing w:val="-1"/>
        </w:rPr>
        <w:t xml:space="preserve"> the </w:t>
      </w:r>
      <w:r>
        <w:rPr>
          <w:spacing w:val="-1"/>
        </w:rPr>
        <w:t>industry.</w:t>
      </w:r>
      <w:r w:rsidRPr="007B1A4C">
        <w:rPr>
          <w:spacing w:val="-1"/>
        </w:rPr>
        <w:t xml:space="preserve"> SMEs are more integrated </w:t>
      </w:r>
      <w:r>
        <w:rPr>
          <w:spacing w:val="-1"/>
        </w:rPr>
        <w:t>along</w:t>
      </w:r>
      <w:r w:rsidRPr="007B1A4C">
        <w:rPr>
          <w:spacing w:val="-1"/>
        </w:rPr>
        <w:t xml:space="preserve"> the </w:t>
      </w:r>
      <w:r>
        <w:rPr>
          <w:spacing w:val="-1"/>
        </w:rPr>
        <w:t>supply</w:t>
      </w:r>
      <w:r w:rsidRPr="007B1A4C">
        <w:rPr>
          <w:spacing w:val="-1"/>
        </w:rPr>
        <w:t xml:space="preserve"> chain </w:t>
      </w:r>
      <w:r>
        <w:rPr>
          <w:spacing w:val="-1"/>
        </w:rPr>
        <w:t>developing</w:t>
      </w:r>
      <w:r w:rsidRPr="007B1A4C">
        <w:rPr>
          <w:spacing w:val="-1"/>
        </w:rPr>
        <w:t xml:space="preserve"> </w:t>
      </w:r>
      <w:r>
        <w:rPr>
          <w:spacing w:val="-1"/>
        </w:rPr>
        <w:t>their</w:t>
      </w:r>
      <w:r w:rsidRPr="007B1A4C">
        <w:rPr>
          <w:spacing w:val="-1"/>
        </w:rPr>
        <w:t xml:space="preserve"> </w:t>
      </w:r>
      <w:r>
        <w:rPr>
          <w:spacing w:val="-1"/>
        </w:rPr>
        <w:t>business</w:t>
      </w:r>
      <w:r w:rsidRPr="007B1A4C">
        <w:rPr>
          <w:spacing w:val="-1"/>
        </w:rPr>
        <w:t xml:space="preserve"> </w:t>
      </w:r>
      <w:r>
        <w:rPr>
          <w:spacing w:val="-1"/>
        </w:rPr>
        <w:t>based</w:t>
      </w:r>
      <w:r w:rsidRPr="007B1A4C">
        <w:rPr>
          <w:spacing w:val="-1"/>
        </w:rPr>
        <w:t xml:space="preserve"> </w:t>
      </w:r>
      <w:r>
        <w:rPr>
          <w:spacing w:val="-1"/>
        </w:rPr>
        <w:t>on</w:t>
      </w:r>
      <w:r w:rsidRPr="007B1A4C">
        <w:rPr>
          <w:spacing w:val="-1"/>
        </w:rPr>
        <w:t xml:space="preserve"> provenance; </w:t>
      </w:r>
      <w:r>
        <w:rPr>
          <w:spacing w:val="-1"/>
        </w:rPr>
        <w:t>paddock</w:t>
      </w:r>
      <w:r w:rsidRPr="007B1A4C">
        <w:rPr>
          <w:spacing w:val="-1"/>
        </w:rPr>
        <w:t xml:space="preserve"> to plate. These </w:t>
      </w:r>
      <w:r>
        <w:rPr>
          <w:spacing w:val="-1"/>
        </w:rPr>
        <w:t>businesses</w:t>
      </w:r>
      <w:r w:rsidRPr="007B1A4C">
        <w:rPr>
          <w:spacing w:val="-1"/>
        </w:rPr>
        <w:t xml:space="preserve"> will </w:t>
      </w:r>
      <w:r>
        <w:rPr>
          <w:spacing w:val="-1"/>
        </w:rPr>
        <w:t>generally</w:t>
      </w:r>
      <w:r w:rsidRPr="007B1A4C">
        <w:rPr>
          <w:spacing w:val="-1"/>
        </w:rPr>
        <w:t xml:space="preserve"> </w:t>
      </w:r>
      <w:r>
        <w:rPr>
          <w:spacing w:val="-1"/>
        </w:rPr>
        <w:t>develop</w:t>
      </w:r>
      <w:r w:rsidRPr="007B1A4C">
        <w:rPr>
          <w:spacing w:val="-1"/>
        </w:rPr>
        <w:t xml:space="preserve"> higher margins in </w:t>
      </w:r>
      <w:r>
        <w:rPr>
          <w:spacing w:val="-1"/>
        </w:rPr>
        <w:t>their</w:t>
      </w:r>
      <w:r w:rsidRPr="007B1A4C">
        <w:rPr>
          <w:spacing w:val="-1"/>
        </w:rPr>
        <w:t xml:space="preserve"> </w:t>
      </w:r>
      <w:r>
        <w:rPr>
          <w:spacing w:val="-1"/>
        </w:rPr>
        <w:t>business</w:t>
      </w:r>
      <w:r w:rsidRPr="007B1A4C">
        <w:rPr>
          <w:spacing w:val="-1"/>
        </w:rPr>
        <w:t xml:space="preserve"> and in </w:t>
      </w:r>
      <w:r>
        <w:rPr>
          <w:spacing w:val="-1"/>
        </w:rPr>
        <w:t>most</w:t>
      </w:r>
      <w:r w:rsidRPr="007B1A4C">
        <w:rPr>
          <w:spacing w:val="-1"/>
        </w:rPr>
        <w:t xml:space="preserve"> instances </w:t>
      </w:r>
      <w:r>
        <w:rPr>
          <w:spacing w:val="-1"/>
        </w:rPr>
        <w:t>are</w:t>
      </w:r>
      <w:r w:rsidRPr="007B1A4C">
        <w:rPr>
          <w:spacing w:val="-1"/>
        </w:rPr>
        <w:t xml:space="preserve"> export-focused.</w:t>
      </w:r>
    </w:p>
    <w:p w:rsidR="007B1A4C" w:rsidRDefault="007B1A4C" w:rsidP="000E1DEF">
      <w:pPr>
        <w:pStyle w:val="Heading4"/>
        <w:spacing w:after="240"/>
        <w:ind w:left="142" w:hanging="142"/>
        <w:rPr>
          <w:rFonts w:eastAsia="Century Gothic"/>
        </w:rPr>
      </w:pPr>
      <w:r>
        <w:rPr>
          <w:rFonts w:eastAsia="Century Gothic"/>
        </w:rPr>
        <w:t>Case Study</w:t>
      </w:r>
    </w:p>
    <w:p w:rsidR="007B1A4C" w:rsidRDefault="007B1A4C" w:rsidP="007B1A4C">
      <w:pPr>
        <w:spacing w:before="75" w:line="276" w:lineRule="auto"/>
        <w:ind w:left="145" w:right="159"/>
        <w:rPr>
          <w:rFonts w:ascii="Century Gothic" w:eastAsia="Century Gothic" w:hAnsi="Century Gothic" w:cs="Century Gothic"/>
          <w:sz w:val="20"/>
          <w:szCs w:val="20"/>
        </w:rPr>
      </w:pPr>
      <w:bookmarkStart w:id="4" w:name="_bookmark4"/>
      <w:bookmarkEnd w:id="4"/>
      <w:r>
        <w:rPr>
          <w:rFonts w:ascii="Century Gothic"/>
          <w:sz w:val="20"/>
        </w:rPr>
        <w:t>Kagome</w:t>
      </w:r>
      <w:r>
        <w:rPr>
          <w:rFonts w:ascii="Century Gothic"/>
          <w:spacing w:val="-3"/>
          <w:sz w:val="20"/>
        </w:rPr>
        <w:t xml:space="preserve"> </w:t>
      </w:r>
      <w:r>
        <w:rPr>
          <w:rFonts w:ascii="Century Gothic"/>
          <w:spacing w:val="-1"/>
          <w:sz w:val="20"/>
        </w:rPr>
        <w:t>Australia</w:t>
      </w:r>
      <w:r>
        <w:rPr>
          <w:rFonts w:ascii="Century Gothic"/>
          <w:spacing w:val="-7"/>
          <w:sz w:val="20"/>
        </w:rPr>
        <w:t xml:space="preserve"> </w:t>
      </w:r>
      <w:r>
        <w:rPr>
          <w:rFonts w:ascii="Century Gothic"/>
          <w:sz w:val="20"/>
        </w:rPr>
        <w:t>is</w:t>
      </w:r>
      <w:r>
        <w:rPr>
          <w:rFonts w:ascii="Century Gothic"/>
          <w:spacing w:val="-7"/>
          <w:sz w:val="20"/>
        </w:rPr>
        <w:t xml:space="preserve"> </w:t>
      </w:r>
      <w:r>
        <w:rPr>
          <w:rFonts w:ascii="Century Gothic"/>
          <w:sz w:val="20"/>
        </w:rPr>
        <w:t>a</w:t>
      </w:r>
      <w:r>
        <w:rPr>
          <w:rFonts w:ascii="Century Gothic"/>
          <w:spacing w:val="26"/>
          <w:w w:val="99"/>
          <w:sz w:val="20"/>
        </w:rPr>
        <w:t xml:space="preserve"> </w:t>
      </w:r>
      <w:r>
        <w:rPr>
          <w:rFonts w:ascii="Century Gothic"/>
          <w:sz w:val="20"/>
        </w:rPr>
        <w:t>tomato</w:t>
      </w:r>
      <w:r>
        <w:rPr>
          <w:rFonts w:ascii="Century Gothic"/>
          <w:spacing w:val="-12"/>
          <w:sz w:val="20"/>
        </w:rPr>
        <w:t xml:space="preserve"> </w:t>
      </w:r>
      <w:r>
        <w:rPr>
          <w:rFonts w:ascii="Century Gothic"/>
          <w:sz w:val="20"/>
        </w:rPr>
        <w:t>and</w:t>
      </w:r>
      <w:r>
        <w:rPr>
          <w:rFonts w:ascii="Century Gothic"/>
          <w:spacing w:val="-12"/>
          <w:sz w:val="20"/>
        </w:rPr>
        <w:t xml:space="preserve"> </w:t>
      </w:r>
      <w:r>
        <w:rPr>
          <w:rFonts w:ascii="Century Gothic"/>
          <w:sz w:val="20"/>
        </w:rPr>
        <w:t>vegetable</w:t>
      </w:r>
      <w:r>
        <w:rPr>
          <w:rFonts w:ascii="Century Gothic"/>
          <w:spacing w:val="21"/>
          <w:w w:val="99"/>
          <w:sz w:val="20"/>
        </w:rPr>
        <w:t xml:space="preserve"> </w:t>
      </w:r>
      <w:r>
        <w:rPr>
          <w:rFonts w:ascii="Century Gothic"/>
          <w:spacing w:val="-1"/>
          <w:sz w:val="20"/>
        </w:rPr>
        <w:t>processor</w:t>
      </w:r>
      <w:r>
        <w:rPr>
          <w:rFonts w:ascii="Century Gothic"/>
          <w:spacing w:val="-9"/>
          <w:sz w:val="20"/>
        </w:rPr>
        <w:t xml:space="preserve"> </w:t>
      </w:r>
      <w:r>
        <w:rPr>
          <w:rFonts w:ascii="Century Gothic"/>
          <w:sz w:val="20"/>
        </w:rPr>
        <w:t>in</w:t>
      </w:r>
      <w:r>
        <w:rPr>
          <w:rFonts w:ascii="Century Gothic"/>
          <w:spacing w:val="-8"/>
          <w:sz w:val="20"/>
        </w:rPr>
        <w:t xml:space="preserve"> </w:t>
      </w:r>
      <w:proofErr w:type="spellStart"/>
      <w:r>
        <w:rPr>
          <w:rFonts w:ascii="Century Gothic"/>
          <w:sz w:val="20"/>
        </w:rPr>
        <w:t>Echuca</w:t>
      </w:r>
      <w:proofErr w:type="spellEnd"/>
      <w:r>
        <w:rPr>
          <w:rFonts w:ascii="Century Gothic"/>
          <w:sz w:val="20"/>
        </w:rPr>
        <w:t>.</w:t>
      </w:r>
      <w:r>
        <w:rPr>
          <w:rFonts w:ascii="Century Gothic"/>
          <w:spacing w:val="-11"/>
          <w:sz w:val="20"/>
        </w:rPr>
        <w:t xml:space="preserve"> </w:t>
      </w:r>
      <w:r>
        <w:rPr>
          <w:rFonts w:ascii="Century Gothic"/>
          <w:sz w:val="20"/>
        </w:rPr>
        <w:t>They</w:t>
      </w:r>
      <w:r>
        <w:rPr>
          <w:rFonts w:ascii="Century Gothic"/>
          <w:spacing w:val="29"/>
          <w:w w:val="99"/>
          <w:sz w:val="20"/>
        </w:rPr>
        <w:t xml:space="preserve"> </w:t>
      </w:r>
      <w:r>
        <w:rPr>
          <w:rFonts w:ascii="Century Gothic"/>
          <w:sz w:val="20"/>
        </w:rPr>
        <w:t>are</w:t>
      </w:r>
      <w:r>
        <w:rPr>
          <w:rFonts w:ascii="Century Gothic"/>
          <w:spacing w:val="-12"/>
          <w:sz w:val="20"/>
        </w:rPr>
        <w:t xml:space="preserve"> </w:t>
      </w:r>
      <w:r>
        <w:rPr>
          <w:rFonts w:ascii="Century Gothic"/>
          <w:spacing w:val="-1"/>
          <w:sz w:val="20"/>
        </w:rPr>
        <w:t>concerned</w:t>
      </w:r>
      <w:r>
        <w:rPr>
          <w:rFonts w:ascii="Century Gothic"/>
          <w:spacing w:val="-11"/>
          <w:sz w:val="20"/>
        </w:rPr>
        <w:t xml:space="preserve"> </w:t>
      </w:r>
      <w:r>
        <w:rPr>
          <w:rFonts w:ascii="Century Gothic"/>
          <w:spacing w:val="-1"/>
          <w:sz w:val="20"/>
        </w:rPr>
        <w:t>about</w:t>
      </w:r>
      <w:r>
        <w:rPr>
          <w:rFonts w:ascii="Century Gothic"/>
          <w:spacing w:val="24"/>
          <w:w w:val="99"/>
          <w:sz w:val="20"/>
        </w:rPr>
        <w:t xml:space="preserve"> </w:t>
      </w:r>
      <w:r>
        <w:rPr>
          <w:rFonts w:ascii="Century Gothic"/>
          <w:spacing w:val="-1"/>
          <w:sz w:val="20"/>
        </w:rPr>
        <w:t>increasing</w:t>
      </w:r>
      <w:r>
        <w:rPr>
          <w:rFonts w:ascii="Century Gothic"/>
          <w:spacing w:val="-11"/>
          <w:sz w:val="20"/>
        </w:rPr>
        <w:t xml:space="preserve"> </w:t>
      </w:r>
      <w:r>
        <w:rPr>
          <w:rFonts w:ascii="Century Gothic"/>
          <w:sz w:val="20"/>
        </w:rPr>
        <w:t>water</w:t>
      </w:r>
      <w:r>
        <w:rPr>
          <w:rFonts w:ascii="Century Gothic"/>
          <w:spacing w:val="-11"/>
          <w:sz w:val="20"/>
        </w:rPr>
        <w:t xml:space="preserve"> </w:t>
      </w:r>
      <w:r>
        <w:rPr>
          <w:rFonts w:ascii="Century Gothic"/>
          <w:sz w:val="20"/>
        </w:rPr>
        <w:t>and</w:t>
      </w:r>
      <w:r>
        <w:rPr>
          <w:rFonts w:ascii="Century Gothic"/>
          <w:spacing w:val="20"/>
          <w:w w:val="99"/>
          <w:sz w:val="20"/>
        </w:rPr>
        <w:t xml:space="preserve"> </w:t>
      </w:r>
      <w:r>
        <w:rPr>
          <w:rFonts w:ascii="Century Gothic"/>
          <w:sz w:val="20"/>
        </w:rPr>
        <w:t>energy</w:t>
      </w:r>
      <w:r>
        <w:rPr>
          <w:rFonts w:ascii="Century Gothic"/>
          <w:spacing w:val="-10"/>
          <w:sz w:val="20"/>
        </w:rPr>
        <w:t xml:space="preserve"> </w:t>
      </w:r>
      <w:r>
        <w:rPr>
          <w:rFonts w:ascii="Century Gothic"/>
          <w:sz w:val="20"/>
        </w:rPr>
        <w:t>costs</w:t>
      </w:r>
      <w:r>
        <w:rPr>
          <w:rFonts w:ascii="Century Gothic"/>
          <w:spacing w:val="-10"/>
          <w:sz w:val="20"/>
        </w:rPr>
        <w:t xml:space="preserve"> </w:t>
      </w:r>
      <w:r>
        <w:rPr>
          <w:rFonts w:ascii="Century Gothic"/>
          <w:spacing w:val="-1"/>
          <w:sz w:val="20"/>
        </w:rPr>
        <w:t>compared</w:t>
      </w:r>
      <w:r>
        <w:rPr>
          <w:rFonts w:ascii="Century Gothic"/>
          <w:spacing w:val="-9"/>
          <w:sz w:val="20"/>
        </w:rPr>
        <w:t xml:space="preserve"> </w:t>
      </w:r>
      <w:r>
        <w:rPr>
          <w:rFonts w:ascii="Century Gothic"/>
          <w:spacing w:val="1"/>
          <w:sz w:val="20"/>
        </w:rPr>
        <w:t>to</w:t>
      </w:r>
      <w:r>
        <w:rPr>
          <w:rFonts w:ascii="Century Gothic"/>
          <w:spacing w:val="28"/>
          <w:w w:val="99"/>
          <w:sz w:val="20"/>
        </w:rPr>
        <w:t xml:space="preserve"> </w:t>
      </w:r>
      <w:r>
        <w:rPr>
          <w:rFonts w:ascii="Century Gothic"/>
          <w:sz w:val="20"/>
        </w:rPr>
        <w:t>their</w:t>
      </w:r>
      <w:r>
        <w:rPr>
          <w:rFonts w:ascii="Century Gothic"/>
          <w:spacing w:val="-9"/>
          <w:sz w:val="20"/>
        </w:rPr>
        <w:t xml:space="preserve"> </w:t>
      </w:r>
      <w:r>
        <w:rPr>
          <w:rFonts w:ascii="Century Gothic"/>
          <w:sz w:val="20"/>
        </w:rPr>
        <w:t>main</w:t>
      </w:r>
      <w:r>
        <w:rPr>
          <w:rFonts w:ascii="Century Gothic"/>
          <w:spacing w:val="-7"/>
          <w:sz w:val="20"/>
        </w:rPr>
        <w:t xml:space="preserve"> </w:t>
      </w:r>
      <w:r>
        <w:rPr>
          <w:rFonts w:ascii="Century Gothic"/>
          <w:sz w:val="20"/>
        </w:rPr>
        <w:t>competitors</w:t>
      </w:r>
      <w:r>
        <w:rPr>
          <w:rFonts w:ascii="Century Gothic"/>
          <w:spacing w:val="-9"/>
          <w:sz w:val="20"/>
        </w:rPr>
        <w:t xml:space="preserve"> </w:t>
      </w:r>
      <w:r>
        <w:rPr>
          <w:rFonts w:ascii="Century Gothic"/>
          <w:spacing w:val="-1"/>
          <w:sz w:val="20"/>
        </w:rPr>
        <w:t>in</w:t>
      </w:r>
      <w:r>
        <w:rPr>
          <w:rFonts w:ascii="Century Gothic"/>
          <w:spacing w:val="21"/>
          <w:w w:val="99"/>
          <w:sz w:val="20"/>
        </w:rPr>
        <w:t xml:space="preserve"> </w:t>
      </w:r>
      <w:r>
        <w:rPr>
          <w:rFonts w:ascii="Century Gothic"/>
          <w:spacing w:val="-1"/>
          <w:sz w:val="20"/>
        </w:rPr>
        <w:t>California.</w:t>
      </w:r>
      <w:r>
        <w:rPr>
          <w:rFonts w:ascii="Century Gothic"/>
          <w:spacing w:val="-12"/>
          <w:sz w:val="20"/>
        </w:rPr>
        <w:t xml:space="preserve"> </w:t>
      </w:r>
      <w:r>
        <w:rPr>
          <w:rFonts w:ascii="Century Gothic"/>
          <w:sz w:val="20"/>
        </w:rPr>
        <w:t>They</w:t>
      </w:r>
      <w:r>
        <w:rPr>
          <w:rFonts w:ascii="Century Gothic"/>
          <w:spacing w:val="-13"/>
          <w:sz w:val="20"/>
        </w:rPr>
        <w:t xml:space="preserve"> </w:t>
      </w:r>
      <w:r>
        <w:rPr>
          <w:rFonts w:ascii="Century Gothic"/>
          <w:spacing w:val="-1"/>
          <w:sz w:val="20"/>
        </w:rPr>
        <w:t>project</w:t>
      </w:r>
      <w:r>
        <w:rPr>
          <w:rFonts w:ascii="Century Gothic"/>
          <w:spacing w:val="29"/>
          <w:w w:val="99"/>
          <w:sz w:val="20"/>
        </w:rPr>
        <w:t xml:space="preserve"> </w:t>
      </w:r>
      <w:r>
        <w:rPr>
          <w:rFonts w:ascii="Century Gothic"/>
          <w:spacing w:val="-1"/>
          <w:sz w:val="20"/>
        </w:rPr>
        <w:t>that</w:t>
      </w:r>
      <w:r>
        <w:rPr>
          <w:rFonts w:ascii="Century Gothic"/>
          <w:spacing w:val="-5"/>
          <w:sz w:val="20"/>
        </w:rPr>
        <w:t xml:space="preserve"> </w:t>
      </w:r>
      <w:r>
        <w:rPr>
          <w:rFonts w:ascii="Century Gothic"/>
          <w:sz w:val="20"/>
        </w:rPr>
        <w:t>their</w:t>
      </w:r>
      <w:r>
        <w:rPr>
          <w:rFonts w:ascii="Century Gothic"/>
          <w:spacing w:val="-7"/>
          <w:sz w:val="20"/>
        </w:rPr>
        <w:t xml:space="preserve"> </w:t>
      </w:r>
      <w:r>
        <w:rPr>
          <w:rFonts w:ascii="Century Gothic"/>
          <w:spacing w:val="-1"/>
          <w:sz w:val="20"/>
        </w:rPr>
        <w:t>natural</w:t>
      </w:r>
      <w:r>
        <w:rPr>
          <w:rFonts w:ascii="Century Gothic"/>
          <w:spacing w:val="-6"/>
          <w:sz w:val="20"/>
        </w:rPr>
        <w:t xml:space="preserve"> </w:t>
      </w:r>
      <w:r>
        <w:rPr>
          <w:rFonts w:ascii="Century Gothic"/>
          <w:sz w:val="20"/>
        </w:rPr>
        <w:t>gas</w:t>
      </w:r>
      <w:r>
        <w:rPr>
          <w:rFonts w:ascii="Century Gothic"/>
          <w:spacing w:val="-7"/>
          <w:sz w:val="20"/>
        </w:rPr>
        <w:t xml:space="preserve"> </w:t>
      </w:r>
      <w:r>
        <w:rPr>
          <w:rFonts w:ascii="Century Gothic"/>
          <w:spacing w:val="-1"/>
          <w:sz w:val="20"/>
        </w:rPr>
        <w:t>price</w:t>
      </w:r>
      <w:r>
        <w:rPr>
          <w:rFonts w:ascii="Century Gothic"/>
          <w:spacing w:val="23"/>
          <w:w w:val="99"/>
          <w:sz w:val="20"/>
        </w:rPr>
        <w:t xml:space="preserve"> </w:t>
      </w:r>
      <w:r>
        <w:rPr>
          <w:rFonts w:ascii="Century Gothic"/>
          <w:sz w:val="20"/>
        </w:rPr>
        <w:t>will</w:t>
      </w:r>
      <w:r>
        <w:rPr>
          <w:rFonts w:ascii="Century Gothic"/>
          <w:spacing w:val="-5"/>
          <w:sz w:val="20"/>
        </w:rPr>
        <w:t xml:space="preserve"> </w:t>
      </w:r>
      <w:r>
        <w:rPr>
          <w:rFonts w:ascii="Century Gothic"/>
          <w:sz w:val="20"/>
        </w:rPr>
        <w:t>be</w:t>
      </w:r>
      <w:r>
        <w:rPr>
          <w:rFonts w:ascii="Century Gothic"/>
          <w:spacing w:val="-5"/>
          <w:sz w:val="20"/>
        </w:rPr>
        <w:t xml:space="preserve"> </w:t>
      </w:r>
      <w:r>
        <w:rPr>
          <w:rFonts w:ascii="Century Gothic"/>
          <w:spacing w:val="-1"/>
          <w:sz w:val="20"/>
        </w:rPr>
        <w:t>$A10</w:t>
      </w:r>
      <w:r>
        <w:rPr>
          <w:rFonts w:ascii="Century Gothic"/>
          <w:spacing w:val="-4"/>
          <w:sz w:val="20"/>
        </w:rPr>
        <w:t xml:space="preserve"> </w:t>
      </w:r>
      <w:r>
        <w:rPr>
          <w:rFonts w:ascii="Century Gothic"/>
          <w:sz w:val="20"/>
        </w:rPr>
        <w:t>GJ</w:t>
      </w:r>
      <w:r>
        <w:rPr>
          <w:rFonts w:ascii="Century Gothic"/>
          <w:spacing w:val="-5"/>
          <w:sz w:val="20"/>
        </w:rPr>
        <w:t xml:space="preserve"> </w:t>
      </w:r>
      <w:r>
        <w:rPr>
          <w:rFonts w:ascii="Century Gothic"/>
          <w:sz w:val="20"/>
        </w:rPr>
        <w:t>by</w:t>
      </w:r>
      <w:r>
        <w:rPr>
          <w:rFonts w:ascii="Century Gothic"/>
          <w:spacing w:val="-6"/>
          <w:sz w:val="20"/>
        </w:rPr>
        <w:t xml:space="preserve"> </w:t>
      </w:r>
      <w:r>
        <w:rPr>
          <w:rFonts w:ascii="Century Gothic"/>
          <w:spacing w:val="-1"/>
          <w:sz w:val="20"/>
        </w:rPr>
        <w:t>2017</w:t>
      </w:r>
      <w:r>
        <w:rPr>
          <w:rFonts w:ascii="Century Gothic"/>
          <w:spacing w:val="25"/>
          <w:w w:val="99"/>
          <w:sz w:val="20"/>
        </w:rPr>
        <w:t xml:space="preserve"> </w:t>
      </w:r>
      <w:r>
        <w:rPr>
          <w:rFonts w:ascii="Century Gothic"/>
          <w:sz w:val="20"/>
        </w:rPr>
        <w:t>compared</w:t>
      </w:r>
      <w:r>
        <w:rPr>
          <w:rFonts w:ascii="Century Gothic"/>
          <w:spacing w:val="-9"/>
          <w:sz w:val="20"/>
        </w:rPr>
        <w:t xml:space="preserve"> </w:t>
      </w:r>
      <w:r>
        <w:rPr>
          <w:rFonts w:ascii="Century Gothic"/>
          <w:spacing w:val="1"/>
          <w:sz w:val="20"/>
        </w:rPr>
        <w:t>to</w:t>
      </w:r>
      <w:r>
        <w:rPr>
          <w:rFonts w:ascii="Century Gothic"/>
          <w:spacing w:val="-9"/>
          <w:sz w:val="20"/>
        </w:rPr>
        <w:t xml:space="preserve"> </w:t>
      </w:r>
      <w:r>
        <w:rPr>
          <w:rFonts w:ascii="Century Gothic"/>
          <w:spacing w:val="-1"/>
          <w:sz w:val="20"/>
        </w:rPr>
        <w:t>$A4.60/GJ</w:t>
      </w:r>
      <w:r>
        <w:rPr>
          <w:rFonts w:ascii="Century Gothic"/>
          <w:spacing w:val="-5"/>
          <w:sz w:val="20"/>
        </w:rPr>
        <w:t xml:space="preserve"> </w:t>
      </w:r>
      <w:r>
        <w:rPr>
          <w:rFonts w:ascii="Century Gothic"/>
          <w:sz w:val="20"/>
        </w:rPr>
        <w:t>in</w:t>
      </w:r>
      <w:r>
        <w:rPr>
          <w:rFonts w:ascii="Century Gothic"/>
          <w:spacing w:val="27"/>
          <w:w w:val="99"/>
          <w:sz w:val="20"/>
        </w:rPr>
        <w:t xml:space="preserve"> </w:t>
      </w:r>
      <w:r>
        <w:rPr>
          <w:rFonts w:ascii="Century Gothic"/>
          <w:spacing w:val="-1"/>
          <w:sz w:val="20"/>
        </w:rPr>
        <w:t>California.</w:t>
      </w:r>
      <w:r>
        <w:rPr>
          <w:rFonts w:ascii="Century Gothic"/>
          <w:spacing w:val="-12"/>
          <w:sz w:val="20"/>
        </w:rPr>
        <w:t xml:space="preserve"> </w:t>
      </w:r>
      <w:r>
        <w:rPr>
          <w:rFonts w:ascii="Century Gothic"/>
          <w:sz w:val="20"/>
        </w:rPr>
        <w:t>They</w:t>
      </w:r>
      <w:r>
        <w:rPr>
          <w:rFonts w:ascii="Century Gothic"/>
          <w:spacing w:val="-13"/>
          <w:sz w:val="20"/>
        </w:rPr>
        <w:t xml:space="preserve"> </w:t>
      </w:r>
      <w:r>
        <w:rPr>
          <w:rFonts w:ascii="Century Gothic"/>
          <w:sz w:val="20"/>
        </w:rPr>
        <w:t>access</w:t>
      </w:r>
      <w:r>
        <w:rPr>
          <w:rFonts w:ascii="Century Gothic"/>
          <w:spacing w:val="29"/>
          <w:w w:val="99"/>
          <w:sz w:val="20"/>
        </w:rPr>
        <w:t xml:space="preserve"> </w:t>
      </w:r>
      <w:r>
        <w:rPr>
          <w:rFonts w:ascii="Century Gothic"/>
          <w:sz w:val="20"/>
        </w:rPr>
        <w:t>water</w:t>
      </w:r>
      <w:r>
        <w:rPr>
          <w:rFonts w:ascii="Century Gothic"/>
          <w:spacing w:val="-9"/>
          <w:sz w:val="20"/>
        </w:rPr>
        <w:t xml:space="preserve"> </w:t>
      </w:r>
      <w:r>
        <w:rPr>
          <w:rFonts w:ascii="Century Gothic"/>
          <w:spacing w:val="-1"/>
          <w:sz w:val="20"/>
        </w:rPr>
        <w:t>through</w:t>
      </w:r>
      <w:r>
        <w:rPr>
          <w:rFonts w:ascii="Century Gothic"/>
          <w:spacing w:val="-7"/>
          <w:sz w:val="20"/>
        </w:rPr>
        <w:t xml:space="preserve"> </w:t>
      </w:r>
      <w:r>
        <w:rPr>
          <w:rFonts w:ascii="Century Gothic"/>
          <w:sz w:val="20"/>
        </w:rPr>
        <w:t>the</w:t>
      </w:r>
      <w:r>
        <w:rPr>
          <w:rFonts w:ascii="Century Gothic"/>
          <w:spacing w:val="-8"/>
          <w:sz w:val="20"/>
        </w:rPr>
        <w:t xml:space="preserve"> </w:t>
      </w:r>
      <w:r>
        <w:rPr>
          <w:rFonts w:ascii="Century Gothic"/>
          <w:sz w:val="20"/>
        </w:rPr>
        <w:t>water</w:t>
      </w:r>
      <w:r>
        <w:rPr>
          <w:rFonts w:ascii="Century Gothic"/>
          <w:spacing w:val="30"/>
          <w:w w:val="99"/>
          <w:sz w:val="20"/>
        </w:rPr>
        <w:t xml:space="preserve"> </w:t>
      </w:r>
      <w:r>
        <w:rPr>
          <w:rFonts w:ascii="Century Gothic"/>
          <w:sz w:val="20"/>
        </w:rPr>
        <w:t>trading</w:t>
      </w:r>
      <w:r>
        <w:rPr>
          <w:rFonts w:ascii="Century Gothic"/>
          <w:spacing w:val="-11"/>
          <w:sz w:val="20"/>
        </w:rPr>
        <w:t xml:space="preserve"> </w:t>
      </w:r>
      <w:r>
        <w:rPr>
          <w:rFonts w:ascii="Century Gothic"/>
          <w:spacing w:val="-1"/>
          <w:sz w:val="20"/>
        </w:rPr>
        <w:t>market,</w:t>
      </w:r>
      <w:r>
        <w:rPr>
          <w:rFonts w:ascii="Century Gothic"/>
          <w:spacing w:val="-12"/>
          <w:sz w:val="20"/>
        </w:rPr>
        <w:t xml:space="preserve"> </w:t>
      </w:r>
      <w:r>
        <w:rPr>
          <w:rFonts w:ascii="Century Gothic"/>
          <w:sz w:val="20"/>
        </w:rPr>
        <w:t>and</w:t>
      </w:r>
      <w:r>
        <w:rPr>
          <w:rFonts w:ascii="Century Gothic"/>
          <w:spacing w:val="27"/>
          <w:w w:val="99"/>
          <w:sz w:val="20"/>
        </w:rPr>
        <w:t xml:space="preserve"> </w:t>
      </w:r>
      <w:r>
        <w:rPr>
          <w:rFonts w:ascii="Century Gothic"/>
          <w:spacing w:val="-1"/>
          <w:sz w:val="20"/>
        </w:rPr>
        <w:t>require</w:t>
      </w:r>
      <w:r>
        <w:rPr>
          <w:rFonts w:ascii="Century Gothic"/>
          <w:spacing w:val="-9"/>
          <w:sz w:val="20"/>
        </w:rPr>
        <w:t xml:space="preserve"> </w:t>
      </w:r>
      <w:r>
        <w:rPr>
          <w:rFonts w:ascii="Century Gothic"/>
          <w:sz w:val="20"/>
        </w:rPr>
        <w:t>a</w:t>
      </w:r>
      <w:r>
        <w:rPr>
          <w:rFonts w:ascii="Century Gothic"/>
          <w:spacing w:val="-8"/>
          <w:sz w:val="20"/>
        </w:rPr>
        <w:t xml:space="preserve"> </w:t>
      </w:r>
      <w:r>
        <w:rPr>
          <w:rFonts w:ascii="Century Gothic"/>
          <w:sz w:val="20"/>
        </w:rPr>
        <w:t>competitive</w:t>
      </w:r>
      <w:r>
        <w:rPr>
          <w:rFonts w:ascii="Century Gothic"/>
          <w:spacing w:val="-9"/>
          <w:sz w:val="20"/>
        </w:rPr>
        <w:t xml:space="preserve"> </w:t>
      </w:r>
      <w:r>
        <w:rPr>
          <w:rFonts w:ascii="Century Gothic"/>
          <w:spacing w:val="-1"/>
          <w:sz w:val="20"/>
        </w:rPr>
        <w:t>and</w:t>
      </w:r>
      <w:r>
        <w:rPr>
          <w:rFonts w:ascii="Century Gothic"/>
          <w:spacing w:val="28"/>
          <w:w w:val="99"/>
          <w:sz w:val="20"/>
        </w:rPr>
        <w:t xml:space="preserve"> </w:t>
      </w:r>
      <w:r>
        <w:rPr>
          <w:rFonts w:ascii="Century Gothic"/>
          <w:spacing w:val="-1"/>
          <w:sz w:val="20"/>
        </w:rPr>
        <w:t>transparent</w:t>
      </w:r>
      <w:r>
        <w:rPr>
          <w:rFonts w:ascii="Century Gothic"/>
          <w:spacing w:val="-8"/>
          <w:sz w:val="20"/>
        </w:rPr>
        <w:t xml:space="preserve"> </w:t>
      </w:r>
      <w:r>
        <w:rPr>
          <w:rFonts w:ascii="Century Gothic"/>
          <w:sz w:val="20"/>
        </w:rPr>
        <w:t>market</w:t>
      </w:r>
      <w:r>
        <w:rPr>
          <w:rFonts w:ascii="Century Gothic"/>
          <w:spacing w:val="-7"/>
          <w:sz w:val="20"/>
        </w:rPr>
        <w:t xml:space="preserve"> </w:t>
      </w:r>
      <w:r>
        <w:rPr>
          <w:rFonts w:ascii="Century Gothic"/>
          <w:spacing w:val="-1"/>
          <w:sz w:val="20"/>
        </w:rPr>
        <w:t>so</w:t>
      </w:r>
      <w:r>
        <w:rPr>
          <w:rFonts w:ascii="Century Gothic"/>
          <w:spacing w:val="-10"/>
          <w:sz w:val="20"/>
        </w:rPr>
        <w:t xml:space="preserve"> </w:t>
      </w:r>
      <w:r>
        <w:rPr>
          <w:rFonts w:ascii="Century Gothic"/>
          <w:sz w:val="20"/>
        </w:rPr>
        <w:t>they</w:t>
      </w:r>
      <w:r>
        <w:rPr>
          <w:rFonts w:ascii="Century Gothic"/>
          <w:spacing w:val="21"/>
          <w:w w:val="99"/>
          <w:sz w:val="20"/>
        </w:rPr>
        <w:t xml:space="preserve"> </w:t>
      </w:r>
      <w:r>
        <w:rPr>
          <w:rFonts w:ascii="Century Gothic"/>
          <w:sz w:val="20"/>
        </w:rPr>
        <w:t>can</w:t>
      </w:r>
      <w:r>
        <w:rPr>
          <w:rFonts w:ascii="Century Gothic"/>
          <w:spacing w:val="-6"/>
          <w:sz w:val="20"/>
        </w:rPr>
        <w:t xml:space="preserve"> </w:t>
      </w:r>
      <w:r>
        <w:rPr>
          <w:rFonts w:ascii="Century Gothic"/>
          <w:sz w:val="20"/>
        </w:rPr>
        <w:t>best</w:t>
      </w:r>
      <w:r>
        <w:rPr>
          <w:rFonts w:ascii="Century Gothic"/>
          <w:spacing w:val="-4"/>
          <w:sz w:val="20"/>
        </w:rPr>
        <w:t xml:space="preserve"> </w:t>
      </w:r>
      <w:r>
        <w:rPr>
          <w:rFonts w:ascii="Century Gothic"/>
          <w:sz w:val="20"/>
        </w:rPr>
        <w:t>plan</w:t>
      </w:r>
      <w:r>
        <w:rPr>
          <w:rFonts w:ascii="Century Gothic"/>
          <w:spacing w:val="-6"/>
          <w:sz w:val="20"/>
        </w:rPr>
        <w:t xml:space="preserve"> </w:t>
      </w:r>
      <w:r>
        <w:rPr>
          <w:rFonts w:ascii="Century Gothic"/>
          <w:sz w:val="20"/>
        </w:rPr>
        <w:t>and</w:t>
      </w:r>
      <w:r>
        <w:rPr>
          <w:rFonts w:ascii="Century Gothic"/>
          <w:w w:val="99"/>
          <w:sz w:val="20"/>
        </w:rPr>
        <w:t xml:space="preserve"> </w:t>
      </w:r>
      <w:r>
        <w:rPr>
          <w:rFonts w:ascii="Century Gothic"/>
          <w:sz w:val="20"/>
        </w:rPr>
        <w:t>manage</w:t>
      </w:r>
      <w:r>
        <w:rPr>
          <w:rFonts w:ascii="Century Gothic"/>
          <w:spacing w:val="-9"/>
          <w:sz w:val="20"/>
        </w:rPr>
        <w:t xml:space="preserve"> </w:t>
      </w:r>
      <w:r>
        <w:rPr>
          <w:rFonts w:ascii="Century Gothic"/>
          <w:sz w:val="20"/>
        </w:rPr>
        <w:t>risk</w:t>
      </w:r>
      <w:r>
        <w:rPr>
          <w:rFonts w:ascii="Century Gothic"/>
          <w:spacing w:val="-8"/>
          <w:sz w:val="20"/>
        </w:rPr>
        <w:t xml:space="preserve"> </w:t>
      </w:r>
      <w:r>
        <w:rPr>
          <w:rFonts w:ascii="Century Gothic"/>
          <w:sz w:val="20"/>
        </w:rPr>
        <w:t>within</w:t>
      </w:r>
      <w:r>
        <w:rPr>
          <w:rFonts w:ascii="Century Gothic"/>
          <w:spacing w:val="-9"/>
          <w:sz w:val="20"/>
        </w:rPr>
        <w:t xml:space="preserve"> </w:t>
      </w:r>
      <w:r>
        <w:rPr>
          <w:rFonts w:ascii="Century Gothic"/>
          <w:sz w:val="20"/>
        </w:rPr>
        <w:t>their</w:t>
      </w:r>
      <w:r>
        <w:rPr>
          <w:rFonts w:ascii="Century Gothic"/>
          <w:spacing w:val="22"/>
          <w:w w:val="99"/>
          <w:sz w:val="20"/>
        </w:rPr>
        <w:t xml:space="preserve"> </w:t>
      </w:r>
      <w:r>
        <w:rPr>
          <w:rFonts w:ascii="Century Gothic"/>
          <w:spacing w:val="-1"/>
          <w:sz w:val="20"/>
        </w:rPr>
        <w:t>business.</w:t>
      </w:r>
    </w:p>
    <w:p w:rsidR="00A96D6C" w:rsidRDefault="00D47C90" w:rsidP="003C768E">
      <w:pPr>
        <w:pStyle w:val="Heading3"/>
      </w:pPr>
      <w:r>
        <w:t>Engineering</w:t>
      </w:r>
    </w:p>
    <w:p w:rsidR="00A96D6C" w:rsidRDefault="00726E80" w:rsidP="000E1DEF">
      <w:pPr>
        <w:spacing w:after="240" w:line="20" w:lineRule="atLeast"/>
        <w:ind w:left="105"/>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3769360" cy="7620"/>
                <wp:effectExtent l="3175" t="10160" r="8890" b="1270"/>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360" cy="7620"/>
                          <a:chOff x="0" y="0"/>
                          <a:chExt cx="5936" cy="12"/>
                        </a:xfrm>
                      </wpg:grpSpPr>
                      <wpg:grpSp>
                        <wpg:cNvPr id="36" name="Group 27"/>
                        <wpg:cNvGrpSpPr>
                          <a:grpSpLocks/>
                        </wpg:cNvGrpSpPr>
                        <wpg:grpSpPr bwMode="auto">
                          <a:xfrm>
                            <a:off x="6" y="6"/>
                            <a:ext cx="5925" cy="2"/>
                            <a:chOff x="6" y="6"/>
                            <a:chExt cx="5925" cy="2"/>
                          </a:xfrm>
                        </wpg:grpSpPr>
                        <wps:wsp>
                          <wps:cNvPr id="37" name="Freeform 28"/>
                          <wps:cNvSpPr>
                            <a:spLocks/>
                          </wps:cNvSpPr>
                          <wps:spPr bwMode="auto">
                            <a:xfrm>
                              <a:off x="6" y="6"/>
                              <a:ext cx="5925" cy="2"/>
                            </a:xfrm>
                            <a:custGeom>
                              <a:avLst/>
                              <a:gdLst>
                                <a:gd name="T0" fmla="+- 0 6 6"/>
                                <a:gd name="T1" fmla="*/ T0 w 5925"/>
                                <a:gd name="T2" fmla="+- 0 5930 6"/>
                                <a:gd name="T3" fmla="*/ T2 w 5925"/>
                              </a:gdLst>
                              <a:ahLst/>
                              <a:cxnLst>
                                <a:cxn ang="0">
                                  <a:pos x="T1" y="0"/>
                                </a:cxn>
                                <a:cxn ang="0">
                                  <a:pos x="T3" y="0"/>
                                </a:cxn>
                              </a:cxnLst>
                              <a:rect l="0" t="0" r="r" b="b"/>
                              <a:pathLst>
                                <a:path w="5925">
                                  <a:moveTo>
                                    <a:pt x="0" y="0"/>
                                  </a:moveTo>
                                  <a:lnTo>
                                    <a:pt x="5924" y="0"/>
                                  </a:lnTo>
                                </a:path>
                              </a:pathLst>
                            </a:custGeom>
                            <a:noFill/>
                            <a:ln w="736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296.8pt;height:.6pt;mso-position-horizontal-relative:char;mso-position-vertical-relative:line" coordsize="5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">
                <v:group id="Group 27" o:spid="_x0000_s1027" style="position:absolute;left:6;top:6;width:5925;height:2" coordorigin="6,6" coordsize="5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8" o:spid="_x0000_s1028" style="position:absolute;left:6;top:6;width:5925;height:2;visibility:visible;mso-wrap-style:square;v-text-anchor:top" coordsize="5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cMA&#10;AADbAAAADwAAAGRycy9kb3ducmV2LnhtbESP0YrCMBRE3wX/IVxhX0RT3VVrNcrisuCDglo/4NJc&#10;22JzU5qo9e/NwoKPw8ycYZbr1lTiTo0rLSsYDSMQxJnVJecKzunvIAbhPLLGyjIpeJKD9arbWWKi&#10;7YOPdD/5XAQIuwQVFN7XiZQuK8igG9qaOHgX2xj0QTa51A0+AtxUchxFU2mw5LBQYE2bgrLr6WYU&#10;8DbOIjcZ//QPE9pj/JXOd/1UqY9e+70A4an17/B/e6sVfM7g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cMAAADbAAAADwAAAAAAAAAAAAAAAACYAgAAZHJzL2Rv&#10;d25yZXYueG1sUEsFBgAAAAAEAAQA9QAAAIgDAAAAAA==&#10;" path="m,l5924,e" filled="f" strokecolor="silver" strokeweight=".20464mm">
                    <v:path arrowok="t" o:connecttype="custom" o:connectlocs="0,0;5924,0" o:connectangles="0,0"/>
                  </v:shape>
                </v:group>
                <w10:anchorlock/>
              </v:group>
            </w:pict>
          </mc:Fallback>
        </mc:AlternateContent>
      </w:r>
    </w:p>
    <w:p w:rsidR="00A96D6C" w:rsidRPr="000E1DEF" w:rsidRDefault="00D47C90" w:rsidP="000E1DEF">
      <w:pPr>
        <w:pStyle w:val="BodyText"/>
        <w:spacing w:before="66" w:after="240" w:line="276" w:lineRule="auto"/>
        <w:ind w:right="256"/>
        <w:jc w:val="both"/>
        <w:rPr>
          <w:spacing w:val="-1"/>
        </w:rPr>
      </w:pPr>
      <w:r w:rsidRPr="000E1DEF">
        <w:rPr>
          <w:spacing w:val="-1"/>
        </w:rPr>
        <w:t xml:space="preserve">Engineering firms are also a key part of the manufacturing sector in regional Victoria. These businesses have developed through locating close to customers but also benefited from decades of </w:t>
      </w:r>
      <w:proofErr w:type="spellStart"/>
      <w:r w:rsidRPr="000E1DEF">
        <w:rPr>
          <w:spacing w:val="-1"/>
        </w:rPr>
        <w:t>decentralised</w:t>
      </w:r>
      <w:proofErr w:type="spellEnd"/>
      <w:r w:rsidRPr="000E1DEF">
        <w:rPr>
          <w:spacing w:val="-1"/>
        </w:rPr>
        <w:t xml:space="preserve"> policies of government supporting their relocation outside metropolitan areas.</w:t>
      </w:r>
    </w:p>
    <w:p w:rsidR="00A96D6C" w:rsidRPr="000E1DEF" w:rsidRDefault="00D47C90" w:rsidP="000E1DEF">
      <w:pPr>
        <w:pStyle w:val="BodyText"/>
        <w:spacing w:before="66" w:after="240" w:line="276" w:lineRule="auto"/>
        <w:ind w:right="256"/>
        <w:jc w:val="both"/>
        <w:rPr>
          <w:spacing w:val="-1"/>
        </w:rPr>
      </w:pPr>
      <w:r w:rsidRPr="000E1DEF">
        <w:rPr>
          <w:spacing w:val="-1"/>
        </w:rPr>
        <w:t>This part of the manufacturing sector has been hit the hardest by global competition and the major restructure of the manufacturing sector. This includes suppliers to the car industry that have restructured their businesses in light of reduced demand and the pending closure of the car industry by 2017.</w:t>
      </w:r>
    </w:p>
    <w:p w:rsidR="00A96D6C" w:rsidRPr="000E1DEF" w:rsidRDefault="00D47C90" w:rsidP="000E1DEF">
      <w:pPr>
        <w:pStyle w:val="BodyText"/>
        <w:spacing w:before="66" w:after="240" w:line="276" w:lineRule="auto"/>
        <w:ind w:right="256"/>
        <w:jc w:val="both"/>
        <w:rPr>
          <w:spacing w:val="-1"/>
        </w:rPr>
      </w:pPr>
      <w:r>
        <w:rPr>
          <w:spacing w:val="-1"/>
        </w:rPr>
        <w:t>There</w:t>
      </w:r>
      <w:r w:rsidRPr="000E1DEF">
        <w:rPr>
          <w:spacing w:val="-1"/>
        </w:rPr>
        <w:t xml:space="preserve"> are a </w:t>
      </w:r>
      <w:r>
        <w:rPr>
          <w:spacing w:val="-1"/>
        </w:rPr>
        <w:t>number</w:t>
      </w:r>
      <w:r w:rsidRPr="000E1DEF">
        <w:rPr>
          <w:spacing w:val="-1"/>
        </w:rPr>
        <w:t xml:space="preserve"> </w:t>
      </w:r>
      <w:r>
        <w:rPr>
          <w:spacing w:val="-1"/>
        </w:rPr>
        <w:t>of</w:t>
      </w:r>
      <w:r w:rsidRPr="000E1DEF">
        <w:rPr>
          <w:spacing w:val="-1"/>
        </w:rPr>
        <w:t xml:space="preserve"> </w:t>
      </w:r>
      <w:proofErr w:type="spellStart"/>
      <w:r w:rsidRPr="000E1DEF">
        <w:rPr>
          <w:spacing w:val="-1"/>
        </w:rPr>
        <w:t>defence</w:t>
      </w:r>
      <w:proofErr w:type="spellEnd"/>
      <w:r w:rsidRPr="000E1DEF">
        <w:rPr>
          <w:spacing w:val="-1"/>
        </w:rPr>
        <w:t xml:space="preserve"> </w:t>
      </w:r>
      <w:r>
        <w:rPr>
          <w:spacing w:val="-1"/>
        </w:rPr>
        <w:t>industry</w:t>
      </w:r>
      <w:r w:rsidRPr="000E1DEF">
        <w:rPr>
          <w:spacing w:val="-1"/>
        </w:rPr>
        <w:t xml:space="preserve"> companies operating in regional </w:t>
      </w:r>
      <w:r>
        <w:rPr>
          <w:spacing w:val="-1"/>
        </w:rPr>
        <w:t>Victoria</w:t>
      </w:r>
      <w:r w:rsidRPr="000E1DEF">
        <w:rPr>
          <w:spacing w:val="-1"/>
        </w:rPr>
        <w:t xml:space="preserve"> </w:t>
      </w:r>
      <w:r>
        <w:rPr>
          <w:spacing w:val="-1"/>
        </w:rPr>
        <w:t>including</w:t>
      </w:r>
      <w:r w:rsidRPr="000E1DEF">
        <w:rPr>
          <w:spacing w:val="-1"/>
        </w:rPr>
        <w:t xml:space="preserve"> </w:t>
      </w:r>
      <w:r>
        <w:rPr>
          <w:spacing w:val="-1"/>
        </w:rPr>
        <w:t>Tier</w:t>
      </w:r>
      <w:r w:rsidRPr="000E1DEF">
        <w:rPr>
          <w:spacing w:val="-1"/>
        </w:rPr>
        <w:t xml:space="preserve"> 1 </w:t>
      </w:r>
      <w:r>
        <w:rPr>
          <w:spacing w:val="-1"/>
        </w:rPr>
        <w:t>suppliers</w:t>
      </w:r>
      <w:r w:rsidRPr="000E1DEF">
        <w:rPr>
          <w:spacing w:val="-1"/>
        </w:rPr>
        <w:t xml:space="preserve"> who are </w:t>
      </w:r>
      <w:r>
        <w:rPr>
          <w:spacing w:val="-1"/>
        </w:rPr>
        <w:t>developing</w:t>
      </w:r>
      <w:r w:rsidRPr="000E1DEF">
        <w:rPr>
          <w:spacing w:val="-1"/>
        </w:rPr>
        <w:t xml:space="preserve"> commercial </w:t>
      </w:r>
      <w:r>
        <w:rPr>
          <w:spacing w:val="-1"/>
        </w:rPr>
        <w:t>relationships</w:t>
      </w:r>
      <w:r w:rsidRPr="000E1DEF">
        <w:rPr>
          <w:spacing w:val="-1"/>
        </w:rPr>
        <w:t xml:space="preserve"> with</w:t>
      </w:r>
      <w:r>
        <w:rPr>
          <w:spacing w:val="-1"/>
        </w:rPr>
        <w:t xml:space="preserve"> other</w:t>
      </w:r>
      <w:r w:rsidRPr="000E1DEF">
        <w:rPr>
          <w:spacing w:val="-1"/>
        </w:rPr>
        <w:t xml:space="preserve"> </w:t>
      </w:r>
      <w:r>
        <w:rPr>
          <w:spacing w:val="-1"/>
        </w:rPr>
        <w:t xml:space="preserve">regional </w:t>
      </w:r>
      <w:proofErr w:type="spellStart"/>
      <w:r w:rsidRPr="000E1DEF">
        <w:rPr>
          <w:spacing w:val="-1"/>
        </w:rPr>
        <w:t>suppliers.The</w:t>
      </w:r>
      <w:proofErr w:type="spellEnd"/>
      <w:r w:rsidRPr="000E1DEF">
        <w:rPr>
          <w:spacing w:val="-1"/>
        </w:rPr>
        <w:t xml:space="preserve"> Victorian Government’s </w:t>
      </w:r>
      <w:r>
        <w:rPr>
          <w:spacing w:val="-1"/>
        </w:rPr>
        <w:t>policies</w:t>
      </w:r>
      <w:r w:rsidRPr="000E1DEF">
        <w:rPr>
          <w:spacing w:val="-1"/>
        </w:rPr>
        <w:t xml:space="preserve"> </w:t>
      </w:r>
      <w:r>
        <w:rPr>
          <w:spacing w:val="-1"/>
        </w:rPr>
        <w:t>on</w:t>
      </w:r>
      <w:r w:rsidRPr="000E1DEF">
        <w:rPr>
          <w:spacing w:val="-1"/>
        </w:rPr>
        <w:t xml:space="preserve">  </w:t>
      </w:r>
      <w:r>
        <w:rPr>
          <w:spacing w:val="-1"/>
        </w:rPr>
        <w:t>procurement</w:t>
      </w:r>
      <w:r w:rsidRPr="000E1DEF">
        <w:rPr>
          <w:spacing w:val="-1"/>
        </w:rPr>
        <w:t xml:space="preserve"> </w:t>
      </w:r>
      <w:r>
        <w:rPr>
          <w:spacing w:val="-1"/>
        </w:rPr>
        <w:t>have</w:t>
      </w:r>
      <w:r w:rsidRPr="000E1DEF">
        <w:rPr>
          <w:spacing w:val="-1"/>
        </w:rPr>
        <w:t xml:space="preserve"> a  </w:t>
      </w:r>
      <w:r>
        <w:rPr>
          <w:spacing w:val="-1"/>
        </w:rPr>
        <w:t>significant</w:t>
      </w:r>
      <w:r w:rsidRPr="000E1DEF">
        <w:rPr>
          <w:spacing w:val="-1"/>
        </w:rPr>
        <w:t xml:space="preserve"> </w:t>
      </w:r>
      <w:r>
        <w:rPr>
          <w:spacing w:val="-1"/>
        </w:rPr>
        <w:t>impact</w:t>
      </w:r>
      <w:r w:rsidRPr="000E1DEF">
        <w:rPr>
          <w:spacing w:val="-1"/>
        </w:rPr>
        <w:t xml:space="preserve"> </w:t>
      </w:r>
      <w:r>
        <w:rPr>
          <w:spacing w:val="-1"/>
        </w:rPr>
        <w:t>on</w:t>
      </w:r>
      <w:r w:rsidRPr="000E1DEF">
        <w:rPr>
          <w:spacing w:val="-1"/>
        </w:rPr>
        <w:t xml:space="preserve">  </w:t>
      </w:r>
      <w:r>
        <w:rPr>
          <w:spacing w:val="-1"/>
        </w:rPr>
        <w:t>regional</w:t>
      </w:r>
      <w:r w:rsidRPr="000E1DEF">
        <w:rPr>
          <w:spacing w:val="-1"/>
        </w:rPr>
        <w:t xml:space="preserve"> </w:t>
      </w:r>
      <w:r w:rsidRPr="000E1DEF">
        <w:rPr>
          <w:spacing w:val="-1"/>
        </w:rPr>
        <w:lastRenderedPageBreak/>
        <w:t xml:space="preserve">manufacturers. </w:t>
      </w:r>
      <w:r>
        <w:rPr>
          <w:spacing w:val="-1"/>
        </w:rPr>
        <w:t>There</w:t>
      </w:r>
      <w:r w:rsidRPr="000E1DEF">
        <w:rPr>
          <w:spacing w:val="-1"/>
        </w:rPr>
        <w:t xml:space="preserve"> are a </w:t>
      </w:r>
      <w:r>
        <w:rPr>
          <w:spacing w:val="-1"/>
        </w:rPr>
        <w:t>number</w:t>
      </w:r>
      <w:r w:rsidRPr="000E1DEF">
        <w:rPr>
          <w:spacing w:val="-1"/>
        </w:rPr>
        <w:t xml:space="preserve"> </w:t>
      </w:r>
      <w:r>
        <w:rPr>
          <w:spacing w:val="-1"/>
        </w:rPr>
        <w:t>of</w:t>
      </w:r>
      <w:r w:rsidRPr="000E1DEF">
        <w:rPr>
          <w:spacing w:val="-1"/>
        </w:rPr>
        <w:t xml:space="preserve"> regionally </w:t>
      </w:r>
      <w:r>
        <w:rPr>
          <w:spacing w:val="-1"/>
        </w:rPr>
        <w:t>based</w:t>
      </w:r>
      <w:r w:rsidRPr="000E1DEF">
        <w:rPr>
          <w:spacing w:val="-1"/>
        </w:rPr>
        <w:t xml:space="preserve"> original </w:t>
      </w:r>
      <w:r>
        <w:rPr>
          <w:spacing w:val="-1"/>
        </w:rPr>
        <w:t>equipment</w:t>
      </w:r>
      <w:r w:rsidRPr="000E1DEF">
        <w:rPr>
          <w:spacing w:val="-1"/>
        </w:rPr>
        <w:t xml:space="preserve"> </w:t>
      </w:r>
      <w:r>
        <w:rPr>
          <w:spacing w:val="-1"/>
        </w:rPr>
        <w:t>manufacturers</w:t>
      </w:r>
      <w:r w:rsidRPr="000E1DEF">
        <w:rPr>
          <w:spacing w:val="-1"/>
        </w:rPr>
        <w:t xml:space="preserve"> </w:t>
      </w:r>
      <w:r>
        <w:rPr>
          <w:spacing w:val="-1"/>
        </w:rPr>
        <w:t>(OEM)</w:t>
      </w:r>
      <w:r w:rsidRPr="000E1DEF">
        <w:rPr>
          <w:spacing w:val="-1"/>
        </w:rPr>
        <w:t xml:space="preserve"> that </w:t>
      </w:r>
      <w:r>
        <w:rPr>
          <w:spacing w:val="-1"/>
        </w:rPr>
        <w:t>provide</w:t>
      </w:r>
      <w:r w:rsidRPr="000E1DEF">
        <w:rPr>
          <w:spacing w:val="-1"/>
        </w:rPr>
        <w:t xml:space="preserve"> </w:t>
      </w:r>
      <w:r>
        <w:rPr>
          <w:spacing w:val="-1"/>
        </w:rPr>
        <w:t>benefit</w:t>
      </w:r>
      <w:r w:rsidRPr="000E1DEF">
        <w:rPr>
          <w:spacing w:val="-1"/>
        </w:rPr>
        <w:t xml:space="preserve"> the regional </w:t>
      </w:r>
      <w:r>
        <w:rPr>
          <w:spacing w:val="-1"/>
        </w:rPr>
        <w:t>economy</w:t>
      </w:r>
      <w:r w:rsidRPr="000E1DEF">
        <w:rPr>
          <w:spacing w:val="-1"/>
        </w:rPr>
        <w:t xml:space="preserve"> through the </w:t>
      </w:r>
      <w:r>
        <w:rPr>
          <w:spacing w:val="-1"/>
        </w:rPr>
        <w:t>supply</w:t>
      </w:r>
      <w:r w:rsidRPr="000E1DEF">
        <w:rPr>
          <w:spacing w:val="-1"/>
        </w:rPr>
        <w:t xml:space="preserve"> </w:t>
      </w:r>
      <w:r>
        <w:rPr>
          <w:spacing w:val="-1"/>
        </w:rPr>
        <w:t>of</w:t>
      </w:r>
      <w:r w:rsidRPr="000E1DEF">
        <w:rPr>
          <w:spacing w:val="-1"/>
        </w:rPr>
        <w:t xml:space="preserve"> </w:t>
      </w:r>
      <w:r>
        <w:rPr>
          <w:spacing w:val="-1"/>
        </w:rPr>
        <w:t>government</w:t>
      </w:r>
      <w:r w:rsidRPr="000E1DEF">
        <w:rPr>
          <w:spacing w:val="-1"/>
        </w:rPr>
        <w:t xml:space="preserve"> </w:t>
      </w:r>
      <w:r>
        <w:rPr>
          <w:spacing w:val="-1"/>
        </w:rPr>
        <w:t>procured</w:t>
      </w:r>
      <w:r w:rsidRPr="000E1DEF">
        <w:rPr>
          <w:spacing w:val="-1"/>
        </w:rPr>
        <w:t xml:space="preserve"> </w:t>
      </w:r>
      <w:r>
        <w:rPr>
          <w:spacing w:val="-1"/>
        </w:rPr>
        <w:t>goods</w:t>
      </w:r>
      <w:r w:rsidRPr="000E1DEF">
        <w:rPr>
          <w:spacing w:val="-1"/>
        </w:rPr>
        <w:t xml:space="preserve"> and services.</w:t>
      </w:r>
    </w:p>
    <w:p w:rsidR="00A96D6C" w:rsidRPr="000E1DEF" w:rsidRDefault="00D47C90" w:rsidP="000E1DEF">
      <w:pPr>
        <w:pStyle w:val="BodyText"/>
        <w:spacing w:before="66" w:after="240" w:line="276" w:lineRule="auto"/>
        <w:ind w:right="256"/>
        <w:jc w:val="both"/>
        <w:rPr>
          <w:spacing w:val="-1"/>
        </w:rPr>
      </w:pPr>
      <w:r>
        <w:rPr>
          <w:spacing w:val="-1"/>
        </w:rPr>
        <w:t>Innovation</w:t>
      </w:r>
      <w:r w:rsidRPr="000E1DEF">
        <w:rPr>
          <w:spacing w:val="-1"/>
        </w:rPr>
        <w:t xml:space="preserve"> in </w:t>
      </w:r>
      <w:r>
        <w:rPr>
          <w:spacing w:val="-1"/>
        </w:rPr>
        <w:t>product</w:t>
      </w:r>
      <w:r w:rsidRPr="000E1DEF">
        <w:rPr>
          <w:spacing w:val="-1"/>
        </w:rPr>
        <w:t xml:space="preserve"> and </w:t>
      </w:r>
      <w:r>
        <w:rPr>
          <w:spacing w:val="-1"/>
        </w:rPr>
        <w:t>business</w:t>
      </w:r>
      <w:r w:rsidRPr="000E1DEF">
        <w:rPr>
          <w:spacing w:val="-1"/>
        </w:rPr>
        <w:t xml:space="preserve"> processes is a key focus </w:t>
      </w:r>
      <w:r>
        <w:rPr>
          <w:spacing w:val="-1"/>
        </w:rPr>
        <w:t>for</w:t>
      </w:r>
      <w:r w:rsidRPr="000E1DEF">
        <w:rPr>
          <w:spacing w:val="-1"/>
        </w:rPr>
        <w:t xml:space="preserve"> this </w:t>
      </w:r>
      <w:r>
        <w:rPr>
          <w:spacing w:val="-1"/>
        </w:rPr>
        <w:t>grouping</w:t>
      </w:r>
      <w:r w:rsidRPr="000E1DEF">
        <w:rPr>
          <w:spacing w:val="-1"/>
        </w:rPr>
        <w:t xml:space="preserve"> </w:t>
      </w:r>
      <w:r>
        <w:rPr>
          <w:spacing w:val="-1"/>
        </w:rPr>
        <w:t>of</w:t>
      </w:r>
      <w:r w:rsidRPr="000E1DEF">
        <w:rPr>
          <w:spacing w:val="-1"/>
        </w:rPr>
        <w:t xml:space="preserve"> regional </w:t>
      </w:r>
      <w:r>
        <w:rPr>
          <w:spacing w:val="-1"/>
        </w:rPr>
        <w:t>manufacturers</w:t>
      </w:r>
      <w:r w:rsidRPr="000E1DEF">
        <w:rPr>
          <w:spacing w:val="-1"/>
        </w:rPr>
        <w:t xml:space="preserve"> into the </w:t>
      </w:r>
      <w:r>
        <w:rPr>
          <w:spacing w:val="-1"/>
        </w:rPr>
        <w:t>future.</w:t>
      </w:r>
      <w:r w:rsidRPr="000E1DEF">
        <w:rPr>
          <w:spacing w:val="-1"/>
        </w:rPr>
        <w:t xml:space="preserve"> </w:t>
      </w:r>
      <w:r>
        <w:rPr>
          <w:spacing w:val="-1"/>
        </w:rPr>
        <w:t>That</w:t>
      </w:r>
      <w:r w:rsidRPr="000E1DEF">
        <w:rPr>
          <w:spacing w:val="-1"/>
        </w:rPr>
        <w:t xml:space="preserve"> </w:t>
      </w:r>
      <w:r>
        <w:rPr>
          <w:spacing w:val="-1"/>
        </w:rPr>
        <w:t>innovation</w:t>
      </w:r>
      <w:r w:rsidRPr="000E1DEF">
        <w:rPr>
          <w:spacing w:val="-1"/>
        </w:rPr>
        <w:t xml:space="preserve"> will need</w:t>
      </w:r>
      <w:r>
        <w:rPr>
          <w:spacing w:val="-1"/>
        </w:rPr>
        <w:t xml:space="preserve"> </w:t>
      </w:r>
      <w:r w:rsidRPr="000E1DEF">
        <w:rPr>
          <w:spacing w:val="-1"/>
        </w:rPr>
        <w:t>to be</w:t>
      </w:r>
      <w:r>
        <w:rPr>
          <w:spacing w:val="-1"/>
        </w:rPr>
        <w:t xml:space="preserve"> supported </w:t>
      </w:r>
      <w:r w:rsidRPr="000E1DEF">
        <w:rPr>
          <w:spacing w:val="-1"/>
        </w:rPr>
        <w:t xml:space="preserve">through access to a </w:t>
      </w:r>
      <w:r>
        <w:rPr>
          <w:spacing w:val="-1"/>
        </w:rPr>
        <w:t>skill</w:t>
      </w:r>
      <w:r w:rsidRPr="000E1DEF">
        <w:rPr>
          <w:spacing w:val="-1"/>
        </w:rPr>
        <w:t xml:space="preserve"> workforce and programs to </w:t>
      </w:r>
      <w:r>
        <w:rPr>
          <w:spacing w:val="-1"/>
        </w:rPr>
        <w:t>support</w:t>
      </w:r>
      <w:r w:rsidRPr="000E1DEF">
        <w:rPr>
          <w:spacing w:val="-1"/>
        </w:rPr>
        <w:t xml:space="preserve"> </w:t>
      </w:r>
      <w:r>
        <w:rPr>
          <w:spacing w:val="-1"/>
        </w:rPr>
        <w:t>innovation.</w:t>
      </w:r>
    </w:p>
    <w:p w:rsidR="00A96D6C" w:rsidRPr="007B1A4C" w:rsidRDefault="00D47C90" w:rsidP="0034789B">
      <w:pPr>
        <w:pStyle w:val="Heading2"/>
      </w:pPr>
      <w:bookmarkStart w:id="5" w:name="_bookmark5"/>
      <w:bookmarkEnd w:id="5"/>
      <w:r w:rsidRPr="007B1A4C">
        <w:t>Regional Service Delivery</w:t>
      </w:r>
    </w:p>
    <w:p w:rsidR="00A96D6C" w:rsidRDefault="00726E80" w:rsidP="000E1DEF">
      <w:pPr>
        <w:spacing w:after="240" w:line="20" w:lineRule="atLeast"/>
        <w:ind w:left="105"/>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5776595" cy="7620"/>
                <wp:effectExtent l="3175" t="7620" r="1905" b="3810"/>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33" name="Group 24"/>
                        <wpg:cNvGrpSpPr>
                          <a:grpSpLocks/>
                        </wpg:cNvGrpSpPr>
                        <wpg:grpSpPr bwMode="auto">
                          <a:xfrm>
                            <a:off x="6" y="6"/>
                            <a:ext cx="9086" cy="2"/>
                            <a:chOff x="6" y="6"/>
                            <a:chExt cx="9086" cy="2"/>
                          </a:xfrm>
                        </wpg:grpSpPr>
                        <wps:wsp>
                          <wps:cNvPr id="34" name="Freeform 25"/>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">
                <v:group id="Group 24"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5"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ZRMYA&#10;AADbAAAADwAAAGRycy9kb3ducmV2LnhtbESPQWvCQBSE70L/w/IK3nRTFSnRVUptxUvRJsWS2zP7&#10;moRm34bsqrG/3hWEHoeZ+YaZLztTixO1rrKs4GkYgSDOra64UPCVvg+eQTiPrLG2TAou5GC5eOjN&#10;Mdb2zJ90SnwhAoRdjApK75tYSpeXZNANbUMcvB/bGvRBtoXULZ4D3NRyFEVTabDisFBiQ68l5b/J&#10;0Sh4M3+b5Nvvd1t7yA7N5SNbpetMqf5j9zID4anz/+F7e6MVjCd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zZRMYAAADbAAAADwAAAAAAAAAAAAAAAACYAgAAZHJz&#10;L2Rvd25yZXYueG1sUEsFBgAAAAAEAAQA9QAAAIsDAAAAAA==&#10;" path="m,l9085,e" filled="f" strokecolor="silver" strokeweight=".58pt">
                    <v:path arrowok="t" o:connecttype="custom" o:connectlocs="0,0;9085,0" o:connectangles="0,0"/>
                  </v:shape>
                </v:group>
                <w10:anchorlock/>
              </v:group>
            </w:pict>
          </mc:Fallback>
        </mc:AlternateContent>
      </w:r>
    </w:p>
    <w:p w:rsidR="00A96D6C" w:rsidRPr="000E1DEF" w:rsidRDefault="00D47C90" w:rsidP="000E1DEF">
      <w:pPr>
        <w:pStyle w:val="BodyText"/>
        <w:spacing w:before="66" w:after="240" w:line="276" w:lineRule="auto"/>
        <w:ind w:right="256"/>
        <w:jc w:val="both"/>
        <w:rPr>
          <w:spacing w:val="-1"/>
        </w:rPr>
      </w:pPr>
      <w:r>
        <w:rPr>
          <w:spacing w:val="-1"/>
        </w:rPr>
        <w:t>For</w:t>
      </w:r>
      <w:r w:rsidRPr="000E1DEF">
        <w:rPr>
          <w:spacing w:val="-1"/>
        </w:rPr>
        <w:t xml:space="preserve"> the </w:t>
      </w:r>
      <w:r>
        <w:rPr>
          <w:spacing w:val="-1"/>
        </w:rPr>
        <w:t>past</w:t>
      </w:r>
      <w:r w:rsidRPr="000E1DEF">
        <w:rPr>
          <w:spacing w:val="-1"/>
        </w:rPr>
        <w:t xml:space="preserve"> </w:t>
      </w:r>
      <w:r>
        <w:rPr>
          <w:spacing w:val="-1"/>
        </w:rPr>
        <w:t>15</w:t>
      </w:r>
      <w:r w:rsidRPr="000E1DEF">
        <w:rPr>
          <w:spacing w:val="-1"/>
        </w:rPr>
        <w:t xml:space="preserve"> </w:t>
      </w:r>
      <w:r>
        <w:rPr>
          <w:spacing w:val="-1"/>
        </w:rPr>
        <w:t>years,</w:t>
      </w:r>
      <w:r w:rsidRPr="000E1DEF">
        <w:rPr>
          <w:spacing w:val="-1"/>
        </w:rPr>
        <w:t xml:space="preserve"> </w:t>
      </w:r>
      <w:r>
        <w:rPr>
          <w:spacing w:val="-1"/>
        </w:rPr>
        <w:t>Victoria</w:t>
      </w:r>
      <w:r w:rsidRPr="000E1DEF">
        <w:rPr>
          <w:spacing w:val="-1"/>
        </w:rPr>
        <w:t xml:space="preserve"> has been the </w:t>
      </w:r>
      <w:r>
        <w:rPr>
          <w:spacing w:val="-1"/>
        </w:rPr>
        <w:t>leading</w:t>
      </w:r>
      <w:r w:rsidRPr="000E1DEF">
        <w:rPr>
          <w:spacing w:val="-1"/>
        </w:rPr>
        <w:t xml:space="preserve"> </w:t>
      </w:r>
      <w:r>
        <w:rPr>
          <w:spacing w:val="-1"/>
        </w:rPr>
        <w:t>State</w:t>
      </w:r>
      <w:r w:rsidRPr="000E1DEF">
        <w:rPr>
          <w:spacing w:val="-1"/>
        </w:rPr>
        <w:t xml:space="preserve"> in the </w:t>
      </w:r>
      <w:r>
        <w:rPr>
          <w:spacing w:val="-1"/>
        </w:rPr>
        <w:t>delivery</w:t>
      </w:r>
      <w:r w:rsidRPr="000E1DEF">
        <w:rPr>
          <w:spacing w:val="-1"/>
        </w:rPr>
        <w:t xml:space="preserve"> </w:t>
      </w:r>
      <w:r>
        <w:rPr>
          <w:spacing w:val="-1"/>
        </w:rPr>
        <w:t>of</w:t>
      </w:r>
      <w:r w:rsidRPr="000E1DEF">
        <w:rPr>
          <w:spacing w:val="-1"/>
        </w:rPr>
        <w:t xml:space="preserve"> regional development </w:t>
      </w:r>
      <w:r>
        <w:rPr>
          <w:spacing w:val="-1"/>
        </w:rPr>
        <w:t>outcomes</w:t>
      </w:r>
      <w:r w:rsidRPr="000E1DEF">
        <w:rPr>
          <w:spacing w:val="-1"/>
        </w:rPr>
        <w:t xml:space="preserve"> that </w:t>
      </w:r>
      <w:r>
        <w:rPr>
          <w:spacing w:val="-1"/>
        </w:rPr>
        <w:t>have</w:t>
      </w:r>
      <w:r w:rsidRPr="000E1DEF">
        <w:rPr>
          <w:spacing w:val="-1"/>
        </w:rPr>
        <w:t xml:space="preserve"> supported the growth </w:t>
      </w:r>
      <w:r>
        <w:rPr>
          <w:spacing w:val="-1"/>
        </w:rPr>
        <w:t>of</w:t>
      </w:r>
      <w:r w:rsidRPr="000E1DEF">
        <w:rPr>
          <w:spacing w:val="-1"/>
        </w:rPr>
        <w:t xml:space="preserve"> regional and </w:t>
      </w:r>
      <w:r>
        <w:rPr>
          <w:spacing w:val="-1"/>
        </w:rPr>
        <w:t>rural</w:t>
      </w:r>
      <w:r w:rsidRPr="000E1DEF">
        <w:rPr>
          <w:spacing w:val="-1"/>
        </w:rPr>
        <w:t xml:space="preserve"> </w:t>
      </w:r>
      <w:proofErr w:type="spellStart"/>
      <w:r w:rsidRPr="000E1DEF">
        <w:rPr>
          <w:spacing w:val="-1"/>
        </w:rPr>
        <w:t>centres</w:t>
      </w:r>
      <w:proofErr w:type="spellEnd"/>
      <w:r w:rsidRPr="000E1DEF">
        <w:rPr>
          <w:spacing w:val="-1"/>
        </w:rPr>
        <w:t xml:space="preserve">. </w:t>
      </w:r>
      <w:r>
        <w:rPr>
          <w:spacing w:val="-1"/>
        </w:rPr>
        <w:t>This</w:t>
      </w:r>
      <w:r w:rsidRPr="000E1DEF">
        <w:rPr>
          <w:spacing w:val="-1"/>
        </w:rPr>
        <w:t xml:space="preserve"> has </w:t>
      </w:r>
      <w:r>
        <w:rPr>
          <w:spacing w:val="-1"/>
        </w:rPr>
        <w:t>included</w:t>
      </w:r>
      <w:r w:rsidRPr="000E1DEF">
        <w:rPr>
          <w:spacing w:val="-1"/>
        </w:rPr>
        <w:t xml:space="preserve"> </w:t>
      </w:r>
      <w:r>
        <w:rPr>
          <w:spacing w:val="-1"/>
        </w:rPr>
        <w:t>discretionary</w:t>
      </w:r>
      <w:r w:rsidRPr="000E1DEF">
        <w:rPr>
          <w:spacing w:val="-1"/>
        </w:rPr>
        <w:t xml:space="preserve"> funding</w:t>
      </w:r>
      <w:r>
        <w:rPr>
          <w:spacing w:val="-1"/>
        </w:rPr>
        <w:t xml:space="preserve"> that</w:t>
      </w:r>
      <w:r w:rsidRPr="000E1DEF">
        <w:rPr>
          <w:spacing w:val="-1"/>
        </w:rPr>
        <w:t xml:space="preserve"> has supported the</w:t>
      </w:r>
      <w:r>
        <w:rPr>
          <w:spacing w:val="-1"/>
        </w:rPr>
        <w:t xml:space="preserve"> investment</w:t>
      </w:r>
      <w:r w:rsidRPr="000E1DEF">
        <w:rPr>
          <w:spacing w:val="-1"/>
        </w:rPr>
        <w:t xml:space="preserve"> in</w:t>
      </w:r>
      <w:r>
        <w:rPr>
          <w:spacing w:val="-1"/>
        </w:rPr>
        <w:t xml:space="preserve"> </w:t>
      </w:r>
      <w:r w:rsidRPr="000E1DEF">
        <w:rPr>
          <w:spacing w:val="-1"/>
        </w:rPr>
        <w:t xml:space="preserve">a </w:t>
      </w:r>
      <w:r>
        <w:rPr>
          <w:spacing w:val="-1"/>
        </w:rPr>
        <w:t>significant</w:t>
      </w:r>
      <w:r w:rsidRPr="000E1DEF">
        <w:rPr>
          <w:spacing w:val="-1"/>
        </w:rPr>
        <w:t xml:space="preserve"> </w:t>
      </w:r>
      <w:r>
        <w:rPr>
          <w:spacing w:val="-1"/>
        </w:rPr>
        <w:t>number</w:t>
      </w:r>
      <w:r w:rsidRPr="000E1DEF">
        <w:rPr>
          <w:spacing w:val="-1"/>
        </w:rPr>
        <w:t xml:space="preserve"> </w:t>
      </w:r>
      <w:r>
        <w:rPr>
          <w:spacing w:val="-1"/>
        </w:rPr>
        <w:t>of</w:t>
      </w:r>
      <w:r w:rsidRPr="000E1DEF">
        <w:rPr>
          <w:spacing w:val="-1"/>
        </w:rPr>
        <w:t xml:space="preserve"> government, business and community programs and projects. It is important that this regional development </w:t>
      </w:r>
      <w:r>
        <w:rPr>
          <w:spacing w:val="-1"/>
        </w:rPr>
        <w:t>focus</w:t>
      </w:r>
      <w:r w:rsidRPr="000E1DEF">
        <w:rPr>
          <w:spacing w:val="-1"/>
        </w:rPr>
        <w:t xml:space="preserve"> </w:t>
      </w:r>
      <w:r>
        <w:rPr>
          <w:spacing w:val="-1"/>
        </w:rPr>
        <w:t>continues.</w:t>
      </w:r>
    </w:p>
    <w:p w:rsidR="00A96D6C" w:rsidRPr="000E1DEF" w:rsidRDefault="00D47C90" w:rsidP="000E1DEF">
      <w:pPr>
        <w:pStyle w:val="BodyText"/>
        <w:spacing w:before="66" w:after="240" w:line="276" w:lineRule="auto"/>
        <w:ind w:right="256"/>
        <w:jc w:val="both"/>
        <w:rPr>
          <w:spacing w:val="-1"/>
        </w:rPr>
      </w:pPr>
      <w:r w:rsidRPr="000E1DEF">
        <w:rPr>
          <w:spacing w:val="-1"/>
        </w:rPr>
        <w:t xml:space="preserve">Strategic </w:t>
      </w:r>
      <w:r>
        <w:rPr>
          <w:spacing w:val="-1"/>
        </w:rPr>
        <w:t>planning</w:t>
      </w:r>
      <w:r w:rsidRPr="000E1DEF">
        <w:rPr>
          <w:spacing w:val="-1"/>
        </w:rPr>
        <w:t xml:space="preserve"> </w:t>
      </w:r>
      <w:r>
        <w:rPr>
          <w:spacing w:val="-1"/>
        </w:rPr>
        <w:t>for</w:t>
      </w:r>
      <w:r w:rsidRPr="000E1DEF">
        <w:rPr>
          <w:spacing w:val="-1"/>
        </w:rPr>
        <w:t xml:space="preserve"> regional development </w:t>
      </w:r>
      <w:r>
        <w:rPr>
          <w:spacing w:val="-1"/>
        </w:rPr>
        <w:t>has</w:t>
      </w:r>
      <w:r w:rsidRPr="000E1DEF">
        <w:rPr>
          <w:spacing w:val="-1"/>
        </w:rPr>
        <w:t xml:space="preserve"> largely been the </w:t>
      </w:r>
      <w:r>
        <w:rPr>
          <w:spacing w:val="-1"/>
        </w:rPr>
        <w:t>responsibility</w:t>
      </w:r>
      <w:r w:rsidRPr="000E1DEF">
        <w:rPr>
          <w:spacing w:val="-1"/>
        </w:rPr>
        <w:t xml:space="preserve"> </w:t>
      </w:r>
      <w:r>
        <w:rPr>
          <w:spacing w:val="-1"/>
        </w:rPr>
        <w:t>of</w:t>
      </w:r>
      <w:r w:rsidRPr="000E1DEF">
        <w:rPr>
          <w:spacing w:val="-1"/>
        </w:rPr>
        <w:t xml:space="preserve"> </w:t>
      </w:r>
      <w:r>
        <w:rPr>
          <w:spacing w:val="-1"/>
        </w:rPr>
        <w:t>local</w:t>
      </w:r>
      <w:r w:rsidRPr="000E1DEF">
        <w:rPr>
          <w:spacing w:val="-1"/>
        </w:rPr>
        <w:t xml:space="preserve"> government, local advocacy </w:t>
      </w:r>
      <w:r>
        <w:rPr>
          <w:spacing w:val="-1"/>
        </w:rPr>
        <w:t>groups</w:t>
      </w:r>
      <w:r w:rsidRPr="000E1DEF">
        <w:rPr>
          <w:spacing w:val="-1"/>
        </w:rPr>
        <w:t xml:space="preserve"> </w:t>
      </w:r>
      <w:r>
        <w:rPr>
          <w:spacing w:val="-1"/>
        </w:rPr>
        <w:t>(e.g.</w:t>
      </w:r>
      <w:r w:rsidRPr="000E1DEF">
        <w:rPr>
          <w:spacing w:val="-1"/>
        </w:rPr>
        <w:t xml:space="preserve"> Committee </w:t>
      </w:r>
      <w:r>
        <w:rPr>
          <w:spacing w:val="-1"/>
        </w:rPr>
        <w:t>for</w:t>
      </w:r>
      <w:r w:rsidRPr="000E1DEF">
        <w:rPr>
          <w:spacing w:val="-1"/>
        </w:rPr>
        <w:t xml:space="preserve"> </w:t>
      </w:r>
      <w:proofErr w:type="spellStart"/>
      <w:r w:rsidRPr="000E1DEF">
        <w:rPr>
          <w:spacing w:val="-1"/>
        </w:rPr>
        <w:t>Ballarat</w:t>
      </w:r>
      <w:proofErr w:type="spellEnd"/>
      <w:r w:rsidRPr="000E1DEF">
        <w:rPr>
          <w:spacing w:val="-1"/>
        </w:rPr>
        <w:t xml:space="preserve">) and regional </w:t>
      </w:r>
      <w:r>
        <w:rPr>
          <w:spacing w:val="-1"/>
        </w:rPr>
        <w:t>planning</w:t>
      </w:r>
      <w:r w:rsidRPr="000E1DEF">
        <w:rPr>
          <w:spacing w:val="-1"/>
        </w:rPr>
        <w:t xml:space="preserve"> committees </w:t>
      </w:r>
      <w:r>
        <w:rPr>
          <w:spacing w:val="-1"/>
        </w:rPr>
        <w:t>such</w:t>
      </w:r>
      <w:r w:rsidRPr="000E1DEF">
        <w:rPr>
          <w:spacing w:val="-1"/>
        </w:rPr>
        <w:t xml:space="preserve"> as the </w:t>
      </w:r>
      <w:r>
        <w:rPr>
          <w:spacing w:val="-1"/>
        </w:rPr>
        <w:t>Regional</w:t>
      </w:r>
      <w:r w:rsidRPr="000E1DEF">
        <w:rPr>
          <w:spacing w:val="-1"/>
        </w:rPr>
        <w:t xml:space="preserve"> </w:t>
      </w:r>
      <w:r>
        <w:rPr>
          <w:spacing w:val="-1"/>
        </w:rPr>
        <w:t>Development</w:t>
      </w:r>
      <w:r w:rsidRPr="000E1DEF">
        <w:rPr>
          <w:spacing w:val="-1"/>
        </w:rPr>
        <w:t xml:space="preserve"> Australia. This is best described as a “place based” approach.</w:t>
      </w:r>
    </w:p>
    <w:p w:rsidR="00A96D6C" w:rsidRPr="000E1DEF" w:rsidRDefault="00D47C90" w:rsidP="000E1DEF">
      <w:pPr>
        <w:pStyle w:val="BodyText"/>
        <w:spacing w:before="66" w:after="240" w:line="276" w:lineRule="auto"/>
        <w:ind w:right="256"/>
        <w:jc w:val="both"/>
        <w:rPr>
          <w:spacing w:val="-1"/>
        </w:rPr>
      </w:pPr>
      <w:r>
        <w:rPr>
          <w:spacing w:val="-1"/>
        </w:rPr>
        <w:t>The</w:t>
      </w:r>
      <w:r w:rsidRPr="000E1DEF">
        <w:rPr>
          <w:spacing w:val="-1"/>
        </w:rPr>
        <w:t xml:space="preserve"> Terms of Reference are </w:t>
      </w:r>
      <w:r>
        <w:rPr>
          <w:spacing w:val="-1"/>
        </w:rPr>
        <w:t>seeking</w:t>
      </w:r>
      <w:r w:rsidRPr="000E1DEF">
        <w:rPr>
          <w:spacing w:val="-1"/>
        </w:rPr>
        <w:t xml:space="preserve"> views </w:t>
      </w:r>
      <w:r>
        <w:rPr>
          <w:spacing w:val="-1"/>
        </w:rPr>
        <w:t>on</w:t>
      </w:r>
      <w:r w:rsidRPr="000E1DEF">
        <w:rPr>
          <w:spacing w:val="-1"/>
        </w:rPr>
        <w:t xml:space="preserve"> other models </w:t>
      </w:r>
      <w:r>
        <w:rPr>
          <w:spacing w:val="-1"/>
        </w:rPr>
        <w:t>of</w:t>
      </w:r>
      <w:r w:rsidRPr="000E1DEF">
        <w:rPr>
          <w:spacing w:val="-1"/>
        </w:rPr>
        <w:t xml:space="preserve"> </w:t>
      </w:r>
      <w:r>
        <w:rPr>
          <w:spacing w:val="-1"/>
        </w:rPr>
        <w:t>service</w:t>
      </w:r>
      <w:r w:rsidRPr="000E1DEF">
        <w:rPr>
          <w:spacing w:val="-1"/>
        </w:rPr>
        <w:t xml:space="preserve"> delivery. </w:t>
      </w:r>
      <w:r>
        <w:rPr>
          <w:spacing w:val="-1"/>
        </w:rPr>
        <w:t>There</w:t>
      </w:r>
      <w:r w:rsidRPr="000E1DEF">
        <w:rPr>
          <w:spacing w:val="-1"/>
        </w:rPr>
        <w:t xml:space="preserve"> have been a </w:t>
      </w:r>
      <w:r>
        <w:rPr>
          <w:spacing w:val="-1"/>
        </w:rPr>
        <w:t>number</w:t>
      </w:r>
      <w:r w:rsidRPr="000E1DEF">
        <w:rPr>
          <w:spacing w:val="-1"/>
        </w:rPr>
        <w:t xml:space="preserve"> </w:t>
      </w:r>
      <w:r>
        <w:rPr>
          <w:spacing w:val="-1"/>
        </w:rPr>
        <w:t>of</w:t>
      </w:r>
      <w:r w:rsidRPr="000E1DEF">
        <w:rPr>
          <w:spacing w:val="-1"/>
        </w:rPr>
        <w:t xml:space="preserve"> </w:t>
      </w:r>
      <w:r>
        <w:rPr>
          <w:spacing w:val="-1"/>
        </w:rPr>
        <w:t>networks/clusters</w:t>
      </w:r>
      <w:r w:rsidRPr="000E1DEF">
        <w:rPr>
          <w:spacing w:val="-1"/>
        </w:rPr>
        <w:t xml:space="preserve"> </w:t>
      </w:r>
      <w:r>
        <w:rPr>
          <w:spacing w:val="-1"/>
        </w:rPr>
        <w:t>developed</w:t>
      </w:r>
      <w:r w:rsidRPr="000E1DEF">
        <w:rPr>
          <w:spacing w:val="-1"/>
        </w:rPr>
        <w:t xml:space="preserve"> </w:t>
      </w:r>
      <w:r>
        <w:rPr>
          <w:spacing w:val="-1"/>
        </w:rPr>
        <w:t>over</w:t>
      </w:r>
      <w:r w:rsidRPr="000E1DEF">
        <w:rPr>
          <w:spacing w:val="-1"/>
        </w:rPr>
        <w:t xml:space="preserve"> the </w:t>
      </w:r>
      <w:r>
        <w:rPr>
          <w:spacing w:val="-1"/>
        </w:rPr>
        <w:t>years</w:t>
      </w:r>
      <w:r w:rsidRPr="000E1DEF">
        <w:rPr>
          <w:spacing w:val="-1"/>
        </w:rPr>
        <w:t xml:space="preserve"> with </w:t>
      </w:r>
      <w:r>
        <w:rPr>
          <w:spacing w:val="-1"/>
        </w:rPr>
        <w:t>varied</w:t>
      </w:r>
      <w:r w:rsidRPr="000E1DEF">
        <w:rPr>
          <w:spacing w:val="-1"/>
        </w:rPr>
        <w:t xml:space="preserve"> </w:t>
      </w:r>
      <w:r>
        <w:rPr>
          <w:spacing w:val="-1"/>
        </w:rPr>
        <w:t>success</w:t>
      </w:r>
      <w:r w:rsidRPr="000E1DEF">
        <w:rPr>
          <w:spacing w:val="-1"/>
        </w:rPr>
        <w:t xml:space="preserve"> </w:t>
      </w:r>
      <w:r>
        <w:rPr>
          <w:spacing w:val="-1"/>
        </w:rPr>
        <w:t>involving</w:t>
      </w:r>
      <w:r w:rsidRPr="000E1DEF">
        <w:rPr>
          <w:spacing w:val="-1"/>
        </w:rPr>
        <w:t xml:space="preserve"> a </w:t>
      </w:r>
      <w:r>
        <w:rPr>
          <w:spacing w:val="-1"/>
        </w:rPr>
        <w:t>group</w:t>
      </w:r>
      <w:r w:rsidRPr="000E1DEF">
        <w:rPr>
          <w:spacing w:val="-1"/>
        </w:rPr>
        <w:t xml:space="preserve"> </w:t>
      </w:r>
      <w:r>
        <w:rPr>
          <w:spacing w:val="-1"/>
        </w:rPr>
        <w:t>of</w:t>
      </w:r>
      <w:r w:rsidRPr="000E1DEF">
        <w:rPr>
          <w:spacing w:val="-1"/>
        </w:rPr>
        <w:t xml:space="preserve"> like-minded </w:t>
      </w:r>
      <w:r>
        <w:rPr>
          <w:spacing w:val="-1"/>
        </w:rPr>
        <w:t>businesses</w:t>
      </w:r>
      <w:r w:rsidRPr="000E1DEF">
        <w:rPr>
          <w:spacing w:val="-1"/>
        </w:rPr>
        <w:t xml:space="preserve"> within a </w:t>
      </w:r>
      <w:r>
        <w:rPr>
          <w:spacing w:val="-1"/>
        </w:rPr>
        <w:t>particular</w:t>
      </w:r>
      <w:r w:rsidRPr="000E1DEF">
        <w:rPr>
          <w:spacing w:val="-1"/>
        </w:rPr>
        <w:t xml:space="preserve"> </w:t>
      </w:r>
      <w:r>
        <w:rPr>
          <w:spacing w:val="-1"/>
        </w:rPr>
        <w:t>industry</w:t>
      </w:r>
      <w:r w:rsidRPr="000E1DEF">
        <w:rPr>
          <w:spacing w:val="-1"/>
        </w:rPr>
        <w:t xml:space="preserve"> sector. </w:t>
      </w:r>
      <w:r>
        <w:rPr>
          <w:spacing w:val="-1"/>
        </w:rPr>
        <w:t>These</w:t>
      </w:r>
      <w:r w:rsidRPr="000E1DEF">
        <w:rPr>
          <w:spacing w:val="-1"/>
        </w:rPr>
        <w:t xml:space="preserve"> can vary from </w:t>
      </w:r>
      <w:r>
        <w:rPr>
          <w:spacing w:val="-1"/>
        </w:rPr>
        <w:t>informal</w:t>
      </w:r>
      <w:r w:rsidRPr="000E1DEF">
        <w:rPr>
          <w:spacing w:val="-1"/>
        </w:rPr>
        <w:t xml:space="preserve"> networks to </w:t>
      </w:r>
      <w:r>
        <w:rPr>
          <w:spacing w:val="-1"/>
        </w:rPr>
        <w:t>commercially-focused</w:t>
      </w:r>
      <w:r w:rsidRPr="000E1DEF">
        <w:rPr>
          <w:spacing w:val="-1"/>
        </w:rPr>
        <w:t xml:space="preserve"> clusters. </w:t>
      </w:r>
      <w:r>
        <w:rPr>
          <w:spacing w:val="-1"/>
        </w:rPr>
        <w:t>Generally,</w:t>
      </w:r>
      <w:r w:rsidRPr="000E1DEF">
        <w:rPr>
          <w:spacing w:val="-1"/>
        </w:rPr>
        <w:t xml:space="preserve"> their formation is </w:t>
      </w:r>
      <w:r>
        <w:rPr>
          <w:spacing w:val="-1"/>
        </w:rPr>
        <w:t>through</w:t>
      </w:r>
      <w:r w:rsidRPr="000E1DEF">
        <w:rPr>
          <w:spacing w:val="-1"/>
        </w:rPr>
        <w:t xml:space="preserve"> an </w:t>
      </w:r>
      <w:r>
        <w:rPr>
          <w:spacing w:val="-1"/>
        </w:rPr>
        <w:t>evolution</w:t>
      </w:r>
      <w:r w:rsidRPr="000E1DEF">
        <w:rPr>
          <w:spacing w:val="-1"/>
        </w:rPr>
        <w:t xml:space="preserve"> </w:t>
      </w:r>
      <w:r>
        <w:rPr>
          <w:spacing w:val="-1"/>
        </w:rPr>
        <w:t>of</w:t>
      </w:r>
      <w:r w:rsidRPr="000E1DEF">
        <w:rPr>
          <w:spacing w:val="-1"/>
        </w:rPr>
        <w:t xml:space="preserve"> these approaches. We </w:t>
      </w:r>
      <w:r>
        <w:rPr>
          <w:spacing w:val="-1"/>
        </w:rPr>
        <w:t>see</w:t>
      </w:r>
      <w:r w:rsidRPr="000E1DEF">
        <w:rPr>
          <w:spacing w:val="-1"/>
        </w:rPr>
        <w:t xml:space="preserve"> a </w:t>
      </w:r>
      <w:r>
        <w:rPr>
          <w:spacing w:val="-1"/>
        </w:rPr>
        <w:t>role</w:t>
      </w:r>
      <w:r w:rsidRPr="000E1DEF">
        <w:rPr>
          <w:spacing w:val="-1"/>
        </w:rPr>
        <w:t xml:space="preserve"> </w:t>
      </w:r>
      <w:r>
        <w:rPr>
          <w:spacing w:val="-1"/>
        </w:rPr>
        <w:t>for</w:t>
      </w:r>
      <w:r w:rsidRPr="000E1DEF">
        <w:rPr>
          <w:spacing w:val="-1"/>
        </w:rPr>
        <w:t xml:space="preserve"> </w:t>
      </w:r>
      <w:r>
        <w:rPr>
          <w:spacing w:val="-1"/>
        </w:rPr>
        <w:t>Regional</w:t>
      </w:r>
      <w:r w:rsidRPr="000E1DEF">
        <w:rPr>
          <w:spacing w:val="-1"/>
        </w:rPr>
        <w:t xml:space="preserve"> Industry </w:t>
      </w:r>
      <w:r>
        <w:rPr>
          <w:spacing w:val="-1"/>
        </w:rPr>
        <w:t>Clusters</w:t>
      </w:r>
      <w:r w:rsidRPr="000E1DEF">
        <w:rPr>
          <w:spacing w:val="-1"/>
        </w:rPr>
        <w:t xml:space="preserve"> being supported by government which </w:t>
      </w:r>
      <w:r>
        <w:rPr>
          <w:spacing w:val="-1"/>
        </w:rPr>
        <w:t>involves</w:t>
      </w:r>
      <w:r w:rsidRPr="000E1DEF">
        <w:rPr>
          <w:spacing w:val="-1"/>
        </w:rPr>
        <w:t xml:space="preserve"> groupings </w:t>
      </w:r>
      <w:r>
        <w:rPr>
          <w:spacing w:val="-1"/>
        </w:rPr>
        <w:t>of</w:t>
      </w:r>
      <w:r w:rsidRPr="000E1DEF">
        <w:rPr>
          <w:spacing w:val="-1"/>
        </w:rPr>
        <w:t xml:space="preserve"> manufacturers in regional areas.</w:t>
      </w:r>
    </w:p>
    <w:p w:rsidR="00A96D6C" w:rsidRPr="000E1DEF" w:rsidRDefault="00D47C90" w:rsidP="000E1DEF">
      <w:pPr>
        <w:pStyle w:val="BodyText"/>
        <w:spacing w:before="66" w:after="240" w:line="276" w:lineRule="auto"/>
        <w:ind w:right="256"/>
        <w:jc w:val="both"/>
        <w:rPr>
          <w:spacing w:val="-1"/>
        </w:rPr>
      </w:pPr>
      <w:r>
        <w:rPr>
          <w:spacing w:val="-1"/>
        </w:rPr>
        <w:t>The</w:t>
      </w:r>
      <w:r w:rsidRPr="000E1DEF">
        <w:rPr>
          <w:spacing w:val="-1"/>
        </w:rPr>
        <w:t xml:space="preserve"> </w:t>
      </w:r>
      <w:proofErr w:type="spellStart"/>
      <w:r w:rsidRPr="000E1DEF">
        <w:rPr>
          <w:spacing w:val="-1"/>
        </w:rPr>
        <w:t>Ballarat</w:t>
      </w:r>
      <w:proofErr w:type="spellEnd"/>
      <w:r w:rsidRPr="000E1DEF">
        <w:rPr>
          <w:spacing w:val="-1"/>
        </w:rPr>
        <w:t xml:space="preserve"> Industry </w:t>
      </w:r>
      <w:r>
        <w:rPr>
          <w:spacing w:val="-1"/>
        </w:rPr>
        <w:t>Innovation</w:t>
      </w:r>
      <w:r w:rsidRPr="000E1DEF">
        <w:rPr>
          <w:spacing w:val="-1"/>
        </w:rPr>
        <w:t xml:space="preserve"> </w:t>
      </w:r>
      <w:r>
        <w:rPr>
          <w:spacing w:val="-1"/>
        </w:rPr>
        <w:t>Group</w:t>
      </w:r>
      <w:r w:rsidRPr="000E1DEF">
        <w:rPr>
          <w:spacing w:val="-1"/>
        </w:rPr>
        <w:t xml:space="preserve"> was funded from the previous </w:t>
      </w:r>
      <w:r>
        <w:rPr>
          <w:spacing w:val="-1"/>
        </w:rPr>
        <w:t>Manufacturing</w:t>
      </w:r>
      <w:r w:rsidRPr="000E1DEF">
        <w:rPr>
          <w:spacing w:val="-1"/>
        </w:rPr>
        <w:t xml:space="preserve"> Productivity Network as part of an “industry” policy outcome, when in fact it also delivers a regional development outcome.</w:t>
      </w:r>
    </w:p>
    <w:p w:rsidR="00A96D6C" w:rsidRPr="000E1DEF" w:rsidRDefault="00D47C90" w:rsidP="000E1DEF">
      <w:pPr>
        <w:pStyle w:val="BodyText"/>
        <w:spacing w:before="66" w:after="240" w:line="276" w:lineRule="auto"/>
        <w:ind w:right="256"/>
        <w:jc w:val="both"/>
        <w:rPr>
          <w:spacing w:val="-1"/>
        </w:rPr>
      </w:pPr>
      <w:r w:rsidRPr="000E1DEF">
        <w:rPr>
          <w:spacing w:val="-1"/>
        </w:rPr>
        <w:t xml:space="preserve">SMEs in the </w:t>
      </w:r>
      <w:r>
        <w:rPr>
          <w:spacing w:val="-1"/>
        </w:rPr>
        <w:t>food</w:t>
      </w:r>
      <w:r w:rsidRPr="000E1DEF">
        <w:rPr>
          <w:spacing w:val="-1"/>
        </w:rPr>
        <w:t xml:space="preserve"> </w:t>
      </w:r>
      <w:r>
        <w:rPr>
          <w:spacing w:val="-1"/>
        </w:rPr>
        <w:t>processing</w:t>
      </w:r>
      <w:r w:rsidRPr="000E1DEF">
        <w:rPr>
          <w:spacing w:val="-1"/>
        </w:rPr>
        <w:t xml:space="preserve"> </w:t>
      </w:r>
      <w:r>
        <w:rPr>
          <w:spacing w:val="-1"/>
        </w:rPr>
        <w:t>sector</w:t>
      </w:r>
      <w:r w:rsidRPr="000E1DEF">
        <w:rPr>
          <w:spacing w:val="-1"/>
        </w:rPr>
        <w:t xml:space="preserve"> </w:t>
      </w:r>
      <w:r>
        <w:rPr>
          <w:spacing w:val="-1"/>
        </w:rPr>
        <w:t>have</w:t>
      </w:r>
      <w:r w:rsidRPr="000E1DEF">
        <w:rPr>
          <w:spacing w:val="-1"/>
        </w:rPr>
        <w:t xml:space="preserve"> different needs than larger </w:t>
      </w:r>
      <w:r>
        <w:rPr>
          <w:spacing w:val="-1"/>
        </w:rPr>
        <w:t>manufacturers</w:t>
      </w:r>
      <w:r w:rsidRPr="000E1DEF">
        <w:rPr>
          <w:spacing w:val="-1"/>
        </w:rPr>
        <w:t xml:space="preserve"> in regional </w:t>
      </w:r>
      <w:r>
        <w:rPr>
          <w:spacing w:val="-1"/>
        </w:rPr>
        <w:t>areas.</w:t>
      </w:r>
      <w:r w:rsidRPr="000E1DEF">
        <w:rPr>
          <w:spacing w:val="-1"/>
        </w:rPr>
        <w:t xml:space="preserve"> They are generally </w:t>
      </w:r>
      <w:r>
        <w:rPr>
          <w:spacing w:val="-1"/>
        </w:rPr>
        <w:t>involved</w:t>
      </w:r>
      <w:r w:rsidRPr="000E1DEF">
        <w:rPr>
          <w:spacing w:val="-1"/>
        </w:rPr>
        <w:t xml:space="preserve"> in </w:t>
      </w:r>
      <w:r>
        <w:rPr>
          <w:spacing w:val="-1"/>
        </w:rPr>
        <w:t>all</w:t>
      </w:r>
      <w:r w:rsidRPr="000E1DEF">
        <w:rPr>
          <w:spacing w:val="-1"/>
        </w:rPr>
        <w:t xml:space="preserve"> </w:t>
      </w:r>
      <w:r>
        <w:rPr>
          <w:spacing w:val="-1"/>
        </w:rPr>
        <w:t>aspects</w:t>
      </w:r>
      <w:r w:rsidRPr="000E1DEF">
        <w:rPr>
          <w:spacing w:val="-1"/>
        </w:rPr>
        <w:t xml:space="preserve"> </w:t>
      </w:r>
      <w:r>
        <w:rPr>
          <w:spacing w:val="-1"/>
        </w:rPr>
        <w:t>of</w:t>
      </w:r>
      <w:r w:rsidRPr="000E1DEF">
        <w:rPr>
          <w:spacing w:val="-1"/>
        </w:rPr>
        <w:t xml:space="preserve"> the </w:t>
      </w:r>
      <w:r>
        <w:rPr>
          <w:spacing w:val="-1"/>
        </w:rPr>
        <w:t>supply</w:t>
      </w:r>
      <w:r w:rsidRPr="000E1DEF">
        <w:rPr>
          <w:spacing w:val="-1"/>
        </w:rPr>
        <w:t xml:space="preserve"> chain and </w:t>
      </w:r>
      <w:r>
        <w:rPr>
          <w:spacing w:val="-1"/>
        </w:rPr>
        <w:t>would</w:t>
      </w:r>
      <w:r w:rsidRPr="000E1DEF">
        <w:rPr>
          <w:spacing w:val="-1"/>
        </w:rPr>
        <w:t xml:space="preserve"> benefit </w:t>
      </w:r>
      <w:r>
        <w:rPr>
          <w:spacing w:val="-1"/>
        </w:rPr>
        <w:t>through</w:t>
      </w:r>
      <w:r w:rsidRPr="000E1DEF">
        <w:rPr>
          <w:spacing w:val="-1"/>
        </w:rPr>
        <w:t xml:space="preserve"> greater government </w:t>
      </w:r>
      <w:r>
        <w:rPr>
          <w:spacing w:val="-1"/>
        </w:rPr>
        <w:t>support</w:t>
      </w:r>
      <w:r w:rsidRPr="000E1DEF">
        <w:rPr>
          <w:spacing w:val="-1"/>
        </w:rPr>
        <w:t xml:space="preserve"> </w:t>
      </w:r>
      <w:r>
        <w:rPr>
          <w:spacing w:val="-1"/>
        </w:rPr>
        <w:t>for</w:t>
      </w:r>
      <w:r w:rsidRPr="000E1DEF">
        <w:rPr>
          <w:spacing w:val="-1"/>
        </w:rPr>
        <w:t xml:space="preserve"> cluster </w:t>
      </w:r>
      <w:r>
        <w:rPr>
          <w:spacing w:val="-1"/>
        </w:rPr>
        <w:t>activities.</w:t>
      </w:r>
    </w:p>
    <w:p w:rsidR="00A96D6C" w:rsidRPr="000E1DEF" w:rsidRDefault="00D47C90" w:rsidP="000E1DEF">
      <w:pPr>
        <w:pStyle w:val="BodyText"/>
        <w:spacing w:before="66" w:after="240" w:line="276" w:lineRule="auto"/>
        <w:ind w:right="256"/>
        <w:jc w:val="both"/>
        <w:rPr>
          <w:spacing w:val="-1"/>
        </w:rPr>
      </w:pPr>
      <w:r>
        <w:rPr>
          <w:spacing w:val="-1"/>
        </w:rPr>
        <w:t>From</w:t>
      </w:r>
      <w:r w:rsidRPr="000E1DEF">
        <w:rPr>
          <w:spacing w:val="-1"/>
        </w:rPr>
        <w:t xml:space="preserve"> the original </w:t>
      </w:r>
      <w:r>
        <w:rPr>
          <w:spacing w:val="-1"/>
        </w:rPr>
        <w:t>focus</w:t>
      </w:r>
      <w:r w:rsidRPr="000E1DEF">
        <w:rPr>
          <w:spacing w:val="-1"/>
        </w:rPr>
        <w:t xml:space="preserve"> of </w:t>
      </w:r>
      <w:r>
        <w:rPr>
          <w:spacing w:val="-1"/>
        </w:rPr>
        <w:t>Regional</w:t>
      </w:r>
      <w:r w:rsidRPr="000E1DEF">
        <w:rPr>
          <w:spacing w:val="-1"/>
        </w:rPr>
        <w:t xml:space="preserve"> </w:t>
      </w:r>
      <w:r>
        <w:rPr>
          <w:spacing w:val="-1"/>
        </w:rPr>
        <w:t>Development</w:t>
      </w:r>
      <w:r w:rsidRPr="000E1DEF">
        <w:rPr>
          <w:spacing w:val="-1"/>
        </w:rPr>
        <w:t xml:space="preserve"> </w:t>
      </w:r>
      <w:r>
        <w:rPr>
          <w:spacing w:val="-1"/>
        </w:rPr>
        <w:t>Victoria</w:t>
      </w:r>
      <w:r w:rsidRPr="000E1DEF">
        <w:rPr>
          <w:spacing w:val="-1"/>
        </w:rPr>
        <w:t xml:space="preserve"> </w:t>
      </w:r>
      <w:r>
        <w:rPr>
          <w:spacing w:val="-1"/>
        </w:rPr>
        <w:t xml:space="preserve">(RDV) </w:t>
      </w:r>
      <w:r w:rsidRPr="000E1DEF">
        <w:rPr>
          <w:spacing w:val="-1"/>
        </w:rPr>
        <w:t xml:space="preserve">as </w:t>
      </w:r>
      <w:r>
        <w:rPr>
          <w:spacing w:val="-1"/>
        </w:rPr>
        <w:t>autonomous</w:t>
      </w:r>
      <w:r w:rsidRPr="000E1DEF">
        <w:rPr>
          <w:spacing w:val="-1"/>
        </w:rPr>
        <w:t xml:space="preserve"> government agency and a single point </w:t>
      </w:r>
      <w:r>
        <w:rPr>
          <w:spacing w:val="-1"/>
        </w:rPr>
        <w:t>of</w:t>
      </w:r>
      <w:r w:rsidRPr="000E1DEF">
        <w:rPr>
          <w:spacing w:val="-1"/>
        </w:rPr>
        <w:t xml:space="preserve"> contact </w:t>
      </w:r>
      <w:r>
        <w:rPr>
          <w:spacing w:val="-1"/>
        </w:rPr>
        <w:t>for</w:t>
      </w:r>
      <w:r w:rsidRPr="000E1DEF">
        <w:rPr>
          <w:spacing w:val="-1"/>
        </w:rPr>
        <w:t xml:space="preserve"> regional </w:t>
      </w:r>
      <w:r>
        <w:rPr>
          <w:spacing w:val="-1"/>
        </w:rPr>
        <w:t>business,</w:t>
      </w:r>
      <w:r w:rsidRPr="000E1DEF">
        <w:rPr>
          <w:spacing w:val="-1"/>
        </w:rPr>
        <w:t xml:space="preserve"> there </w:t>
      </w:r>
      <w:r>
        <w:rPr>
          <w:spacing w:val="-1"/>
        </w:rPr>
        <w:t>have</w:t>
      </w:r>
      <w:r w:rsidRPr="000E1DEF">
        <w:rPr>
          <w:spacing w:val="-1"/>
        </w:rPr>
        <w:t xml:space="preserve"> been changes that </w:t>
      </w:r>
      <w:r>
        <w:rPr>
          <w:spacing w:val="-1"/>
        </w:rPr>
        <w:t>have</w:t>
      </w:r>
      <w:r w:rsidRPr="000E1DEF">
        <w:rPr>
          <w:spacing w:val="-1"/>
        </w:rPr>
        <w:t xml:space="preserve"> </w:t>
      </w:r>
      <w:r>
        <w:rPr>
          <w:spacing w:val="-1"/>
        </w:rPr>
        <w:t>seen</w:t>
      </w:r>
      <w:r w:rsidRPr="000E1DEF">
        <w:rPr>
          <w:spacing w:val="-1"/>
        </w:rPr>
        <w:t xml:space="preserve"> </w:t>
      </w:r>
      <w:r>
        <w:rPr>
          <w:spacing w:val="-1"/>
        </w:rPr>
        <w:t>RDV</w:t>
      </w:r>
      <w:r w:rsidRPr="000E1DEF">
        <w:rPr>
          <w:spacing w:val="-1"/>
        </w:rPr>
        <w:t xml:space="preserve"> more integrated </w:t>
      </w:r>
      <w:r>
        <w:rPr>
          <w:spacing w:val="-1"/>
        </w:rPr>
        <w:t>into</w:t>
      </w:r>
      <w:r w:rsidRPr="000E1DEF">
        <w:rPr>
          <w:spacing w:val="-1"/>
        </w:rPr>
        <w:t xml:space="preserve"> different </w:t>
      </w:r>
      <w:r>
        <w:rPr>
          <w:spacing w:val="-1"/>
        </w:rPr>
        <w:t>departments.</w:t>
      </w:r>
      <w:r w:rsidRPr="000E1DEF">
        <w:rPr>
          <w:spacing w:val="-1"/>
        </w:rPr>
        <w:t xml:space="preserve"> </w:t>
      </w:r>
      <w:r>
        <w:rPr>
          <w:spacing w:val="-1"/>
        </w:rPr>
        <w:t>This</w:t>
      </w:r>
      <w:r w:rsidRPr="000E1DEF">
        <w:rPr>
          <w:spacing w:val="-1"/>
        </w:rPr>
        <w:t xml:space="preserve"> has become more </w:t>
      </w:r>
      <w:r>
        <w:rPr>
          <w:spacing w:val="-1"/>
        </w:rPr>
        <w:t>confusing</w:t>
      </w:r>
      <w:r w:rsidRPr="000E1DEF">
        <w:rPr>
          <w:spacing w:val="-1"/>
        </w:rPr>
        <w:t xml:space="preserve"> </w:t>
      </w:r>
      <w:r>
        <w:rPr>
          <w:spacing w:val="-1"/>
        </w:rPr>
        <w:t>for</w:t>
      </w:r>
      <w:r w:rsidRPr="000E1DEF">
        <w:rPr>
          <w:spacing w:val="-1"/>
        </w:rPr>
        <w:t xml:space="preserve"> business and harder to engage with the Government. Ai </w:t>
      </w:r>
      <w:r>
        <w:rPr>
          <w:spacing w:val="-1"/>
        </w:rPr>
        <w:t>Group</w:t>
      </w:r>
      <w:r w:rsidRPr="000E1DEF">
        <w:rPr>
          <w:spacing w:val="-1"/>
        </w:rPr>
        <w:t xml:space="preserve"> would </w:t>
      </w:r>
      <w:r>
        <w:rPr>
          <w:spacing w:val="-1"/>
        </w:rPr>
        <w:t>recommend</w:t>
      </w:r>
      <w:r w:rsidRPr="000E1DEF">
        <w:rPr>
          <w:spacing w:val="-1"/>
        </w:rPr>
        <w:t xml:space="preserve"> that the </w:t>
      </w:r>
      <w:r>
        <w:rPr>
          <w:spacing w:val="-1"/>
        </w:rPr>
        <w:t>RDV</w:t>
      </w:r>
      <w:r w:rsidRPr="000E1DEF">
        <w:rPr>
          <w:spacing w:val="-1"/>
        </w:rPr>
        <w:t xml:space="preserve"> </w:t>
      </w:r>
      <w:r>
        <w:rPr>
          <w:spacing w:val="-1"/>
        </w:rPr>
        <w:t>build</w:t>
      </w:r>
      <w:r w:rsidRPr="000E1DEF">
        <w:rPr>
          <w:spacing w:val="-1"/>
        </w:rPr>
        <w:t xml:space="preserve"> </w:t>
      </w:r>
      <w:r>
        <w:rPr>
          <w:spacing w:val="-1"/>
        </w:rPr>
        <w:t>stronger</w:t>
      </w:r>
      <w:r w:rsidRPr="000E1DEF">
        <w:rPr>
          <w:spacing w:val="-1"/>
        </w:rPr>
        <w:t xml:space="preserve"> </w:t>
      </w:r>
      <w:r>
        <w:rPr>
          <w:spacing w:val="-1"/>
        </w:rPr>
        <w:t>relationships</w:t>
      </w:r>
      <w:r w:rsidRPr="000E1DEF">
        <w:rPr>
          <w:spacing w:val="-1"/>
        </w:rPr>
        <w:t xml:space="preserve"> and clearer </w:t>
      </w:r>
      <w:r>
        <w:rPr>
          <w:spacing w:val="-1"/>
        </w:rPr>
        <w:t>points</w:t>
      </w:r>
      <w:r w:rsidRPr="000E1DEF">
        <w:rPr>
          <w:spacing w:val="-1"/>
        </w:rPr>
        <w:t xml:space="preserve"> </w:t>
      </w:r>
      <w:r>
        <w:rPr>
          <w:spacing w:val="-1"/>
        </w:rPr>
        <w:t>of</w:t>
      </w:r>
      <w:r w:rsidRPr="000E1DEF">
        <w:rPr>
          <w:spacing w:val="-1"/>
        </w:rPr>
        <w:t xml:space="preserve"> contact </w:t>
      </w:r>
      <w:r>
        <w:rPr>
          <w:spacing w:val="-1"/>
        </w:rPr>
        <w:t>with</w:t>
      </w:r>
      <w:r w:rsidRPr="000E1DEF">
        <w:rPr>
          <w:spacing w:val="-1"/>
        </w:rPr>
        <w:t xml:space="preserve"> </w:t>
      </w:r>
      <w:r>
        <w:rPr>
          <w:spacing w:val="-1"/>
        </w:rPr>
        <w:t>industry</w:t>
      </w:r>
      <w:r w:rsidRPr="000E1DEF">
        <w:rPr>
          <w:spacing w:val="-1"/>
        </w:rPr>
        <w:t xml:space="preserve"> in the </w:t>
      </w:r>
      <w:r>
        <w:rPr>
          <w:spacing w:val="-1"/>
        </w:rPr>
        <w:t>regions.</w:t>
      </w:r>
    </w:p>
    <w:p w:rsidR="00A96D6C" w:rsidRDefault="00A96D6C">
      <w:pPr>
        <w:spacing w:line="276" w:lineRule="auto"/>
        <w:jc w:val="both"/>
        <w:sectPr w:rsidR="00A96D6C">
          <w:pgSz w:w="11910" w:h="16840"/>
          <w:pgMar w:top="1060" w:right="1300" w:bottom="1140" w:left="1300" w:header="569" w:footer="958" w:gutter="0"/>
          <w:cols w:space="720"/>
        </w:sectPr>
      </w:pPr>
    </w:p>
    <w:p w:rsidR="00A96D6C" w:rsidRDefault="00D47C90" w:rsidP="0034789B">
      <w:pPr>
        <w:pStyle w:val="Heading2"/>
      </w:pPr>
      <w:bookmarkStart w:id="6" w:name="_bookmark6"/>
      <w:bookmarkEnd w:id="6"/>
      <w:r>
        <w:lastRenderedPageBreak/>
        <w:t>Education and</w:t>
      </w:r>
      <w:r>
        <w:rPr>
          <w:spacing w:val="-3"/>
        </w:rPr>
        <w:t xml:space="preserve"> </w:t>
      </w:r>
      <w:r>
        <w:t>Training</w:t>
      </w:r>
    </w:p>
    <w:p w:rsidR="00A96D6C" w:rsidRDefault="00726E80" w:rsidP="00795CC8">
      <w:pPr>
        <w:spacing w:after="240" w:line="20" w:lineRule="atLeast"/>
        <w:ind w:left="185"/>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5776595" cy="7620"/>
                <wp:effectExtent l="3175" t="9525" r="1905" b="1905"/>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30" name="Group 21"/>
                        <wpg:cNvGrpSpPr>
                          <a:grpSpLocks/>
                        </wpg:cNvGrpSpPr>
                        <wpg:grpSpPr bwMode="auto">
                          <a:xfrm>
                            <a:off x="6" y="6"/>
                            <a:ext cx="9086" cy="2"/>
                            <a:chOff x="6" y="6"/>
                            <a:chExt cx="9086" cy="2"/>
                          </a:xfrm>
                        </wpg:grpSpPr>
                        <wps:wsp>
                          <wps:cNvPr id="31" name="Freeform 22"/>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">
                <v:group id="Group 21"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63MUA&#10;AADbAAAADwAAAGRycy9kb3ducmV2LnhtbESPQWvCQBSE7wX/w/IEb3VjC1JSVylqixexxqLk9sy+&#10;JsHs25BdNfrrXUHwOMzMN8xo0ppKnKhxpWUFg34EgjizuuRcwd/m+/UDhPPIGivLpOBCDibjzssI&#10;Y23PvKZT4nMRIOxiVFB4X8dSuqwgg65va+Lg/dvGoA+yyaVu8BzgppJvUTSUBksOCwXWNC0oOyRH&#10;o2Burotk57e/K7tP9/Vlmc42P6lSvW779QnCU+uf4Ud7oRW8D+D+JfwA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3rcxQAAANsAAAAPAAAAAAAAAAAAAAAAAJgCAABkcnMv&#10;ZG93bnJldi54bWxQSwUGAAAAAAQABAD1AAAAigMAAAAA&#10;" path="m,l9085,e" filled="f" strokecolor="silver" strokeweight=".58pt">
                    <v:path arrowok="t" o:connecttype="custom" o:connectlocs="0,0;9085,0" o:connectangles="0,0"/>
                  </v:shape>
                </v:group>
                <w10:anchorlock/>
              </v:group>
            </w:pict>
          </mc:Fallback>
        </mc:AlternateContent>
      </w:r>
    </w:p>
    <w:p w:rsidR="00A96D6C" w:rsidRDefault="00D47C90" w:rsidP="00795CC8">
      <w:pPr>
        <w:pStyle w:val="BodyText"/>
        <w:spacing w:before="62" w:after="240" w:line="276" w:lineRule="auto"/>
        <w:ind w:left="220" w:right="292"/>
        <w:jc w:val="both"/>
      </w:pPr>
      <w:r>
        <w:rPr>
          <w:spacing w:val="-1"/>
        </w:rPr>
        <w:t>Regional</w:t>
      </w:r>
      <w:r>
        <w:rPr>
          <w:spacing w:val="15"/>
        </w:rPr>
        <w:t xml:space="preserve"> </w:t>
      </w:r>
      <w:r>
        <w:t>economies</w:t>
      </w:r>
      <w:r>
        <w:rPr>
          <w:spacing w:val="13"/>
        </w:rPr>
        <w:t xml:space="preserve"> </w:t>
      </w:r>
      <w:r>
        <w:rPr>
          <w:spacing w:val="-1"/>
        </w:rPr>
        <w:t>have</w:t>
      </w:r>
      <w:r>
        <w:rPr>
          <w:spacing w:val="15"/>
        </w:rPr>
        <w:t xml:space="preserve"> </w:t>
      </w:r>
      <w:r>
        <w:rPr>
          <w:spacing w:val="-1"/>
        </w:rPr>
        <w:t>varied</w:t>
      </w:r>
      <w:r>
        <w:rPr>
          <w:spacing w:val="14"/>
        </w:rPr>
        <w:t xml:space="preserve"> </w:t>
      </w:r>
      <w:r>
        <w:t>access</w:t>
      </w:r>
      <w:r>
        <w:rPr>
          <w:spacing w:val="14"/>
        </w:rPr>
        <w:t xml:space="preserve"> </w:t>
      </w:r>
      <w:r>
        <w:t>to</w:t>
      </w:r>
      <w:r>
        <w:rPr>
          <w:spacing w:val="13"/>
        </w:rPr>
        <w:t xml:space="preserve"> </w:t>
      </w:r>
      <w:r>
        <w:t>education</w:t>
      </w:r>
      <w:r>
        <w:rPr>
          <w:spacing w:val="15"/>
        </w:rPr>
        <w:t xml:space="preserve"> </w:t>
      </w:r>
      <w:r>
        <w:t>and</w:t>
      </w:r>
      <w:r>
        <w:rPr>
          <w:spacing w:val="12"/>
        </w:rPr>
        <w:t xml:space="preserve"> </w:t>
      </w:r>
      <w:r>
        <w:rPr>
          <w:spacing w:val="-1"/>
        </w:rPr>
        <w:t>training</w:t>
      </w:r>
      <w:r>
        <w:rPr>
          <w:spacing w:val="15"/>
        </w:rPr>
        <w:t xml:space="preserve"> </w:t>
      </w:r>
      <w:r>
        <w:t>depending</w:t>
      </w:r>
      <w:r>
        <w:rPr>
          <w:spacing w:val="23"/>
        </w:rPr>
        <w:t xml:space="preserve"> </w:t>
      </w:r>
      <w:r>
        <w:t>where</w:t>
      </w:r>
      <w:r>
        <w:rPr>
          <w:spacing w:val="12"/>
        </w:rPr>
        <w:t xml:space="preserve"> </w:t>
      </w:r>
      <w:r>
        <w:t>they</w:t>
      </w:r>
      <w:r>
        <w:rPr>
          <w:spacing w:val="56"/>
          <w:w w:val="99"/>
        </w:rPr>
        <w:t xml:space="preserve"> </w:t>
      </w:r>
      <w:r>
        <w:rPr>
          <w:spacing w:val="-1"/>
        </w:rPr>
        <w:t>live.</w:t>
      </w:r>
      <w:r>
        <w:rPr>
          <w:spacing w:val="44"/>
        </w:rPr>
        <w:t xml:space="preserve"> </w:t>
      </w:r>
      <w:r>
        <w:rPr>
          <w:spacing w:val="-1"/>
        </w:rPr>
        <w:t>Regional</w:t>
      </w:r>
      <w:r>
        <w:rPr>
          <w:spacing w:val="45"/>
        </w:rPr>
        <w:t xml:space="preserve"> </w:t>
      </w:r>
      <w:r>
        <w:t>tertiary</w:t>
      </w:r>
      <w:r>
        <w:rPr>
          <w:spacing w:val="43"/>
        </w:rPr>
        <w:t xml:space="preserve"> </w:t>
      </w:r>
      <w:r>
        <w:rPr>
          <w:spacing w:val="-1"/>
        </w:rPr>
        <w:t>institutions</w:t>
      </w:r>
      <w:r>
        <w:rPr>
          <w:spacing w:val="44"/>
        </w:rPr>
        <w:t xml:space="preserve"> </w:t>
      </w:r>
      <w:r>
        <w:rPr>
          <w:spacing w:val="-1"/>
        </w:rPr>
        <w:t>have</w:t>
      </w:r>
      <w:r>
        <w:rPr>
          <w:spacing w:val="44"/>
        </w:rPr>
        <w:t xml:space="preserve"> </w:t>
      </w:r>
      <w:r>
        <w:t>traditionally</w:t>
      </w:r>
      <w:r>
        <w:rPr>
          <w:spacing w:val="43"/>
        </w:rPr>
        <w:t xml:space="preserve"> </w:t>
      </w:r>
      <w:r>
        <w:rPr>
          <w:spacing w:val="-1"/>
        </w:rPr>
        <w:t>delivered</w:t>
      </w:r>
      <w:r>
        <w:rPr>
          <w:spacing w:val="45"/>
        </w:rPr>
        <w:t xml:space="preserve"> </w:t>
      </w:r>
      <w:r>
        <w:rPr>
          <w:spacing w:val="-1"/>
        </w:rPr>
        <w:t>education</w:t>
      </w:r>
      <w:r>
        <w:rPr>
          <w:spacing w:val="44"/>
        </w:rPr>
        <w:t xml:space="preserve"> </w:t>
      </w:r>
      <w:r>
        <w:t>and</w:t>
      </w:r>
      <w:r>
        <w:rPr>
          <w:spacing w:val="45"/>
        </w:rPr>
        <w:t xml:space="preserve"> </w:t>
      </w:r>
      <w:r>
        <w:t>training</w:t>
      </w:r>
      <w:r>
        <w:rPr>
          <w:spacing w:val="81"/>
          <w:w w:val="99"/>
        </w:rPr>
        <w:t xml:space="preserve"> </w:t>
      </w:r>
      <w:r>
        <w:t>according</w:t>
      </w:r>
      <w:r>
        <w:rPr>
          <w:spacing w:val="17"/>
        </w:rPr>
        <w:t xml:space="preserve"> </w:t>
      </w:r>
      <w:r>
        <w:t>to</w:t>
      </w:r>
      <w:r>
        <w:rPr>
          <w:spacing w:val="17"/>
        </w:rPr>
        <w:t xml:space="preserve"> </w:t>
      </w:r>
      <w:r>
        <w:t>the</w:t>
      </w:r>
      <w:r>
        <w:rPr>
          <w:spacing w:val="18"/>
        </w:rPr>
        <w:t xml:space="preserve"> </w:t>
      </w:r>
      <w:r>
        <w:t>need</w:t>
      </w:r>
      <w:r>
        <w:rPr>
          <w:spacing w:val="19"/>
        </w:rPr>
        <w:t xml:space="preserve"> </w:t>
      </w:r>
      <w:r>
        <w:rPr>
          <w:spacing w:val="-2"/>
        </w:rPr>
        <w:t>for</w:t>
      </w:r>
      <w:r>
        <w:rPr>
          <w:spacing w:val="18"/>
        </w:rPr>
        <w:t xml:space="preserve"> </w:t>
      </w:r>
      <w:r>
        <w:t>a</w:t>
      </w:r>
      <w:r>
        <w:rPr>
          <w:spacing w:val="18"/>
        </w:rPr>
        <w:t xml:space="preserve"> </w:t>
      </w:r>
      <w:r>
        <w:t>particular</w:t>
      </w:r>
      <w:r>
        <w:rPr>
          <w:spacing w:val="18"/>
        </w:rPr>
        <w:t xml:space="preserve"> </w:t>
      </w:r>
      <w:r>
        <w:t>region.</w:t>
      </w:r>
      <w:r>
        <w:rPr>
          <w:spacing w:val="16"/>
        </w:rPr>
        <w:t xml:space="preserve"> </w:t>
      </w:r>
      <w:r>
        <w:rPr>
          <w:spacing w:val="-1"/>
        </w:rPr>
        <w:t>But</w:t>
      </w:r>
      <w:r>
        <w:rPr>
          <w:spacing w:val="21"/>
        </w:rPr>
        <w:t xml:space="preserve"> </w:t>
      </w:r>
      <w:r>
        <w:t>the</w:t>
      </w:r>
      <w:r>
        <w:rPr>
          <w:spacing w:val="18"/>
        </w:rPr>
        <w:t xml:space="preserve"> </w:t>
      </w:r>
      <w:r>
        <w:rPr>
          <w:spacing w:val="-1"/>
        </w:rPr>
        <w:t>recent</w:t>
      </w:r>
      <w:r>
        <w:rPr>
          <w:spacing w:val="20"/>
        </w:rPr>
        <w:t xml:space="preserve"> </w:t>
      </w:r>
      <w:r>
        <w:t>move</w:t>
      </w:r>
      <w:r>
        <w:rPr>
          <w:spacing w:val="17"/>
        </w:rPr>
        <w:t xml:space="preserve"> </w:t>
      </w:r>
      <w:r>
        <w:t>to</w:t>
      </w:r>
      <w:r>
        <w:rPr>
          <w:spacing w:val="20"/>
        </w:rPr>
        <w:t xml:space="preserve"> </w:t>
      </w:r>
      <w:r>
        <w:rPr>
          <w:rFonts w:cs="Century Gothic"/>
        </w:rPr>
        <w:t>a</w:t>
      </w:r>
      <w:r>
        <w:rPr>
          <w:rFonts w:cs="Century Gothic"/>
          <w:spacing w:val="19"/>
        </w:rPr>
        <w:t xml:space="preserve"> </w:t>
      </w:r>
      <w:r>
        <w:rPr>
          <w:rFonts w:cs="Century Gothic"/>
        </w:rPr>
        <w:t>“demand</w:t>
      </w:r>
      <w:r>
        <w:t>-</w:t>
      </w:r>
      <w:r>
        <w:rPr>
          <w:rFonts w:cs="Century Gothic"/>
        </w:rPr>
        <w:t>driven”</w:t>
      </w:r>
      <w:r>
        <w:rPr>
          <w:rFonts w:cs="Century Gothic"/>
          <w:spacing w:val="40"/>
          <w:w w:val="99"/>
        </w:rPr>
        <w:t xml:space="preserve"> </w:t>
      </w:r>
      <w:r>
        <w:t>model</w:t>
      </w:r>
      <w:r>
        <w:rPr>
          <w:spacing w:val="23"/>
        </w:rPr>
        <w:t xml:space="preserve"> </w:t>
      </w:r>
      <w:r>
        <w:t>means</w:t>
      </w:r>
      <w:r>
        <w:rPr>
          <w:spacing w:val="22"/>
        </w:rPr>
        <w:t xml:space="preserve"> </w:t>
      </w:r>
      <w:r>
        <w:t>these</w:t>
      </w:r>
      <w:r>
        <w:rPr>
          <w:spacing w:val="22"/>
        </w:rPr>
        <w:t xml:space="preserve"> </w:t>
      </w:r>
      <w:r>
        <w:rPr>
          <w:spacing w:val="-1"/>
        </w:rPr>
        <w:t>institutions</w:t>
      </w:r>
      <w:r>
        <w:rPr>
          <w:spacing w:val="21"/>
        </w:rPr>
        <w:t xml:space="preserve"> </w:t>
      </w:r>
      <w:r>
        <w:t>are</w:t>
      </w:r>
      <w:r>
        <w:rPr>
          <w:spacing w:val="23"/>
        </w:rPr>
        <w:t xml:space="preserve"> </w:t>
      </w:r>
      <w:r>
        <w:rPr>
          <w:spacing w:val="-1"/>
        </w:rPr>
        <w:t>developing</w:t>
      </w:r>
      <w:r>
        <w:rPr>
          <w:spacing w:val="22"/>
        </w:rPr>
        <w:t xml:space="preserve"> </w:t>
      </w:r>
      <w:r>
        <w:t>strategies</w:t>
      </w:r>
      <w:r>
        <w:rPr>
          <w:spacing w:val="21"/>
        </w:rPr>
        <w:t xml:space="preserve"> </w:t>
      </w:r>
      <w:r>
        <w:t>to</w:t>
      </w:r>
      <w:r>
        <w:rPr>
          <w:spacing w:val="22"/>
        </w:rPr>
        <w:t xml:space="preserve"> </w:t>
      </w:r>
      <w:r>
        <w:t>grow</w:t>
      </w:r>
      <w:r>
        <w:rPr>
          <w:spacing w:val="23"/>
        </w:rPr>
        <w:t xml:space="preserve"> </w:t>
      </w:r>
      <w:r>
        <w:t>their</w:t>
      </w:r>
      <w:r>
        <w:rPr>
          <w:spacing w:val="23"/>
        </w:rPr>
        <w:t xml:space="preserve"> </w:t>
      </w:r>
      <w:r>
        <w:rPr>
          <w:spacing w:val="-1"/>
        </w:rPr>
        <w:t>business</w:t>
      </w:r>
      <w:r>
        <w:rPr>
          <w:spacing w:val="23"/>
        </w:rPr>
        <w:t xml:space="preserve"> </w:t>
      </w:r>
      <w:r>
        <w:t>within</w:t>
      </w:r>
      <w:r>
        <w:rPr>
          <w:spacing w:val="20"/>
        </w:rPr>
        <w:t xml:space="preserve"> </w:t>
      </w:r>
      <w:r>
        <w:rPr>
          <w:spacing w:val="2"/>
        </w:rPr>
        <w:t>their</w:t>
      </w:r>
      <w:r>
        <w:rPr>
          <w:spacing w:val="64"/>
          <w:w w:val="99"/>
        </w:rPr>
        <w:t xml:space="preserve"> </w:t>
      </w:r>
      <w:r>
        <w:t>areas</w:t>
      </w:r>
      <w:r>
        <w:rPr>
          <w:spacing w:val="45"/>
        </w:rPr>
        <w:t xml:space="preserve"> </w:t>
      </w:r>
      <w:r>
        <w:rPr>
          <w:spacing w:val="-1"/>
        </w:rPr>
        <w:t>of</w:t>
      </w:r>
      <w:r>
        <w:rPr>
          <w:spacing w:val="47"/>
        </w:rPr>
        <w:t xml:space="preserve"> </w:t>
      </w:r>
      <w:r>
        <w:t>competitive</w:t>
      </w:r>
      <w:r>
        <w:rPr>
          <w:spacing w:val="47"/>
        </w:rPr>
        <w:t xml:space="preserve"> </w:t>
      </w:r>
      <w:r>
        <w:t>advantage.</w:t>
      </w:r>
      <w:r>
        <w:rPr>
          <w:spacing w:val="44"/>
        </w:rPr>
        <w:t xml:space="preserve"> </w:t>
      </w:r>
      <w:r>
        <w:rPr>
          <w:spacing w:val="-1"/>
        </w:rPr>
        <w:t>This</w:t>
      </w:r>
      <w:r>
        <w:rPr>
          <w:spacing w:val="46"/>
        </w:rPr>
        <w:t xml:space="preserve"> </w:t>
      </w:r>
      <w:r>
        <w:t>change</w:t>
      </w:r>
      <w:r>
        <w:rPr>
          <w:spacing w:val="44"/>
        </w:rPr>
        <w:t xml:space="preserve"> </w:t>
      </w:r>
      <w:r>
        <w:t>has</w:t>
      </w:r>
      <w:r>
        <w:rPr>
          <w:spacing w:val="46"/>
        </w:rPr>
        <w:t xml:space="preserve"> </w:t>
      </w:r>
      <w:r>
        <w:t>meant</w:t>
      </w:r>
      <w:r>
        <w:rPr>
          <w:spacing w:val="46"/>
        </w:rPr>
        <w:t xml:space="preserve"> </w:t>
      </w:r>
      <w:r>
        <w:t>the</w:t>
      </w:r>
      <w:r>
        <w:rPr>
          <w:spacing w:val="44"/>
        </w:rPr>
        <w:t xml:space="preserve"> </w:t>
      </w:r>
      <w:r>
        <w:rPr>
          <w:spacing w:val="-1"/>
        </w:rPr>
        <w:t>loss</w:t>
      </w:r>
      <w:r>
        <w:rPr>
          <w:spacing w:val="45"/>
        </w:rPr>
        <w:t xml:space="preserve"> </w:t>
      </w:r>
      <w:r>
        <w:rPr>
          <w:spacing w:val="-1"/>
        </w:rPr>
        <w:t>of</w:t>
      </w:r>
      <w:r>
        <w:rPr>
          <w:spacing w:val="51"/>
        </w:rPr>
        <w:t xml:space="preserve"> </w:t>
      </w:r>
      <w:r>
        <w:rPr>
          <w:spacing w:val="-1"/>
        </w:rPr>
        <w:t>some</w:t>
      </w:r>
      <w:r>
        <w:rPr>
          <w:spacing w:val="46"/>
        </w:rPr>
        <w:t xml:space="preserve"> </w:t>
      </w:r>
      <w:r>
        <w:t>training</w:t>
      </w:r>
      <w:r>
        <w:rPr>
          <w:spacing w:val="45"/>
        </w:rPr>
        <w:t xml:space="preserve"> </w:t>
      </w:r>
      <w:r>
        <w:t>and</w:t>
      </w:r>
      <w:r>
        <w:rPr>
          <w:spacing w:val="30"/>
          <w:w w:val="99"/>
        </w:rPr>
        <w:t xml:space="preserve"> </w:t>
      </w:r>
      <w:r>
        <w:rPr>
          <w:spacing w:val="-1"/>
        </w:rPr>
        <w:t>education</w:t>
      </w:r>
      <w:r>
        <w:rPr>
          <w:spacing w:val="2"/>
        </w:rPr>
        <w:t xml:space="preserve"> </w:t>
      </w:r>
      <w:r>
        <w:t>courses</w:t>
      </w:r>
      <w:r>
        <w:rPr>
          <w:spacing w:val="2"/>
        </w:rPr>
        <w:t xml:space="preserve"> </w:t>
      </w:r>
      <w:r>
        <w:t>in</w:t>
      </w:r>
      <w:r>
        <w:rPr>
          <w:spacing w:val="2"/>
        </w:rPr>
        <w:t xml:space="preserve"> </w:t>
      </w:r>
      <w:r>
        <w:t>regional</w:t>
      </w:r>
      <w:r>
        <w:rPr>
          <w:spacing w:val="2"/>
        </w:rPr>
        <w:t xml:space="preserve"> </w:t>
      </w:r>
      <w:r>
        <w:rPr>
          <w:spacing w:val="-1"/>
        </w:rPr>
        <w:t>areas,</w:t>
      </w:r>
      <w:r>
        <w:rPr>
          <w:spacing w:val="3"/>
        </w:rPr>
        <w:t xml:space="preserve"> </w:t>
      </w:r>
      <w:r>
        <w:rPr>
          <w:spacing w:val="-1"/>
        </w:rPr>
        <w:t>but</w:t>
      </w:r>
      <w:r>
        <w:rPr>
          <w:spacing w:val="2"/>
        </w:rPr>
        <w:t xml:space="preserve"> </w:t>
      </w:r>
      <w:r>
        <w:t>presents</w:t>
      </w:r>
      <w:r>
        <w:rPr>
          <w:spacing w:val="3"/>
        </w:rPr>
        <w:t xml:space="preserve"> </w:t>
      </w:r>
      <w:r>
        <w:rPr>
          <w:spacing w:val="-1"/>
        </w:rPr>
        <w:t>opportunities</w:t>
      </w:r>
      <w:r>
        <w:rPr>
          <w:spacing w:val="1"/>
        </w:rPr>
        <w:t xml:space="preserve"> </w:t>
      </w:r>
      <w:r>
        <w:rPr>
          <w:spacing w:val="-1"/>
        </w:rPr>
        <w:t>for</w:t>
      </w:r>
      <w:r>
        <w:t xml:space="preserve"> new</w:t>
      </w:r>
      <w:r>
        <w:rPr>
          <w:spacing w:val="4"/>
        </w:rPr>
        <w:t xml:space="preserve"> </w:t>
      </w:r>
      <w:r>
        <w:t xml:space="preserve">models </w:t>
      </w:r>
      <w:r>
        <w:rPr>
          <w:spacing w:val="-1"/>
        </w:rPr>
        <w:t>of</w:t>
      </w:r>
      <w:r>
        <w:rPr>
          <w:spacing w:val="4"/>
        </w:rPr>
        <w:t xml:space="preserve"> </w:t>
      </w:r>
      <w:r>
        <w:t>delivery</w:t>
      </w:r>
      <w:r>
        <w:rPr>
          <w:spacing w:val="-1"/>
        </w:rPr>
        <w:t xml:space="preserve"> </w:t>
      </w:r>
      <w:r>
        <w:t>to</w:t>
      </w:r>
      <w:r>
        <w:rPr>
          <w:spacing w:val="75"/>
          <w:w w:val="99"/>
        </w:rPr>
        <w:t xml:space="preserve"> </w:t>
      </w:r>
      <w:r>
        <w:t>meet</w:t>
      </w:r>
      <w:r>
        <w:rPr>
          <w:spacing w:val="-5"/>
        </w:rPr>
        <w:t xml:space="preserve"> </w:t>
      </w:r>
      <w:r>
        <w:t>the</w:t>
      </w:r>
      <w:r>
        <w:rPr>
          <w:spacing w:val="-6"/>
        </w:rPr>
        <w:t xml:space="preserve"> </w:t>
      </w:r>
      <w:r>
        <w:rPr>
          <w:spacing w:val="-1"/>
        </w:rPr>
        <w:t>skills</w:t>
      </w:r>
      <w:r>
        <w:rPr>
          <w:spacing w:val="-7"/>
        </w:rPr>
        <w:t xml:space="preserve"> </w:t>
      </w:r>
      <w:r>
        <w:rPr>
          <w:spacing w:val="-1"/>
        </w:rPr>
        <w:t>needs</w:t>
      </w:r>
      <w:r>
        <w:rPr>
          <w:spacing w:val="-7"/>
        </w:rPr>
        <w:t xml:space="preserve"> </w:t>
      </w:r>
      <w:r>
        <w:rPr>
          <w:spacing w:val="-1"/>
        </w:rPr>
        <w:t>of</w:t>
      </w:r>
      <w:r>
        <w:rPr>
          <w:spacing w:val="-7"/>
        </w:rPr>
        <w:t xml:space="preserve"> </w:t>
      </w:r>
      <w:r>
        <w:t>the</w:t>
      </w:r>
      <w:r>
        <w:rPr>
          <w:spacing w:val="-7"/>
        </w:rPr>
        <w:t xml:space="preserve"> </w:t>
      </w:r>
      <w:r>
        <w:rPr>
          <w:spacing w:val="-1"/>
        </w:rPr>
        <w:t>future</w:t>
      </w:r>
      <w:r>
        <w:rPr>
          <w:spacing w:val="-7"/>
        </w:rPr>
        <w:t xml:space="preserve"> </w:t>
      </w:r>
      <w:r>
        <w:t>regional</w:t>
      </w:r>
      <w:r>
        <w:rPr>
          <w:spacing w:val="-6"/>
        </w:rPr>
        <w:t xml:space="preserve"> </w:t>
      </w:r>
      <w:r>
        <w:t>workforce.</w:t>
      </w:r>
    </w:p>
    <w:p w:rsidR="00A96D6C" w:rsidRDefault="00D47C90">
      <w:pPr>
        <w:ind w:left="1926"/>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Table</w:t>
      </w:r>
      <w:r>
        <w:rPr>
          <w:rFonts w:ascii="Century Gothic" w:eastAsia="Century Gothic" w:hAnsi="Century Gothic" w:cs="Century Gothic"/>
          <w:b/>
          <w:bCs/>
          <w:spacing w:val="-9"/>
          <w:sz w:val="20"/>
          <w:szCs w:val="20"/>
        </w:rPr>
        <w:t xml:space="preserve"> </w:t>
      </w:r>
      <w:r>
        <w:rPr>
          <w:rFonts w:ascii="Century Gothic" w:eastAsia="Century Gothic" w:hAnsi="Century Gothic" w:cs="Century Gothic"/>
          <w:b/>
          <w:bCs/>
          <w:sz w:val="20"/>
          <w:szCs w:val="20"/>
        </w:rPr>
        <w:t>1</w:t>
      </w:r>
      <w:r>
        <w:rPr>
          <w:rFonts w:ascii="Century Gothic" w:eastAsia="Century Gothic" w:hAnsi="Century Gothic" w:cs="Century Gothic"/>
          <w:b/>
          <w:bCs/>
          <w:spacing w:val="-6"/>
          <w:sz w:val="20"/>
          <w:szCs w:val="20"/>
        </w:rPr>
        <w:t xml:space="preserve"> </w:t>
      </w:r>
      <w:r>
        <w:rPr>
          <w:rFonts w:ascii="Century Gothic" w:eastAsia="Century Gothic" w:hAnsi="Century Gothic" w:cs="Century Gothic"/>
          <w:b/>
          <w:bCs/>
          <w:sz w:val="20"/>
          <w:szCs w:val="20"/>
        </w:rPr>
        <w:t>–</w:t>
      </w:r>
      <w:r>
        <w:rPr>
          <w:rFonts w:ascii="Century Gothic" w:eastAsia="Century Gothic" w:hAnsi="Century Gothic" w:cs="Century Gothic"/>
          <w:b/>
          <w:bCs/>
          <w:spacing w:val="-6"/>
          <w:sz w:val="20"/>
          <w:szCs w:val="20"/>
        </w:rPr>
        <w:t xml:space="preserve"> </w:t>
      </w:r>
      <w:r>
        <w:rPr>
          <w:rFonts w:ascii="Century Gothic" w:eastAsia="Century Gothic" w:hAnsi="Century Gothic" w:cs="Century Gothic"/>
          <w:b/>
          <w:bCs/>
          <w:spacing w:val="-1"/>
          <w:sz w:val="20"/>
          <w:szCs w:val="20"/>
        </w:rPr>
        <w:t>Non-School</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sz w:val="20"/>
          <w:szCs w:val="20"/>
        </w:rPr>
        <w:t>Qualification</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spacing w:val="1"/>
          <w:sz w:val="20"/>
          <w:szCs w:val="20"/>
        </w:rPr>
        <w:t>by</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sz w:val="20"/>
          <w:szCs w:val="20"/>
        </w:rPr>
        <w:t>Industry</w:t>
      </w:r>
      <w:r>
        <w:rPr>
          <w:rFonts w:ascii="Century Gothic" w:eastAsia="Century Gothic" w:hAnsi="Century Gothic" w:cs="Century Gothic"/>
          <w:b/>
          <w:bCs/>
          <w:spacing w:val="-9"/>
          <w:sz w:val="20"/>
          <w:szCs w:val="20"/>
        </w:rPr>
        <w:t xml:space="preserve"> </w:t>
      </w:r>
      <w:r>
        <w:rPr>
          <w:rFonts w:ascii="Century Gothic" w:eastAsia="Century Gothic" w:hAnsi="Century Gothic" w:cs="Century Gothic"/>
          <w:b/>
          <w:bCs/>
          <w:sz w:val="20"/>
          <w:szCs w:val="20"/>
        </w:rPr>
        <w:t>and</w:t>
      </w:r>
      <w:r>
        <w:rPr>
          <w:rFonts w:ascii="Century Gothic" w:eastAsia="Century Gothic" w:hAnsi="Century Gothic" w:cs="Century Gothic"/>
          <w:b/>
          <w:bCs/>
          <w:spacing w:val="-7"/>
          <w:sz w:val="20"/>
          <w:szCs w:val="20"/>
        </w:rPr>
        <w:t xml:space="preserve"> </w:t>
      </w:r>
      <w:r>
        <w:rPr>
          <w:rFonts w:ascii="Century Gothic" w:eastAsia="Century Gothic" w:hAnsi="Century Gothic" w:cs="Century Gothic"/>
          <w:b/>
          <w:bCs/>
          <w:spacing w:val="-1"/>
          <w:sz w:val="20"/>
          <w:szCs w:val="20"/>
        </w:rPr>
        <w:t>Region</w:t>
      </w:r>
    </w:p>
    <w:p w:rsidR="00A96D6C" w:rsidRDefault="00A96D6C">
      <w:pPr>
        <w:spacing w:before="10"/>
        <w:rPr>
          <w:rFonts w:ascii="Century Gothic" w:eastAsia="Century Gothic" w:hAnsi="Century Gothic" w:cs="Century Gothic"/>
          <w:b/>
          <w:bCs/>
          <w:sz w:val="2"/>
          <w:szCs w:val="2"/>
        </w:rPr>
      </w:pPr>
    </w:p>
    <w:tbl>
      <w:tblPr>
        <w:tblW w:w="0" w:type="auto"/>
        <w:tblInd w:w="101" w:type="dxa"/>
        <w:tblLayout w:type="fixed"/>
        <w:tblCellMar>
          <w:left w:w="0" w:type="dxa"/>
          <w:right w:w="0" w:type="dxa"/>
        </w:tblCellMar>
        <w:tblLook w:val="01E0" w:firstRow="1" w:lastRow="1" w:firstColumn="1" w:lastColumn="1" w:noHBand="0" w:noVBand="0"/>
      </w:tblPr>
      <w:tblGrid>
        <w:gridCol w:w="2261"/>
        <w:gridCol w:w="1061"/>
        <w:gridCol w:w="1153"/>
        <w:gridCol w:w="1306"/>
        <w:gridCol w:w="777"/>
        <w:gridCol w:w="1461"/>
        <w:gridCol w:w="1306"/>
      </w:tblGrid>
      <w:tr w:rsidR="00A96D6C">
        <w:trPr>
          <w:trHeight w:hRule="exact" w:val="319"/>
        </w:trPr>
        <w:tc>
          <w:tcPr>
            <w:tcW w:w="2261" w:type="dxa"/>
            <w:vMerge w:val="restart"/>
            <w:tcBorders>
              <w:top w:val="single" w:sz="8" w:space="0" w:color="CF7A79"/>
              <w:left w:val="single" w:sz="8" w:space="0" w:color="CF7A79"/>
              <w:right w:val="single" w:sz="8" w:space="0" w:color="CF7A79"/>
            </w:tcBorders>
          </w:tcPr>
          <w:p w:rsidR="00A96D6C" w:rsidRDefault="00D47C90">
            <w:pPr>
              <w:pStyle w:val="TableParagraph"/>
              <w:spacing w:before="2"/>
              <w:ind w:left="97" w:right="515"/>
              <w:rPr>
                <w:rFonts w:ascii="Century Gothic" w:eastAsia="Century Gothic" w:hAnsi="Century Gothic" w:cs="Century Gothic"/>
                <w:sz w:val="20"/>
                <w:szCs w:val="20"/>
              </w:rPr>
            </w:pPr>
            <w:r>
              <w:rPr>
                <w:rFonts w:ascii="Century Gothic"/>
                <w:b/>
                <w:spacing w:val="-1"/>
                <w:sz w:val="20"/>
              </w:rPr>
              <w:t>Qualifications</w:t>
            </w:r>
            <w:r>
              <w:rPr>
                <w:rFonts w:ascii="Century Gothic"/>
                <w:b/>
                <w:spacing w:val="-15"/>
                <w:sz w:val="20"/>
              </w:rPr>
              <w:t xml:space="preserve"> </w:t>
            </w:r>
            <w:r>
              <w:rPr>
                <w:rFonts w:ascii="Century Gothic"/>
                <w:b/>
                <w:spacing w:val="-1"/>
                <w:sz w:val="20"/>
              </w:rPr>
              <w:t>by</w:t>
            </w:r>
            <w:r>
              <w:rPr>
                <w:rFonts w:ascii="Century Gothic"/>
                <w:b/>
                <w:spacing w:val="24"/>
                <w:w w:val="99"/>
                <w:sz w:val="20"/>
              </w:rPr>
              <w:t xml:space="preserve"> </w:t>
            </w:r>
            <w:r>
              <w:rPr>
                <w:rFonts w:ascii="Century Gothic"/>
                <w:b/>
                <w:sz w:val="20"/>
              </w:rPr>
              <w:t>Industry</w:t>
            </w:r>
          </w:p>
        </w:tc>
        <w:tc>
          <w:tcPr>
            <w:tcW w:w="3519" w:type="dxa"/>
            <w:gridSpan w:val="3"/>
            <w:tcBorders>
              <w:top w:val="single" w:sz="8" w:space="0" w:color="CF7A79"/>
              <w:left w:val="single" w:sz="8" w:space="0" w:color="CF7A79"/>
              <w:bottom w:val="single" w:sz="8" w:space="0" w:color="CF7A79"/>
              <w:right w:val="nil"/>
            </w:tcBorders>
          </w:tcPr>
          <w:p w:rsidR="00A96D6C" w:rsidRDefault="00D47C90">
            <w:pPr>
              <w:pStyle w:val="TableParagraph"/>
              <w:spacing w:before="2"/>
              <w:ind w:left="669"/>
              <w:rPr>
                <w:rFonts w:ascii="Century Gothic" w:eastAsia="Century Gothic" w:hAnsi="Century Gothic" w:cs="Century Gothic"/>
                <w:sz w:val="20"/>
                <w:szCs w:val="20"/>
              </w:rPr>
            </w:pPr>
            <w:r>
              <w:rPr>
                <w:rFonts w:ascii="Century Gothic"/>
                <w:sz w:val="20"/>
              </w:rPr>
              <w:t>Metropolitan</w:t>
            </w:r>
            <w:r>
              <w:rPr>
                <w:rFonts w:ascii="Century Gothic"/>
                <w:spacing w:val="-19"/>
                <w:sz w:val="20"/>
              </w:rPr>
              <w:t xml:space="preserve"> </w:t>
            </w:r>
            <w:r>
              <w:rPr>
                <w:rFonts w:ascii="Century Gothic"/>
                <w:spacing w:val="-1"/>
                <w:sz w:val="20"/>
              </w:rPr>
              <w:t>Victoria</w:t>
            </w:r>
          </w:p>
        </w:tc>
        <w:tc>
          <w:tcPr>
            <w:tcW w:w="777" w:type="dxa"/>
            <w:tcBorders>
              <w:top w:val="single" w:sz="8" w:space="0" w:color="CF7A79"/>
              <w:left w:val="nil"/>
              <w:bottom w:val="single" w:sz="8" w:space="0" w:color="CF7A79"/>
              <w:right w:val="nil"/>
            </w:tcBorders>
          </w:tcPr>
          <w:p w:rsidR="00A96D6C" w:rsidRDefault="00A96D6C"/>
        </w:tc>
        <w:tc>
          <w:tcPr>
            <w:tcW w:w="2766" w:type="dxa"/>
            <w:gridSpan w:val="2"/>
            <w:tcBorders>
              <w:top w:val="single" w:sz="8" w:space="0" w:color="CF7A79"/>
              <w:left w:val="nil"/>
              <w:bottom w:val="single" w:sz="8" w:space="0" w:color="CF7A79"/>
              <w:right w:val="single" w:sz="8" w:space="0" w:color="CF7A79"/>
            </w:tcBorders>
          </w:tcPr>
          <w:p w:rsidR="00A96D6C" w:rsidRDefault="00D47C90">
            <w:pPr>
              <w:pStyle w:val="TableParagraph"/>
              <w:spacing w:before="2"/>
              <w:ind w:left="109"/>
              <w:rPr>
                <w:rFonts w:ascii="Century Gothic" w:eastAsia="Century Gothic" w:hAnsi="Century Gothic" w:cs="Century Gothic"/>
                <w:sz w:val="20"/>
                <w:szCs w:val="20"/>
              </w:rPr>
            </w:pPr>
            <w:r>
              <w:rPr>
                <w:rFonts w:ascii="Century Gothic"/>
                <w:spacing w:val="-1"/>
                <w:sz w:val="20"/>
              </w:rPr>
              <w:t>Regional</w:t>
            </w:r>
            <w:r>
              <w:rPr>
                <w:rFonts w:ascii="Century Gothic"/>
                <w:spacing w:val="-16"/>
                <w:sz w:val="20"/>
              </w:rPr>
              <w:t xml:space="preserve"> </w:t>
            </w:r>
            <w:r>
              <w:rPr>
                <w:rFonts w:ascii="Century Gothic"/>
                <w:sz w:val="20"/>
              </w:rPr>
              <w:t>Victoria</w:t>
            </w:r>
          </w:p>
        </w:tc>
      </w:tr>
      <w:tr w:rsidR="00A96D6C">
        <w:trPr>
          <w:trHeight w:hRule="exact" w:val="610"/>
        </w:trPr>
        <w:tc>
          <w:tcPr>
            <w:tcW w:w="2261" w:type="dxa"/>
            <w:vMerge/>
            <w:tcBorders>
              <w:left w:val="single" w:sz="8" w:space="0" w:color="CF7A79"/>
              <w:bottom w:val="single" w:sz="8" w:space="0" w:color="CF7A79"/>
              <w:right w:val="single" w:sz="8" w:space="0" w:color="CF7A79"/>
            </w:tcBorders>
          </w:tcPr>
          <w:p w:rsidR="00A96D6C" w:rsidRDefault="00A96D6C"/>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ind w:left="97" w:right="154"/>
              <w:rPr>
                <w:rFonts w:ascii="Century Gothic" w:eastAsia="Century Gothic" w:hAnsi="Century Gothic" w:cs="Century Gothic"/>
                <w:sz w:val="16"/>
                <w:szCs w:val="16"/>
              </w:rPr>
            </w:pPr>
            <w:r>
              <w:rPr>
                <w:rFonts w:ascii="Century Gothic"/>
                <w:spacing w:val="-1"/>
                <w:sz w:val="16"/>
              </w:rPr>
              <w:t>Higher</w:t>
            </w:r>
            <w:r>
              <w:rPr>
                <w:rFonts w:ascii="Century Gothic"/>
                <w:spacing w:val="25"/>
                <w:sz w:val="16"/>
              </w:rPr>
              <w:t xml:space="preserve"> </w:t>
            </w:r>
            <w:r>
              <w:rPr>
                <w:rFonts w:ascii="Century Gothic"/>
                <w:spacing w:val="-1"/>
                <w:sz w:val="16"/>
              </w:rPr>
              <w:t>Education</w:t>
            </w:r>
          </w:p>
        </w:tc>
        <w:tc>
          <w:tcPr>
            <w:tcW w:w="1153" w:type="dxa"/>
            <w:tcBorders>
              <w:top w:val="single" w:sz="8" w:space="0" w:color="CF7A79"/>
              <w:left w:val="nil"/>
              <w:bottom w:val="single" w:sz="8" w:space="0" w:color="CF7A79"/>
              <w:right w:val="nil"/>
            </w:tcBorders>
          </w:tcPr>
          <w:p w:rsidR="00A96D6C" w:rsidRDefault="00D47C90">
            <w:pPr>
              <w:pStyle w:val="TableParagraph"/>
              <w:spacing w:line="195" w:lineRule="exact"/>
              <w:ind w:left="156"/>
              <w:rPr>
                <w:rFonts w:ascii="Century Gothic" w:eastAsia="Century Gothic" w:hAnsi="Century Gothic" w:cs="Century Gothic"/>
                <w:sz w:val="16"/>
                <w:szCs w:val="16"/>
              </w:rPr>
            </w:pPr>
            <w:r>
              <w:rPr>
                <w:rFonts w:ascii="Century Gothic"/>
                <w:spacing w:val="-1"/>
                <w:sz w:val="16"/>
              </w:rPr>
              <w:t>Vocational</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ind w:left="136" w:right="161"/>
              <w:rPr>
                <w:rFonts w:ascii="Century Gothic" w:eastAsia="Century Gothic" w:hAnsi="Century Gothic" w:cs="Century Gothic"/>
                <w:sz w:val="16"/>
                <w:szCs w:val="16"/>
              </w:rPr>
            </w:pPr>
            <w:r>
              <w:rPr>
                <w:rFonts w:ascii="Century Gothic"/>
                <w:sz w:val="16"/>
              </w:rPr>
              <w:t>No</w:t>
            </w:r>
            <w:r>
              <w:rPr>
                <w:rFonts w:ascii="Century Gothic"/>
                <w:spacing w:val="-1"/>
                <w:sz w:val="16"/>
              </w:rPr>
              <w:t xml:space="preserve"> </w:t>
            </w:r>
            <w:r>
              <w:rPr>
                <w:rFonts w:ascii="Century Gothic"/>
                <w:spacing w:val="-2"/>
                <w:sz w:val="16"/>
              </w:rPr>
              <w:t>Post</w:t>
            </w:r>
            <w:r>
              <w:rPr>
                <w:rFonts w:ascii="Century Gothic"/>
                <w:spacing w:val="23"/>
                <w:sz w:val="16"/>
              </w:rPr>
              <w:t xml:space="preserve"> </w:t>
            </w:r>
            <w:r>
              <w:rPr>
                <w:rFonts w:ascii="Century Gothic"/>
                <w:spacing w:val="-1"/>
                <w:sz w:val="16"/>
              </w:rPr>
              <w:t>School</w:t>
            </w:r>
            <w:r>
              <w:rPr>
                <w:rFonts w:ascii="Century Gothic"/>
                <w:spacing w:val="21"/>
                <w:sz w:val="16"/>
              </w:rPr>
              <w:t xml:space="preserve"> </w:t>
            </w:r>
            <w:r>
              <w:rPr>
                <w:rFonts w:ascii="Century Gothic"/>
                <w:spacing w:val="-1"/>
                <w:sz w:val="16"/>
              </w:rPr>
              <w:t>Qualification</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ind w:left="95" w:right="-27"/>
              <w:rPr>
                <w:rFonts w:ascii="Century Gothic" w:eastAsia="Century Gothic" w:hAnsi="Century Gothic" w:cs="Century Gothic"/>
                <w:sz w:val="16"/>
                <w:szCs w:val="16"/>
              </w:rPr>
            </w:pPr>
            <w:r>
              <w:rPr>
                <w:rFonts w:ascii="Century Gothic"/>
                <w:spacing w:val="-1"/>
                <w:sz w:val="16"/>
              </w:rPr>
              <w:t>Higher</w:t>
            </w:r>
            <w:r>
              <w:rPr>
                <w:rFonts w:ascii="Century Gothic"/>
                <w:spacing w:val="25"/>
                <w:sz w:val="16"/>
              </w:rPr>
              <w:t xml:space="preserve"> </w:t>
            </w:r>
            <w:proofErr w:type="spellStart"/>
            <w:r>
              <w:rPr>
                <w:rFonts w:ascii="Century Gothic"/>
                <w:spacing w:val="-1"/>
                <w:sz w:val="16"/>
              </w:rPr>
              <w:t>Educatio</w:t>
            </w:r>
            <w:proofErr w:type="spellEnd"/>
          </w:p>
        </w:tc>
        <w:tc>
          <w:tcPr>
            <w:tcW w:w="1461" w:type="dxa"/>
            <w:tcBorders>
              <w:top w:val="single" w:sz="8" w:space="0" w:color="CF7A79"/>
              <w:left w:val="nil"/>
              <w:bottom w:val="single" w:sz="8" w:space="0" w:color="CF7A79"/>
              <w:right w:val="nil"/>
            </w:tcBorders>
          </w:tcPr>
          <w:p w:rsidR="00A96D6C" w:rsidRDefault="00D47C90">
            <w:pPr>
              <w:pStyle w:val="TableParagraph"/>
              <w:spacing w:line="195" w:lineRule="exact"/>
              <w:ind w:left="464"/>
              <w:rPr>
                <w:rFonts w:ascii="Century Gothic" w:eastAsia="Century Gothic" w:hAnsi="Century Gothic" w:cs="Century Gothic"/>
                <w:sz w:val="16"/>
                <w:szCs w:val="16"/>
              </w:rPr>
            </w:pPr>
            <w:r>
              <w:rPr>
                <w:rFonts w:ascii="Century Gothic"/>
                <w:spacing w:val="-1"/>
                <w:sz w:val="16"/>
              </w:rPr>
              <w:t>Vocational</w:t>
            </w:r>
          </w:p>
          <w:p w:rsidR="00A96D6C" w:rsidRDefault="00D47C90">
            <w:pPr>
              <w:pStyle w:val="TableParagraph"/>
              <w:ind w:left="26"/>
              <w:rPr>
                <w:rFonts w:ascii="Century Gothic" w:eastAsia="Century Gothic" w:hAnsi="Century Gothic" w:cs="Century Gothic"/>
                <w:sz w:val="16"/>
                <w:szCs w:val="16"/>
              </w:rPr>
            </w:pPr>
            <w:r>
              <w:rPr>
                <w:rFonts w:ascii="Century Gothic"/>
                <w:sz w:val="16"/>
              </w:rPr>
              <w:t>n</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ind w:left="136" w:right="161"/>
              <w:rPr>
                <w:rFonts w:ascii="Century Gothic" w:eastAsia="Century Gothic" w:hAnsi="Century Gothic" w:cs="Century Gothic"/>
                <w:sz w:val="16"/>
                <w:szCs w:val="16"/>
              </w:rPr>
            </w:pPr>
            <w:r>
              <w:rPr>
                <w:rFonts w:ascii="Century Gothic"/>
                <w:sz w:val="16"/>
              </w:rPr>
              <w:t>No</w:t>
            </w:r>
            <w:r>
              <w:rPr>
                <w:rFonts w:ascii="Century Gothic"/>
                <w:spacing w:val="-1"/>
                <w:sz w:val="16"/>
              </w:rPr>
              <w:t xml:space="preserve"> </w:t>
            </w:r>
            <w:r>
              <w:rPr>
                <w:rFonts w:ascii="Century Gothic"/>
                <w:spacing w:val="-2"/>
                <w:sz w:val="16"/>
              </w:rPr>
              <w:t>Post</w:t>
            </w:r>
            <w:r>
              <w:rPr>
                <w:rFonts w:ascii="Century Gothic"/>
                <w:spacing w:val="23"/>
                <w:sz w:val="16"/>
              </w:rPr>
              <w:t xml:space="preserve"> </w:t>
            </w:r>
            <w:r>
              <w:rPr>
                <w:rFonts w:ascii="Century Gothic"/>
                <w:spacing w:val="-1"/>
                <w:sz w:val="16"/>
              </w:rPr>
              <w:t>School</w:t>
            </w:r>
            <w:r>
              <w:rPr>
                <w:rFonts w:ascii="Century Gothic"/>
                <w:spacing w:val="21"/>
                <w:sz w:val="16"/>
              </w:rPr>
              <w:t xml:space="preserve"> </w:t>
            </w:r>
            <w:r>
              <w:rPr>
                <w:rFonts w:ascii="Century Gothic"/>
                <w:spacing w:val="-1"/>
                <w:sz w:val="16"/>
              </w:rPr>
              <w:t>Qualification</w:t>
            </w:r>
          </w:p>
        </w:tc>
      </w:tr>
      <w:tr w:rsidR="00A96D6C">
        <w:trPr>
          <w:trHeight w:hRule="exact" w:val="461"/>
        </w:trPr>
        <w:tc>
          <w:tcPr>
            <w:tcW w:w="2261" w:type="dxa"/>
            <w:tcBorders>
              <w:top w:val="single" w:sz="8" w:space="0" w:color="CF7A79"/>
              <w:left w:val="single" w:sz="8" w:space="0" w:color="CF7A79"/>
              <w:bottom w:val="single" w:sz="8" w:space="0" w:color="CF7A79"/>
              <w:right w:val="single" w:sz="8" w:space="0" w:color="CF7A79"/>
            </w:tcBorders>
          </w:tcPr>
          <w:p w:rsidR="00A96D6C" w:rsidRDefault="00D47C90">
            <w:pPr>
              <w:pStyle w:val="TableParagraph"/>
              <w:ind w:left="97" w:right="223"/>
              <w:rPr>
                <w:rFonts w:ascii="Century Gothic" w:eastAsia="Century Gothic" w:hAnsi="Century Gothic" w:cs="Century Gothic"/>
                <w:sz w:val="18"/>
                <w:szCs w:val="18"/>
              </w:rPr>
            </w:pPr>
            <w:r>
              <w:rPr>
                <w:rFonts w:ascii="Century Gothic"/>
                <w:spacing w:val="-1"/>
                <w:sz w:val="18"/>
              </w:rPr>
              <w:t>Accommodation</w:t>
            </w:r>
            <w:r>
              <w:rPr>
                <w:rFonts w:ascii="Century Gothic"/>
                <w:spacing w:val="-14"/>
                <w:sz w:val="18"/>
              </w:rPr>
              <w:t xml:space="preserve"> </w:t>
            </w:r>
            <w:r>
              <w:rPr>
                <w:rFonts w:ascii="Century Gothic"/>
                <w:spacing w:val="-1"/>
                <w:sz w:val="18"/>
              </w:rPr>
              <w:t>and</w:t>
            </w:r>
            <w:r>
              <w:rPr>
                <w:rFonts w:ascii="Century Gothic"/>
                <w:spacing w:val="22"/>
                <w:sz w:val="18"/>
              </w:rPr>
              <w:t xml:space="preserve"> </w:t>
            </w:r>
            <w:r>
              <w:rPr>
                <w:rFonts w:ascii="Century Gothic"/>
                <w:spacing w:val="-1"/>
                <w:sz w:val="18"/>
              </w:rPr>
              <w:t>food</w:t>
            </w:r>
            <w:r>
              <w:rPr>
                <w:rFonts w:ascii="Century Gothic"/>
                <w:spacing w:val="-6"/>
                <w:sz w:val="18"/>
              </w:rPr>
              <w:t xml:space="preserve"> </w:t>
            </w:r>
            <w:r>
              <w:rPr>
                <w:rFonts w:ascii="Century Gothic"/>
                <w:spacing w:val="-1"/>
                <w:sz w:val="18"/>
              </w:rPr>
              <w:t>services</w:t>
            </w:r>
          </w:p>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14.5%</w:t>
            </w:r>
          </w:p>
        </w:tc>
        <w:tc>
          <w:tcPr>
            <w:tcW w:w="1153" w:type="dxa"/>
            <w:tcBorders>
              <w:top w:val="single" w:sz="8" w:space="0" w:color="CF7A79"/>
              <w:left w:val="nil"/>
              <w:bottom w:val="single" w:sz="8" w:space="0" w:color="CF7A79"/>
              <w:right w:val="nil"/>
            </w:tcBorders>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26.7%</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58.8%</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pacing w:val="-1"/>
                <w:sz w:val="20"/>
              </w:rPr>
              <w:t>5.7%</w:t>
            </w:r>
          </w:p>
        </w:tc>
        <w:tc>
          <w:tcPr>
            <w:tcW w:w="1461" w:type="dxa"/>
            <w:tcBorders>
              <w:top w:val="single" w:sz="8" w:space="0" w:color="CF7A79"/>
              <w:left w:val="nil"/>
              <w:bottom w:val="single" w:sz="8" w:space="0" w:color="CF7A79"/>
              <w:right w:val="nil"/>
            </w:tcBorders>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28.5%</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65.8%</w:t>
            </w:r>
          </w:p>
        </w:tc>
      </w:tr>
      <w:tr w:rsidR="00A96D6C">
        <w:trPr>
          <w:trHeight w:hRule="exact" w:val="461"/>
        </w:trPr>
        <w:tc>
          <w:tcPr>
            <w:tcW w:w="2261" w:type="dxa"/>
            <w:tcBorders>
              <w:top w:val="single" w:sz="8" w:space="0" w:color="CF7A79"/>
              <w:left w:val="single" w:sz="8" w:space="0" w:color="CF7A79"/>
              <w:bottom w:val="single" w:sz="8" w:space="0" w:color="CF7A79"/>
              <w:right w:val="single" w:sz="8" w:space="0" w:color="CF7A79"/>
            </w:tcBorders>
            <w:shd w:val="clear" w:color="auto" w:fill="EED2D2"/>
          </w:tcPr>
          <w:p w:rsidR="00A96D6C" w:rsidRDefault="00D47C90">
            <w:pPr>
              <w:pStyle w:val="TableParagraph"/>
              <w:ind w:left="97" w:right="506"/>
              <w:rPr>
                <w:rFonts w:ascii="Century Gothic" w:eastAsia="Century Gothic" w:hAnsi="Century Gothic" w:cs="Century Gothic"/>
                <w:sz w:val="18"/>
                <w:szCs w:val="18"/>
              </w:rPr>
            </w:pPr>
            <w:r>
              <w:rPr>
                <w:rFonts w:ascii="Century Gothic"/>
                <w:spacing w:val="-1"/>
                <w:sz w:val="18"/>
              </w:rPr>
              <w:t>Administrative</w:t>
            </w:r>
            <w:r>
              <w:rPr>
                <w:rFonts w:ascii="Century Gothic"/>
                <w:spacing w:val="-9"/>
                <w:sz w:val="18"/>
              </w:rPr>
              <w:t xml:space="preserve"> </w:t>
            </w:r>
            <w:r>
              <w:rPr>
                <w:rFonts w:ascii="Century Gothic"/>
                <w:sz w:val="18"/>
              </w:rPr>
              <w:t>and</w:t>
            </w:r>
            <w:r>
              <w:rPr>
                <w:rFonts w:ascii="Century Gothic"/>
                <w:spacing w:val="25"/>
                <w:sz w:val="18"/>
              </w:rPr>
              <w:t xml:space="preserve"> </w:t>
            </w:r>
            <w:r>
              <w:rPr>
                <w:rFonts w:ascii="Century Gothic"/>
                <w:spacing w:val="-1"/>
                <w:sz w:val="18"/>
              </w:rPr>
              <w:t>support</w:t>
            </w:r>
            <w:r>
              <w:rPr>
                <w:rFonts w:ascii="Century Gothic"/>
                <w:spacing w:val="-7"/>
                <w:sz w:val="18"/>
              </w:rPr>
              <w:t xml:space="preserve"> </w:t>
            </w:r>
            <w:r>
              <w:rPr>
                <w:rFonts w:ascii="Century Gothic"/>
                <w:spacing w:val="-1"/>
                <w:sz w:val="18"/>
              </w:rPr>
              <w:t>services</w:t>
            </w:r>
          </w:p>
        </w:tc>
        <w:tc>
          <w:tcPr>
            <w:tcW w:w="1061"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24.5%</w:t>
            </w:r>
          </w:p>
        </w:tc>
        <w:tc>
          <w:tcPr>
            <w:tcW w:w="1153"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29.1%</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46.4%</w:t>
            </w:r>
          </w:p>
        </w:tc>
        <w:tc>
          <w:tcPr>
            <w:tcW w:w="777"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pacing w:val="-1"/>
                <w:sz w:val="20"/>
              </w:rPr>
              <w:t>8.5%</w:t>
            </w:r>
          </w:p>
        </w:tc>
        <w:tc>
          <w:tcPr>
            <w:tcW w:w="1461"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34.6%</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56.9%</w:t>
            </w:r>
          </w:p>
        </w:tc>
      </w:tr>
      <w:tr w:rsidR="00A96D6C">
        <w:trPr>
          <w:trHeight w:hRule="exact" w:val="462"/>
        </w:trPr>
        <w:tc>
          <w:tcPr>
            <w:tcW w:w="2261" w:type="dxa"/>
            <w:tcBorders>
              <w:top w:val="single" w:sz="8" w:space="0" w:color="CF7A79"/>
              <w:left w:val="single" w:sz="8" w:space="0" w:color="CF7A79"/>
              <w:bottom w:val="single" w:sz="8" w:space="0" w:color="CF7A79"/>
              <w:right w:val="single" w:sz="8" w:space="0" w:color="CF7A79"/>
            </w:tcBorders>
          </w:tcPr>
          <w:p w:rsidR="00A96D6C" w:rsidRDefault="00D47C90">
            <w:pPr>
              <w:pStyle w:val="TableParagraph"/>
              <w:ind w:left="97" w:right="466"/>
              <w:rPr>
                <w:rFonts w:ascii="Century Gothic" w:eastAsia="Century Gothic" w:hAnsi="Century Gothic" w:cs="Century Gothic"/>
                <w:sz w:val="18"/>
                <w:szCs w:val="18"/>
              </w:rPr>
            </w:pPr>
            <w:r>
              <w:rPr>
                <w:rFonts w:ascii="Century Gothic"/>
                <w:spacing w:val="-1"/>
                <w:sz w:val="18"/>
              </w:rPr>
              <w:t>Agriculture,</w:t>
            </w:r>
            <w:r>
              <w:rPr>
                <w:rFonts w:ascii="Century Gothic"/>
                <w:spacing w:val="-15"/>
                <w:sz w:val="18"/>
              </w:rPr>
              <w:t xml:space="preserve"> </w:t>
            </w:r>
            <w:r>
              <w:rPr>
                <w:rFonts w:ascii="Century Gothic"/>
                <w:spacing w:val="-1"/>
                <w:sz w:val="18"/>
              </w:rPr>
              <w:t>forestry</w:t>
            </w:r>
            <w:r>
              <w:rPr>
                <w:rFonts w:ascii="Century Gothic"/>
                <w:spacing w:val="21"/>
                <w:sz w:val="18"/>
              </w:rPr>
              <w:t xml:space="preserve"> </w:t>
            </w:r>
            <w:r>
              <w:rPr>
                <w:rFonts w:ascii="Century Gothic"/>
                <w:spacing w:val="-1"/>
                <w:sz w:val="18"/>
              </w:rPr>
              <w:t>and</w:t>
            </w:r>
            <w:r>
              <w:rPr>
                <w:rFonts w:ascii="Century Gothic"/>
                <w:spacing w:val="-4"/>
                <w:sz w:val="18"/>
              </w:rPr>
              <w:t xml:space="preserve"> </w:t>
            </w:r>
            <w:r>
              <w:rPr>
                <w:rFonts w:ascii="Century Gothic"/>
                <w:spacing w:val="-1"/>
                <w:sz w:val="18"/>
              </w:rPr>
              <w:t>fishing</w:t>
            </w:r>
          </w:p>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18.4%</w:t>
            </w:r>
          </w:p>
        </w:tc>
        <w:tc>
          <w:tcPr>
            <w:tcW w:w="1153" w:type="dxa"/>
            <w:tcBorders>
              <w:top w:val="single" w:sz="8" w:space="0" w:color="CF7A79"/>
              <w:left w:val="nil"/>
              <w:bottom w:val="single" w:sz="8" w:space="0" w:color="CF7A79"/>
              <w:right w:val="nil"/>
            </w:tcBorders>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27.1%</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54.5%</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pacing w:val="-1"/>
                <w:sz w:val="20"/>
              </w:rPr>
              <w:t>8.0%</w:t>
            </w:r>
          </w:p>
        </w:tc>
        <w:tc>
          <w:tcPr>
            <w:tcW w:w="1461" w:type="dxa"/>
            <w:tcBorders>
              <w:top w:val="single" w:sz="8" w:space="0" w:color="CF7A79"/>
              <w:left w:val="nil"/>
              <w:bottom w:val="single" w:sz="8" w:space="0" w:color="CF7A79"/>
              <w:right w:val="nil"/>
            </w:tcBorders>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30.1%</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62.0%</w:t>
            </w:r>
          </w:p>
        </w:tc>
      </w:tr>
      <w:tr w:rsidR="00A96D6C">
        <w:trPr>
          <w:trHeight w:hRule="exact" w:val="462"/>
        </w:trPr>
        <w:tc>
          <w:tcPr>
            <w:tcW w:w="2261" w:type="dxa"/>
            <w:tcBorders>
              <w:top w:val="single" w:sz="8" w:space="0" w:color="CF7A79"/>
              <w:left w:val="single" w:sz="8" w:space="0" w:color="CF7A79"/>
              <w:bottom w:val="single" w:sz="8" w:space="0" w:color="CF7A79"/>
              <w:right w:val="single" w:sz="8" w:space="0" w:color="CF7A79"/>
            </w:tcBorders>
            <w:shd w:val="clear" w:color="auto" w:fill="EED2D2"/>
          </w:tcPr>
          <w:p w:rsidR="00A96D6C" w:rsidRDefault="00D47C90">
            <w:pPr>
              <w:pStyle w:val="TableParagraph"/>
              <w:ind w:left="97" w:right="459"/>
              <w:rPr>
                <w:rFonts w:ascii="Century Gothic" w:eastAsia="Century Gothic" w:hAnsi="Century Gothic" w:cs="Century Gothic"/>
                <w:sz w:val="18"/>
                <w:szCs w:val="18"/>
              </w:rPr>
            </w:pPr>
            <w:r>
              <w:rPr>
                <w:rFonts w:ascii="Century Gothic"/>
                <w:spacing w:val="-1"/>
                <w:sz w:val="18"/>
              </w:rPr>
              <w:t>Arts</w:t>
            </w:r>
            <w:r>
              <w:rPr>
                <w:rFonts w:ascii="Century Gothic"/>
                <w:spacing w:val="-6"/>
                <w:sz w:val="18"/>
              </w:rPr>
              <w:t xml:space="preserve"> </w:t>
            </w:r>
            <w:r>
              <w:rPr>
                <w:rFonts w:ascii="Century Gothic"/>
                <w:sz w:val="18"/>
              </w:rPr>
              <w:t>and</w:t>
            </w:r>
            <w:r>
              <w:rPr>
                <w:rFonts w:ascii="Century Gothic"/>
                <w:spacing w:val="-6"/>
                <w:sz w:val="18"/>
              </w:rPr>
              <w:t xml:space="preserve"> </w:t>
            </w:r>
            <w:r>
              <w:rPr>
                <w:rFonts w:ascii="Century Gothic"/>
                <w:spacing w:val="-1"/>
                <w:sz w:val="18"/>
              </w:rPr>
              <w:t>recreation</w:t>
            </w:r>
            <w:r>
              <w:rPr>
                <w:rFonts w:ascii="Century Gothic"/>
                <w:spacing w:val="30"/>
                <w:w w:val="99"/>
                <w:sz w:val="18"/>
              </w:rPr>
              <w:t xml:space="preserve"> </w:t>
            </w:r>
            <w:r>
              <w:rPr>
                <w:rFonts w:ascii="Century Gothic"/>
                <w:spacing w:val="-1"/>
                <w:sz w:val="18"/>
              </w:rPr>
              <w:t>services</w:t>
            </w:r>
          </w:p>
        </w:tc>
        <w:tc>
          <w:tcPr>
            <w:tcW w:w="1061"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3"/>
              <w:ind w:left="97"/>
              <w:rPr>
                <w:rFonts w:ascii="Century Gothic" w:eastAsia="Century Gothic" w:hAnsi="Century Gothic" w:cs="Century Gothic"/>
                <w:sz w:val="20"/>
                <w:szCs w:val="20"/>
              </w:rPr>
            </w:pPr>
            <w:r>
              <w:rPr>
                <w:rFonts w:ascii="Century Gothic"/>
                <w:sz w:val="20"/>
              </w:rPr>
              <w:t>30.9%</w:t>
            </w:r>
          </w:p>
        </w:tc>
        <w:tc>
          <w:tcPr>
            <w:tcW w:w="1153"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3"/>
              <w:ind w:left="156"/>
              <w:rPr>
                <w:rFonts w:ascii="Century Gothic" w:eastAsia="Century Gothic" w:hAnsi="Century Gothic" w:cs="Century Gothic"/>
                <w:sz w:val="20"/>
                <w:szCs w:val="20"/>
              </w:rPr>
            </w:pPr>
            <w:r>
              <w:rPr>
                <w:rFonts w:ascii="Century Gothic"/>
                <w:sz w:val="20"/>
              </w:rPr>
              <w:t>27.4%</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3"/>
              <w:ind w:left="136"/>
              <w:rPr>
                <w:rFonts w:ascii="Century Gothic" w:eastAsia="Century Gothic" w:hAnsi="Century Gothic" w:cs="Century Gothic"/>
                <w:sz w:val="20"/>
                <w:szCs w:val="20"/>
              </w:rPr>
            </w:pPr>
            <w:r>
              <w:rPr>
                <w:rFonts w:ascii="Century Gothic"/>
                <w:sz w:val="20"/>
              </w:rPr>
              <w:t>41.7%</w:t>
            </w:r>
          </w:p>
        </w:tc>
        <w:tc>
          <w:tcPr>
            <w:tcW w:w="777"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3"/>
              <w:ind w:left="95"/>
              <w:rPr>
                <w:rFonts w:ascii="Century Gothic" w:eastAsia="Century Gothic" w:hAnsi="Century Gothic" w:cs="Century Gothic"/>
                <w:sz w:val="20"/>
                <w:szCs w:val="20"/>
              </w:rPr>
            </w:pPr>
            <w:r>
              <w:rPr>
                <w:rFonts w:ascii="Century Gothic"/>
                <w:sz w:val="20"/>
              </w:rPr>
              <w:t>16.6%</w:t>
            </w:r>
          </w:p>
        </w:tc>
        <w:tc>
          <w:tcPr>
            <w:tcW w:w="1461"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3"/>
              <w:ind w:left="464"/>
              <w:rPr>
                <w:rFonts w:ascii="Century Gothic" w:eastAsia="Century Gothic" w:hAnsi="Century Gothic" w:cs="Century Gothic"/>
                <w:sz w:val="20"/>
                <w:szCs w:val="20"/>
              </w:rPr>
            </w:pPr>
            <w:r>
              <w:rPr>
                <w:rFonts w:ascii="Century Gothic"/>
                <w:sz w:val="20"/>
              </w:rPr>
              <w:t>34.5%</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3"/>
              <w:ind w:left="136"/>
              <w:rPr>
                <w:rFonts w:ascii="Century Gothic" w:eastAsia="Century Gothic" w:hAnsi="Century Gothic" w:cs="Century Gothic"/>
                <w:sz w:val="20"/>
                <w:szCs w:val="20"/>
              </w:rPr>
            </w:pPr>
            <w:r>
              <w:rPr>
                <w:rFonts w:ascii="Century Gothic"/>
                <w:sz w:val="20"/>
              </w:rPr>
              <w:t>48.9%</w:t>
            </w:r>
          </w:p>
        </w:tc>
      </w:tr>
      <w:tr w:rsidR="00A96D6C">
        <w:trPr>
          <w:trHeight w:hRule="exact" w:val="319"/>
        </w:trPr>
        <w:tc>
          <w:tcPr>
            <w:tcW w:w="2261" w:type="dxa"/>
            <w:tcBorders>
              <w:top w:val="single" w:sz="8" w:space="0" w:color="CF7A79"/>
              <w:left w:val="single" w:sz="8" w:space="0" w:color="CF7A79"/>
              <w:bottom w:val="single" w:sz="8" w:space="0" w:color="CF7A79"/>
              <w:right w:val="single" w:sz="8" w:space="0" w:color="CF7A79"/>
            </w:tcBorders>
          </w:tcPr>
          <w:p w:rsidR="00A96D6C" w:rsidRDefault="00D47C90">
            <w:pPr>
              <w:pStyle w:val="TableParagraph"/>
              <w:spacing w:line="219" w:lineRule="exact"/>
              <w:ind w:left="97"/>
              <w:rPr>
                <w:rFonts w:ascii="Century Gothic" w:eastAsia="Century Gothic" w:hAnsi="Century Gothic" w:cs="Century Gothic"/>
                <w:sz w:val="18"/>
                <w:szCs w:val="18"/>
              </w:rPr>
            </w:pPr>
            <w:r>
              <w:rPr>
                <w:rFonts w:ascii="Century Gothic"/>
                <w:spacing w:val="-1"/>
                <w:sz w:val="18"/>
              </w:rPr>
              <w:t>Construction</w:t>
            </w:r>
          </w:p>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pacing w:val="-1"/>
                <w:sz w:val="20"/>
              </w:rPr>
              <w:t>9.5%</w:t>
            </w:r>
          </w:p>
        </w:tc>
        <w:tc>
          <w:tcPr>
            <w:tcW w:w="1153" w:type="dxa"/>
            <w:tcBorders>
              <w:top w:val="single" w:sz="8" w:space="0" w:color="CF7A79"/>
              <w:left w:val="nil"/>
              <w:bottom w:val="single" w:sz="8" w:space="0" w:color="CF7A79"/>
              <w:right w:val="nil"/>
            </w:tcBorders>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51.6%</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38.9%</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pacing w:val="-1"/>
                <w:sz w:val="20"/>
              </w:rPr>
              <w:t>3.7%</w:t>
            </w:r>
          </w:p>
        </w:tc>
        <w:tc>
          <w:tcPr>
            <w:tcW w:w="1461" w:type="dxa"/>
            <w:tcBorders>
              <w:top w:val="single" w:sz="8" w:space="0" w:color="CF7A79"/>
              <w:left w:val="nil"/>
              <w:bottom w:val="single" w:sz="8" w:space="0" w:color="CF7A79"/>
              <w:right w:val="nil"/>
            </w:tcBorders>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57.0%</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39.3%</w:t>
            </w:r>
          </w:p>
        </w:tc>
      </w:tr>
      <w:tr w:rsidR="00A96D6C">
        <w:trPr>
          <w:trHeight w:hRule="exact" w:val="319"/>
        </w:trPr>
        <w:tc>
          <w:tcPr>
            <w:tcW w:w="2261" w:type="dxa"/>
            <w:tcBorders>
              <w:top w:val="single" w:sz="8" w:space="0" w:color="CF7A79"/>
              <w:left w:val="single" w:sz="8" w:space="0" w:color="CF7A79"/>
              <w:bottom w:val="single" w:sz="8" w:space="0" w:color="CF7A79"/>
              <w:right w:val="single" w:sz="8" w:space="0" w:color="CF7A79"/>
            </w:tcBorders>
            <w:shd w:val="clear" w:color="auto" w:fill="EED2D2"/>
          </w:tcPr>
          <w:p w:rsidR="00A96D6C" w:rsidRDefault="00D47C90">
            <w:pPr>
              <w:pStyle w:val="TableParagraph"/>
              <w:spacing w:line="219" w:lineRule="exact"/>
              <w:ind w:left="97"/>
              <w:rPr>
                <w:rFonts w:ascii="Century Gothic" w:eastAsia="Century Gothic" w:hAnsi="Century Gothic" w:cs="Century Gothic"/>
                <w:sz w:val="18"/>
                <w:szCs w:val="18"/>
              </w:rPr>
            </w:pPr>
            <w:r>
              <w:rPr>
                <w:rFonts w:ascii="Century Gothic"/>
                <w:spacing w:val="-1"/>
                <w:sz w:val="18"/>
              </w:rPr>
              <w:t>Education</w:t>
            </w:r>
            <w:r>
              <w:rPr>
                <w:rFonts w:ascii="Century Gothic"/>
                <w:spacing w:val="-6"/>
                <w:sz w:val="18"/>
              </w:rPr>
              <w:t xml:space="preserve"> </w:t>
            </w:r>
            <w:r>
              <w:rPr>
                <w:rFonts w:ascii="Century Gothic"/>
                <w:spacing w:val="-1"/>
                <w:sz w:val="18"/>
              </w:rPr>
              <w:t>and</w:t>
            </w:r>
            <w:r>
              <w:rPr>
                <w:rFonts w:ascii="Century Gothic"/>
                <w:spacing w:val="-6"/>
                <w:sz w:val="18"/>
              </w:rPr>
              <w:t xml:space="preserve"> </w:t>
            </w:r>
            <w:r>
              <w:rPr>
                <w:rFonts w:ascii="Century Gothic"/>
                <w:spacing w:val="-1"/>
                <w:sz w:val="18"/>
              </w:rPr>
              <w:t>training</w:t>
            </w:r>
          </w:p>
        </w:tc>
        <w:tc>
          <w:tcPr>
            <w:tcW w:w="1061"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65.0%</w:t>
            </w:r>
          </w:p>
        </w:tc>
        <w:tc>
          <w:tcPr>
            <w:tcW w:w="1153"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18.5%</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16.6%</w:t>
            </w:r>
          </w:p>
        </w:tc>
        <w:tc>
          <w:tcPr>
            <w:tcW w:w="777"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z w:val="20"/>
              </w:rPr>
              <w:t>57.9%</w:t>
            </w:r>
          </w:p>
        </w:tc>
        <w:tc>
          <w:tcPr>
            <w:tcW w:w="1461"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24.4%</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17.6%</w:t>
            </w:r>
          </w:p>
        </w:tc>
      </w:tr>
      <w:tr w:rsidR="00A96D6C">
        <w:trPr>
          <w:trHeight w:hRule="exact" w:val="463"/>
        </w:trPr>
        <w:tc>
          <w:tcPr>
            <w:tcW w:w="2261" w:type="dxa"/>
            <w:tcBorders>
              <w:top w:val="single" w:sz="8" w:space="0" w:color="CF7A79"/>
              <w:left w:val="single" w:sz="8" w:space="0" w:color="CF7A79"/>
              <w:bottom w:val="single" w:sz="8" w:space="0" w:color="CF7A79"/>
              <w:right w:val="single" w:sz="8" w:space="0" w:color="CF7A79"/>
            </w:tcBorders>
          </w:tcPr>
          <w:p w:rsidR="00A96D6C" w:rsidRDefault="00D47C90">
            <w:pPr>
              <w:pStyle w:val="TableParagraph"/>
              <w:ind w:left="97" w:right="296"/>
              <w:rPr>
                <w:rFonts w:ascii="Century Gothic" w:eastAsia="Century Gothic" w:hAnsi="Century Gothic" w:cs="Century Gothic"/>
                <w:sz w:val="18"/>
                <w:szCs w:val="18"/>
              </w:rPr>
            </w:pPr>
            <w:r>
              <w:rPr>
                <w:rFonts w:ascii="Century Gothic"/>
                <w:spacing w:val="-1"/>
                <w:sz w:val="18"/>
              </w:rPr>
              <w:t>Electricity,</w:t>
            </w:r>
            <w:r>
              <w:rPr>
                <w:rFonts w:ascii="Century Gothic"/>
                <w:spacing w:val="-8"/>
                <w:sz w:val="18"/>
              </w:rPr>
              <w:t xml:space="preserve"> </w:t>
            </w:r>
            <w:r>
              <w:rPr>
                <w:rFonts w:ascii="Century Gothic"/>
                <w:spacing w:val="-1"/>
                <w:sz w:val="18"/>
              </w:rPr>
              <w:t>gas,</w:t>
            </w:r>
            <w:r>
              <w:rPr>
                <w:rFonts w:ascii="Century Gothic"/>
                <w:spacing w:val="-6"/>
                <w:sz w:val="18"/>
              </w:rPr>
              <w:t xml:space="preserve"> </w:t>
            </w:r>
            <w:r>
              <w:rPr>
                <w:rFonts w:ascii="Century Gothic"/>
                <w:spacing w:val="-1"/>
                <w:sz w:val="18"/>
              </w:rPr>
              <w:t>water</w:t>
            </w:r>
            <w:r>
              <w:rPr>
                <w:rFonts w:ascii="Century Gothic"/>
                <w:spacing w:val="25"/>
                <w:w w:val="99"/>
                <w:sz w:val="18"/>
              </w:rPr>
              <w:t xml:space="preserve"> </w:t>
            </w:r>
            <w:r>
              <w:rPr>
                <w:rFonts w:ascii="Century Gothic"/>
                <w:spacing w:val="-1"/>
                <w:sz w:val="18"/>
              </w:rPr>
              <w:t>and</w:t>
            </w:r>
            <w:r>
              <w:rPr>
                <w:rFonts w:ascii="Century Gothic"/>
                <w:spacing w:val="-4"/>
                <w:sz w:val="18"/>
              </w:rPr>
              <w:t xml:space="preserve"> </w:t>
            </w:r>
            <w:r>
              <w:rPr>
                <w:rFonts w:ascii="Century Gothic"/>
                <w:spacing w:val="-1"/>
                <w:sz w:val="18"/>
              </w:rPr>
              <w:t>waste</w:t>
            </w:r>
            <w:r>
              <w:rPr>
                <w:rFonts w:ascii="Century Gothic"/>
                <w:spacing w:val="-3"/>
                <w:sz w:val="18"/>
              </w:rPr>
              <w:t xml:space="preserve"> </w:t>
            </w:r>
            <w:r>
              <w:rPr>
                <w:rFonts w:ascii="Century Gothic"/>
                <w:spacing w:val="-1"/>
                <w:sz w:val="18"/>
              </w:rPr>
              <w:t>services</w:t>
            </w:r>
          </w:p>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spacing w:before="4"/>
              <w:ind w:left="97"/>
              <w:rPr>
                <w:rFonts w:ascii="Century Gothic" w:eastAsia="Century Gothic" w:hAnsi="Century Gothic" w:cs="Century Gothic"/>
                <w:sz w:val="20"/>
                <w:szCs w:val="20"/>
              </w:rPr>
            </w:pPr>
            <w:r>
              <w:rPr>
                <w:rFonts w:ascii="Century Gothic"/>
                <w:sz w:val="20"/>
              </w:rPr>
              <w:t>34.9%</w:t>
            </w:r>
          </w:p>
        </w:tc>
        <w:tc>
          <w:tcPr>
            <w:tcW w:w="1153" w:type="dxa"/>
            <w:tcBorders>
              <w:top w:val="single" w:sz="8" w:space="0" w:color="CF7A79"/>
              <w:left w:val="nil"/>
              <w:bottom w:val="single" w:sz="8" w:space="0" w:color="CF7A79"/>
              <w:right w:val="nil"/>
            </w:tcBorders>
          </w:tcPr>
          <w:p w:rsidR="00A96D6C" w:rsidRDefault="00D47C90">
            <w:pPr>
              <w:pStyle w:val="TableParagraph"/>
              <w:spacing w:before="4"/>
              <w:ind w:left="156"/>
              <w:rPr>
                <w:rFonts w:ascii="Century Gothic" w:eastAsia="Century Gothic" w:hAnsi="Century Gothic" w:cs="Century Gothic"/>
                <w:sz w:val="20"/>
                <w:szCs w:val="20"/>
              </w:rPr>
            </w:pPr>
            <w:r>
              <w:rPr>
                <w:rFonts w:ascii="Century Gothic"/>
                <w:sz w:val="20"/>
              </w:rPr>
              <w:t>31.0%</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4"/>
              <w:ind w:left="136"/>
              <w:rPr>
                <w:rFonts w:ascii="Century Gothic" w:eastAsia="Century Gothic" w:hAnsi="Century Gothic" w:cs="Century Gothic"/>
                <w:sz w:val="20"/>
                <w:szCs w:val="20"/>
              </w:rPr>
            </w:pPr>
            <w:r>
              <w:rPr>
                <w:rFonts w:ascii="Century Gothic"/>
                <w:sz w:val="20"/>
              </w:rPr>
              <w:t>34.1%</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spacing w:before="4"/>
              <w:ind w:left="95"/>
              <w:rPr>
                <w:rFonts w:ascii="Century Gothic" w:eastAsia="Century Gothic" w:hAnsi="Century Gothic" w:cs="Century Gothic"/>
                <w:sz w:val="20"/>
                <w:szCs w:val="20"/>
              </w:rPr>
            </w:pPr>
            <w:r>
              <w:rPr>
                <w:rFonts w:ascii="Century Gothic"/>
                <w:sz w:val="20"/>
              </w:rPr>
              <w:t>15.7%</w:t>
            </w:r>
          </w:p>
        </w:tc>
        <w:tc>
          <w:tcPr>
            <w:tcW w:w="1461" w:type="dxa"/>
            <w:tcBorders>
              <w:top w:val="single" w:sz="8" w:space="0" w:color="CF7A79"/>
              <w:left w:val="nil"/>
              <w:bottom w:val="single" w:sz="8" w:space="0" w:color="CF7A79"/>
              <w:right w:val="nil"/>
            </w:tcBorders>
          </w:tcPr>
          <w:p w:rsidR="00A96D6C" w:rsidRDefault="00D47C90">
            <w:pPr>
              <w:pStyle w:val="TableParagraph"/>
              <w:spacing w:before="4"/>
              <w:ind w:left="464"/>
              <w:rPr>
                <w:rFonts w:ascii="Century Gothic" w:eastAsia="Century Gothic" w:hAnsi="Century Gothic" w:cs="Century Gothic"/>
                <w:sz w:val="20"/>
                <w:szCs w:val="20"/>
              </w:rPr>
            </w:pPr>
            <w:r>
              <w:rPr>
                <w:rFonts w:ascii="Century Gothic"/>
                <w:sz w:val="20"/>
              </w:rPr>
              <w:t>50.7%</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4"/>
              <w:ind w:left="136"/>
              <w:rPr>
                <w:rFonts w:ascii="Century Gothic" w:eastAsia="Century Gothic" w:hAnsi="Century Gothic" w:cs="Century Gothic"/>
                <w:sz w:val="20"/>
                <w:szCs w:val="20"/>
              </w:rPr>
            </w:pPr>
            <w:r>
              <w:rPr>
                <w:rFonts w:ascii="Century Gothic"/>
                <w:sz w:val="20"/>
              </w:rPr>
              <w:t>33.6%</w:t>
            </w:r>
          </w:p>
        </w:tc>
      </w:tr>
      <w:tr w:rsidR="00A96D6C">
        <w:trPr>
          <w:trHeight w:hRule="exact" w:val="461"/>
        </w:trPr>
        <w:tc>
          <w:tcPr>
            <w:tcW w:w="2261" w:type="dxa"/>
            <w:tcBorders>
              <w:top w:val="single" w:sz="8" w:space="0" w:color="CF7A79"/>
              <w:left w:val="single" w:sz="8" w:space="0" w:color="CF7A79"/>
              <w:bottom w:val="single" w:sz="8" w:space="0" w:color="CF7A79"/>
              <w:right w:val="single" w:sz="8" w:space="0" w:color="CF7A79"/>
            </w:tcBorders>
            <w:shd w:val="clear" w:color="auto" w:fill="EED2D2"/>
          </w:tcPr>
          <w:p w:rsidR="00A96D6C" w:rsidRDefault="00D47C90">
            <w:pPr>
              <w:pStyle w:val="TableParagraph"/>
              <w:ind w:left="97" w:right="564"/>
              <w:rPr>
                <w:rFonts w:ascii="Century Gothic" w:eastAsia="Century Gothic" w:hAnsi="Century Gothic" w:cs="Century Gothic"/>
                <w:sz w:val="18"/>
                <w:szCs w:val="18"/>
              </w:rPr>
            </w:pPr>
            <w:r>
              <w:rPr>
                <w:rFonts w:ascii="Century Gothic"/>
                <w:spacing w:val="-1"/>
                <w:sz w:val="18"/>
              </w:rPr>
              <w:t>Financial</w:t>
            </w:r>
            <w:r>
              <w:rPr>
                <w:rFonts w:ascii="Century Gothic"/>
                <w:spacing w:val="-6"/>
                <w:sz w:val="18"/>
              </w:rPr>
              <w:t xml:space="preserve"> </w:t>
            </w:r>
            <w:r>
              <w:rPr>
                <w:rFonts w:ascii="Century Gothic"/>
                <w:spacing w:val="-1"/>
                <w:sz w:val="18"/>
              </w:rPr>
              <w:t>and</w:t>
            </w:r>
            <w:r>
              <w:rPr>
                <w:rFonts w:ascii="Century Gothic"/>
                <w:spacing w:val="20"/>
                <w:sz w:val="18"/>
              </w:rPr>
              <w:t xml:space="preserve"> </w:t>
            </w:r>
            <w:r>
              <w:rPr>
                <w:rFonts w:ascii="Century Gothic"/>
                <w:spacing w:val="-1"/>
                <w:sz w:val="18"/>
              </w:rPr>
              <w:t>insurance</w:t>
            </w:r>
            <w:r>
              <w:rPr>
                <w:rFonts w:ascii="Century Gothic"/>
                <w:spacing w:val="-10"/>
                <w:sz w:val="18"/>
              </w:rPr>
              <w:t xml:space="preserve"> </w:t>
            </w:r>
            <w:r>
              <w:rPr>
                <w:rFonts w:ascii="Century Gothic"/>
                <w:spacing w:val="-1"/>
                <w:sz w:val="18"/>
              </w:rPr>
              <w:t>services</w:t>
            </w:r>
          </w:p>
        </w:tc>
        <w:tc>
          <w:tcPr>
            <w:tcW w:w="1061"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47.7%</w:t>
            </w:r>
          </w:p>
        </w:tc>
        <w:tc>
          <w:tcPr>
            <w:tcW w:w="1153"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21.6%</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30.7%</w:t>
            </w:r>
          </w:p>
        </w:tc>
        <w:tc>
          <w:tcPr>
            <w:tcW w:w="777"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z w:val="20"/>
              </w:rPr>
              <w:t>22.3%</w:t>
            </w:r>
          </w:p>
        </w:tc>
        <w:tc>
          <w:tcPr>
            <w:tcW w:w="1461"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30.8%</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46.9%</w:t>
            </w:r>
          </w:p>
        </w:tc>
      </w:tr>
      <w:tr w:rsidR="00A96D6C">
        <w:trPr>
          <w:trHeight w:hRule="exact" w:val="461"/>
        </w:trPr>
        <w:tc>
          <w:tcPr>
            <w:tcW w:w="2261" w:type="dxa"/>
            <w:tcBorders>
              <w:top w:val="single" w:sz="8" w:space="0" w:color="CF7A79"/>
              <w:left w:val="single" w:sz="8" w:space="0" w:color="CF7A79"/>
              <w:bottom w:val="single" w:sz="8" w:space="0" w:color="CF7A79"/>
              <w:right w:val="single" w:sz="8" w:space="0" w:color="CF7A79"/>
            </w:tcBorders>
          </w:tcPr>
          <w:p w:rsidR="00A96D6C" w:rsidRDefault="00D47C90">
            <w:pPr>
              <w:pStyle w:val="TableParagraph"/>
              <w:ind w:left="97" w:right="154"/>
              <w:rPr>
                <w:rFonts w:ascii="Century Gothic" w:eastAsia="Century Gothic" w:hAnsi="Century Gothic" w:cs="Century Gothic"/>
                <w:sz w:val="18"/>
                <w:szCs w:val="18"/>
              </w:rPr>
            </w:pPr>
            <w:r>
              <w:rPr>
                <w:rFonts w:ascii="Century Gothic"/>
                <w:spacing w:val="-1"/>
                <w:sz w:val="18"/>
              </w:rPr>
              <w:t>Health</w:t>
            </w:r>
            <w:r>
              <w:rPr>
                <w:rFonts w:ascii="Century Gothic"/>
                <w:spacing w:val="-4"/>
                <w:sz w:val="18"/>
              </w:rPr>
              <w:t xml:space="preserve"> </w:t>
            </w:r>
            <w:r>
              <w:rPr>
                <w:rFonts w:ascii="Century Gothic"/>
                <w:sz w:val="18"/>
              </w:rPr>
              <w:t>care</w:t>
            </w:r>
            <w:r>
              <w:rPr>
                <w:rFonts w:ascii="Century Gothic"/>
                <w:spacing w:val="-4"/>
                <w:sz w:val="18"/>
              </w:rPr>
              <w:t xml:space="preserve"> </w:t>
            </w:r>
            <w:r>
              <w:rPr>
                <w:rFonts w:ascii="Century Gothic"/>
                <w:sz w:val="18"/>
              </w:rPr>
              <w:t>and</w:t>
            </w:r>
            <w:r>
              <w:rPr>
                <w:rFonts w:ascii="Century Gothic"/>
                <w:spacing w:val="-4"/>
                <w:sz w:val="18"/>
              </w:rPr>
              <w:t xml:space="preserve"> </w:t>
            </w:r>
            <w:r>
              <w:rPr>
                <w:rFonts w:ascii="Century Gothic"/>
                <w:spacing w:val="-1"/>
                <w:sz w:val="18"/>
              </w:rPr>
              <w:t>social</w:t>
            </w:r>
            <w:r>
              <w:rPr>
                <w:rFonts w:ascii="Century Gothic"/>
                <w:spacing w:val="25"/>
                <w:sz w:val="18"/>
              </w:rPr>
              <w:t xml:space="preserve"> </w:t>
            </w:r>
            <w:r>
              <w:rPr>
                <w:rFonts w:ascii="Century Gothic"/>
                <w:spacing w:val="-1"/>
                <w:sz w:val="18"/>
              </w:rPr>
              <w:t>assistance</w:t>
            </w:r>
          </w:p>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46.2%</w:t>
            </w:r>
          </w:p>
        </w:tc>
        <w:tc>
          <w:tcPr>
            <w:tcW w:w="1153" w:type="dxa"/>
            <w:tcBorders>
              <w:top w:val="single" w:sz="8" w:space="0" w:color="CF7A79"/>
              <w:left w:val="nil"/>
              <w:bottom w:val="single" w:sz="8" w:space="0" w:color="CF7A79"/>
              <w:right w:val="nil"/>
            </w:tcBorders>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29.9%</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23.9%</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z w:val="20"/>
              </w:rPr>
              <w:t>34.4%</w:t>
            </w:r>
          </w:p>
        </w:tc>
        <w:tc>
          <w:tcPr>
            <w:tcW w:w="1461" w:type="dxa"/>
            <w:tcBorders>
              <w:top w:val="single" w:sz="8" w:space="0" w:color="CF7A79"/>
              <w:left w:val="nil"/>
              <w:bottom w:val="single" w:sz="8" w:space="0" w:color="CF7A79"/>
              <w:right w:val="nil"/>
            </w:tcBorders>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38.6%</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27.0%</w:t>
            </w:r>
          </w:p>
        </w:tc>
      </w:tr>
      <w:tr w:rsidR="00A96D6C">
        <w:trPr>
          <w:trHeight w:hRule="exact" w:val="461"/>
        </w:trPr>
        <w:tc>
          <w:tcPr>
            <w:tcW w:w="2261" w:type="dxa"/>
            <w:tcBorders>
              <w:top w:val="single" w:sz="8" w:space="0" w:color="CF7A79"/>
              <w:left w:val="single" w:sz="8" w:space="0" w:color="CF7A79"/>
              <w:bottom w:val="single" w:sz="8" w:space="0" w:color="CF7A79"/>
              <w:right w:val="single" w:sz="8" w:space="0" w:color="CF7A79"/>
            </w:tcBorders>
            <w:shd w:val="clear" w:color="auto" w:fill="EED2D2"/>
          </w:tcPr>
          <w:p w:rsidR="00A96D6C" w:rsidRDefault="00D47C90">
            <w:pPr>
              <w:pStyle w:val="TableParagraph"/>
              <w:ind w:left="97" w:right="265"/>
              <w:rPr>
                <w:rFonts w:ascii="Century Gothic" w:eastAsia="Century Gothic" w:hAnsi="Century Gothic" w:cs="Century Gothic"/>
                <w:sz w:val="18"/>
                <w:szCs w:val="18"/>
              </w:rPr>
            </w:pPr>
            <w:r>
              <w:rPr>
                <w:rFonts w:ascii="Century Gothic"/>
                <w:spacing w:val="-1"/>
                <w:sz w:val="18"/>
              </w:rPr>
              <w:t>Inadequately</w:t>
            </w:r>
            <w:r>
              <w:rPr>
                <w:rFonts w:ascii="Century Gothic"/>
                <w:spacing w:val="26"/>
                <w:sz w:val="18"/>
              </w:rPr>
              <w:t xml:space="preserve"> </w:t>
            </w:r>
            <w:r>
              <w:rPr>
                <w:rFonts w:ascii="Century Gothic"/>
                <w:spacing w:val="-1"/>
                <w:sz w:val="18"/>
              </w:rPr>
              <w:t>described/Not</w:t>
            </w:r>
            <w:r>
              <w:rPr>
                <w:rFonts w:ascii="Century Gothic"/>
                <w:spacing w:val="-10"/>
                <w:sz w:val="18"/>
              </w:rPr>
              <w:t xml:space="preserve"> </w:t>
            </w:r>
            <w:r>
              <w:rPr>
                <w:rFonts w:ascii="Century Gothic"/>
                <w:spacing w:val="-1"/>
                <w:sz w:val="18"/>
              </w:rPr>
              <w:t>stated</w:t>
            </w:r>
          </w:p>
        </w:tc>
        <w:tc>
          <w:tcPr>
            <w:tcW w:w="1061"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18.8%</w:t>
            </w:r>
          </w:p>
        </w:tc>
        <w:tc>
          <w:tcPr>
            <w:tcW w:w="1153"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24.4%</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56.8%</w:t>
            </w:r>
          </w:p>
        </w:tc>
        <w:tc>
          <w:tcPr>
            <w:tcW w:w="777"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pacing w:val="-1"/>
                <w:sz w:val="20"/>
              </w:rPr>
              <w:t>6.8%</w:t>
            </w:r>
          </w:p>
        </w:tc>
        <w:tc>
          <w:tcPr>
            <w:tcW w:w="1461"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26.5%</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66.7%</w:t>
            </w:r>
          </w:p>
        </w:tc>
      </w:tr>
      <w:tr w:rsidR="00A96D6C">
        <w:trPr>
          <w:trHeight w:hRule="exact" w:val="463"/>
        </w:trPr>
        <w:tc>
          <w:tcPr>
            <w:tcW w:w="2261" w:type="dxa"/>
            <w:tcBorders>
              <w:top w:val="single" w:sz="8" w:space="0" w:color="CF7A79"/>
              <w:left w:val="single" w:sz="8" w:space="0" w:color="CF7A79"/>
              <w:bottom w:val="single" w:sz="8" w:space="0" w:color="CF7A79"/>
              <w:right w:val="single" w:sz="8" w:space="0" w:color="CF7A79"/>
            </w:tcBorders>
          </w:tcPr>
          <w:p w:rsidR="00A96D6C" w:rsidRDefault="00D47C90">
            <w:pPr>
              <w:pStyle w:val="TableParagraph"/>
              <w:ind w:left="97" w:right="122"/>
              <w:rPr>
                <w:rFonts w:ascii="Century Gothic" w:eastAsia="Century Gothic" w:hAnsi="Century Gothic" w:cs="Century Gothic"/>
                <w:sz w:val="18"/>
                <w:szCs w:val="18"/>
              </w:rPr>
            </w:pPr>
            <w:r>
              <w:rPr>
                <w:rFonts w:ascii="Century Gothic"/>
                <w:spacing w:val="-1"/>
                <w:sz w:val="18"/>
              </w:rPr>
              <w:t>Information</w:t>
            </w:r>
            <w:r>
              <w:rPr>
                <w:rFonts w:ascii="Century Gothic"/>
                <w:spacing w:val="-7"/>
                <w:sz w:val="18"/>
              </w:rPr>
              <w:t xml:space="preserve"> </w:t>
            </w:r>
            <w:r>
              <w:rPr>
                <w:rFonts w:ascii="Century Gothic"/>
                <w:spacing w:val="-1"/>
                <w:sz w:val="18"/>
              </w:rPr>
              <w:t>media</w:t>
            </w:r>
            <w:r>
              <w:rPr>
                <w:rFonts w:ascii="Century Gothic"/>
                <w:spacing w:val="-8"/>
                <w:sz w:val="18"/>
              </w:rPr>
              <w:t xml:space="preserve"> </w:t>
            </w:r>
            <w:r>
              <w:rPr>
                <w:rFonts w:ascii="Century Gothic"/>
                <w:sz w:val="18"/>
              </w:rPr>
              <w:t>and</w:t>
            </w:r>
            <w:r>
              <w:rPr>
                <w:rFonts w:ascii="Century Gothic"/>
                <w:spacing w:val="29"/>
                <w:sz w:val="18"/>
              </w:rPr>
              <w:t xml:space="preserve"> </w:t>
            </w:r>
            <w:r>
              <w:rPr>
                <w:rFonts w:ascii="Century Gothic"/>
                <w:spacing w:val="-1"/>
                <w:sz w:val="18"/>
              </w:rPr>
              <w:t>telecommunications</w:t>
            </w:r>
          </w:p>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spacing w:before="4"/>
              <w:ind w:left="97"/>
              <w:rPr>
                <w:rFonts w:ascii="Century Gothic" w:eastAsia="Century Gothic" w:hAnsi="Century Gothic" w:cs="Century Gothic"/>
                <w:sz w:val="20"/>
                <w:szCs w:val="20"/>
              </w:rPr>
            </w:pPr>
            <w:r>
              <w:rPr>
                <w:rFonts w:ascii="Century Gothic"/>
                <w:sz w:val="20"/>
              </w:rPr>
              <w:t>43.1%</w:t>
            </w:r>
          </w:p>
        </w:tc>
        <w:tc>
          <w:tcPr>
            <w:tcW w:w="1153" w:type="dxa"/>
            <w:tcBorders>
              <w:top w:val="single" w:sz="8" w:space="0" w:color="CF7A79"/>
              <w:left w:val="nil"/>
              <w:bottom w:val="single" w:sz="8" w:space="0" w:color="CF7A79"/>
              <w:right w:val="nil"/>
            </w:tcBorders>
          </w:tcPr>
          <w:p w:rsidR="00A96D6C" w:rsidRDefault="00D47C90">
            <w:pPr>
              <w:pStyle w:val="TableParagraph"/>
              <w:spacing w:before="4"/>
              <w:ind w:left="156"/>
              <w:rPr>
                <w:rFonts w:ascii="Century Gothic" w:eastAsia="Century Gothic" w:hAnsi="Century Gothic" w:cs="Century Gothic"/>
                <w:sz w:val="20"/>
                <w:szCs w:val="20"/>
              </w:rPr>
            </w:pPr>
            <w:r>
              <w:rPr>
                <w:rFonts w:ascii="Century Gothic"/>
                <w:sz w:val="20"/>
              </w:rPr>
              <w:t>24.4%</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4"/>
              <w:ind w:left="136"/>
              <w:rPr>
                <w:rFonts w:ascii="Century Gothic" w:eastAsia="Century Gothic" w:hAnsi="Century Gothic" w:cs="Century Gothic"/>
                <w:sz w:val="20"/>
                <w:szCs w:val="20"/>
              </w:rPr>
            </w:pPr>
            <w:r>
              <w:rPr>
                <w:rFonts w:ascii="Century Gothic"/>
                <w:sz w:val="20"/>
              </w:rPr>
              <w:t>32.5%</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spacing w:before="4"/>
              <w:ind w:left="95"/>
              <w:rPr>
                <w:rFonts w:ascii="Century Gothic" w:eastAsia="Century Gothic" w:hAnsi="Century Gothic" w:cs="Century Gothic"/>
                <w:sz w:val="20"/>
                <w:szCs w:val="20"/>
              </w:rPr>
            </w:pPr>
            <w:r>
              <w:rPr>
                <w:rFonts w:ascii="Century Gothic"/>
                <w:sz w:val="20"/>
              </w:rPr>
              <w:t>21.2%</w:t>
            </w:r>
          </w:p>
        </w:tc>
        <w:tc>
          <w:tcPr>
            <w:tcW w:w="1461" w:type="dxa"/>
            <w:tcBorders>
              <w:top w:val="single" w:sz="8" w:space="0" w:color="CF7A79"/>
              <w:left w:val="nil"/>
              <w:bottom w:val="single" w:sz="8" w:space="0" w:color="CF7A79"/>
              <w:right w:val="nil"/>
            </w:tcBorders>
          </w:tcPr>
          <w:p w:rsidR="00A96D6C" w:rsidRDefault="00D47C90">
            <w:pPr>
              <w:pStyle w:val="TableParagraph"/>
              <w:spacing w:before="4"/>
              <w:ind w:left="464"/>
              <w:rPr>
                <w:rFonts w:ascii="Century Gothic" w:eastAsia="Century Gothic" w:hAnsi="Century Gothic" w:cs="Century Gothic"/>
                <w:sz w:val="20"/>
                <w:szCs w:val="20"/>
              </w:rPr>
            </w:pPr>
            <w:r>
              <w:rPr>
                <w:rFonts w:ascii="Century Gothic"/>
                <w:sz w:val="20"/>
              </w:rPr>
              <w:t>34.7%</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4"/>
              <w:ind w:left="136"/>
              <w:rPr>
                <w:rFonts w:ascii="Century Gothic" w:eastAsia="Century Gothic" w:hAnsi="Century Gothic" w:cs="Century Gothic"/>
                <w:sz w:val="20"/>
                <w:szCs w:val="20"/>
              </w:rPr>
            </w:pPr>
            <w:r>
              <w:rPr>
                <w:rFonts w:ascii="Century Gothic"/>
                <w:sz w:val="20"/>
              </w:rPr>
              <w:t>44.1%</w:t>
            </w:r>
          </w:p>
        </w:tc>
      </w:tr>
      <w:tr w:rsidR="00A96D6C">
        <w:trPr>
          <w:trHeight w:hRule="exact" w:val="319"/>
        </w:trPr>
        <w:tc>
          <w:tcPr>
            <w:tcW w:w="2261" w:type="dxa"/>
            <w:tcBorders>
              <w:top w:val="single" w:sz="8" w:space="0" w:color="CF7A79"/>
              <w:left w:val="single" w:sz="8" w:space="0" w:color="CF7A79"/>
              <w:bottom w:val="single" w:sz="8" w:space="0" w:color="CF7A79"/>
              <w:right w:val="single" w:sz="8" w:space="0" w:color="CF7A79"/>
            </w:tcBorders>
            <w:shd w:val="clear" w:color="auto" w:fill="EED2D2"/>
          </w:tcPr>
          <w:p w:rsidR="00A96D6C" w:rsidRDefault="00D47C90">
            <w:pPr>
              <w:pStyle w:val="TableParagraph"/>
              <w:spacing w:line="219" w:lineRule="exact"/>
              <w:ind w:left="97"/>
              <w:rPr>
                <w:rFonts w:ascii="Century Gothic" w:eastAsia="Century Gothic" w:hAnsi="Century Gothic" w:cs="Century Gothic"/>
                <w:sz w:val="18"/>
                <w:szCs w:val="18"/>
              </w:rPr>
            </w:pPr>
            <w:r>
              <w:rPr>
                <w:rFonts w:ascii="Century Gothic"/>
                <w:spacing w:val="-1"/>
                <w:sz w:val="18"/>
              </w:rPr>
              <w:t>Manufacturing</w:t>
            </w:r>
          </w:p>
        </w:tc>
        <w:tc>
          <w:tcPr>
            <w:tcW w:w="1061"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18.9%</w:t>
            </w:r>
          </w:p>
        </w:tc>
        <w:tc>
          <w:tcPr>
            <w:tcW w:w="1153"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34.1%</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47.0%</w:t>
            </w:r>
          </w:p>
        </w:tc>
        <w:tc>
          <w:tcPr>
            <w:tcW w:w="777"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pacing w:val="-1"/>
                <w:sz w:val="20"/>
              </w:rPr>
              <w:t>7.9%</w:t>
            </w:r>
          </w:p>
        </w:tc>
        <w:tc>
          <w:tcPr>
            <w:tcW w:w="1461"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41.6%</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50.4%</w:t>
            </w:r>
          </w:p>
        </w:tc>
      </w:tr>
      <w:tr w:rsidR="00A96D6C">
        <w:trPr>
          <w:trHeight w:hRule="exact" w:val="320"/>
        </w:trPr>
        <w:tc>
          <w:tcPr>
            <w:tcW w:w="2261" w:type="dxa"/>
            <w:tcBorders>
              <w:top w:val="single" w:sz="8" w:space="0" w:color="CF7A79"/>
              <w:left w:val="single" w:sz="8" w:space="0" w:color="CF7A79"/>
              <w:bottom w:val="single" w:sz="8" w:space="0" w:color="CF7A79"/>
              <w:right w:val="single" w:sz="8" w:space="0" w:color="CF7A79"/>
            </w:tcBorders>
          </w:tcPr>
          <w:p w:rsidR="00A96D6C" w:rsidRDefault="00D47C90">
            <w:pPr>
              <w:pStyle w:val="TableParagraph"/>
              <w:spacing w:line="219" w:lineRule="exact"/>
              <w:ind w:left="97"/>
              <w:rPr>
                <w:rFonts w:ascii="Century Gothic" w:eastAsia="Century Gothic" w:hAnsi="Century Gothic" w:cs="Century Gothic"/>
                <w:sz w:val="18"/>
                <w:szCs w:val="18"/>
              </w:rPr>
            </w:pPr>
            <w:r>
              <w:rPr>
                <w:rFonts w:ascii="Century Gothic"/>
                <w:spacing w:val="-1"/>
                <w:sz w:val="18"/>
              </w:rPr>
              <w:t>Mining</w:t>
            </w:r>
          </w:p>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47.5%</w:t>
            </w:r>
          </w:p>
        </w:tc>
        <w:tc>
          <w:tcPr>
            <w:tcW w:w="1153" w:type="dxa"/>
            <w:tcBorders>
              <w:top w:val="single" w:sz="8" w:space="0" w:color="CF7A79"/>
              <w:left w:val="nil"/>
              <w:bottom w:val="single" w:sz="8" w:space="0" w:color="CF7A79"/>
              <w:right w:val="nil"/>
            </w:tcBorders>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27.3%</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25.2%</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z w:val="20"/>
              </w:rPr>
              <w:t>11.5%</w:t>
            </w:r>
          </w:p>
        </w:tc>
        <w:tc>
          <w:tcPr>
            <w:tcW w:w="1461" w:type="dxa"/>
            <w:tcBorders>
              <w:top w:val="single" w:sz="8" w:space="0" w:color="CF7A79"/>
              <w:left w:val="nil"/>
              <w:bottom w:val="single" w:sz="8" w:space="0" w:color="CF7A79"/>
              <w:right w:val="nil"/>
            </w:tcBorders>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48.4%</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40.1%</w:t>
            </w:r>
          </w:p>
        </w:tc>
      </w:tr>
      <w:tr w:rsidR="00A96D6C">
        <w:trPr>
          <w:trHeight w:hRule="exact" w:val="321"/>
        </w:trPr>
        <w:tc>
          <w:tcPr>
            <w:tcW w:w="2261" w:type="dxa"/>
            <w:tcBorders>
              <w:top w:val="single" w:sz="8" w:space="0" w:color="CF7A79"/>
              <w:left w:val="single" w:sz="8" w:space="0" w:color="CF7A79"/>
              <w:bottom w:val="single" w:sz="8" w:space="0" w:color="CF7A79"/>
              <w:right w:val="single" w:sz="8" w:space="0" w:color="CF7A79"/>
            </w:tcBorders>
            <w:shd w:val="clear" w:color="auto" w:fill="EED2D2"/>
          </w:tcPr>
          <w:p w:rsidR="00A96D6C" w:rsidRDefault="00D47C90">
            <w:pPr>
              <w:pStyle w:val="TableParagraph"/>
              <w:spacing w:line="220" w:lineRule="exact"/>
              <w:ind w:left="97"/>
              <w:rPr>
                <w:rFonts w:ascii="Century Gothic" w:eastAsia="Century Gothic" w:hAnsi="Century Gothic" w:cs="Century Gothic"/>
                <w:sz w:val="18"/>
                <w:szCs w:val="18"/>
              </w:rPr>
            </w:pPr>
            <w:r>
              <w:rPr>
                <w:rFonts w:ascii="Century Gothic"/>
                <w:spacing w:val="-1"/>
                <w:sz w:val="18"/>
              </w:rPr>
              <w:t>Other</w:t>
            </w:r>
            <w:r>
              <w:rPr>
                <w:rFonts w:ascii="Century Gothic"/>
                <w:spacing w:val="-6"/>
                <w:sz w:val="18"/>
              </w:rPr>
              <w:t xml:space="preserve"> </w:t>
            </w:r>
            <w:r>
              <w:rPr>
                <w:rFonts w:ascii="Century Gothic"/>
                <w:spacing w:val="-1"/>
                <w:sz w:val="18"/>
              </w:rPr>
              <w:t>services</w:t>
            </w:r>
          </w:p>
        </w:tc>
        <w:tc>
          <w:tcPr>
            <w:tcW w:w="1061"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3"/>
              <w:ind w:left="97"/>
              <w:rPr>
                <w:rFonts w:ascii="Century Gothic" w:eastAsia="Century Gothic" w:hAnsi="Century Gothic" w:cs="Century Gothic"/>
                <w:sz w:val="20"/>
                <w:szCs w:val="20"/>
              </w:rPr>
            </w:pPr>
            <w:r>
              <w:rPr>
                <w:rFonts w:ascii="Century Gothic"/>
                <w:sz w:val="20"/>
              </w:rPr>
              <w:t>17.2%</w:t>
            </w:r>
          </w:p>
        </w:tc>
        <w:tc>
          <w:tcPr>
            <w:tcW w:w="1153"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3"/>
              <w:ind w:left="156"/>
              <w:rPr>
                <w:rFonts w:ascii="Century Gothic" w:eastAsia="Century Gothic" w:hAnsi="Century Gothic" w:cs="Century Gothic"/>
                <w:sz w:val="20"/>
                <w:szCs w:val="20"/>
              </w:rPr>
            </w:pPr>
            <w:r>
              <w:rPr>
                <w:rFonts w:ascii="Century Gothic"/>
                <w:sz w:val="20"/>
              </w:rPr>
              <w:t>51.0%</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3"/>
              <w:ind w:left="136"/>
              <w:rPr>
                <w:rFonts w:ascii="Century Gothic" w:eastAsia="Century Gothic" w:hAnsi="Century Gothic" w:cs="Century Gothic"/>
                <w:sz w:val="20"/>
                <w:szCs w:val="20"/>
              </w:rPr>
            </w:pPr>
            <w:r>
              <w:rPr>
                <w:rFonts w:ascii="Century Gothic"/>
                <w:sz w:val="20"/>
              </w:rPr>
              <w:t>31.8%</w:t>
            </w:r>
          </w:p>
        </w:tc>
        <w:tc>
          <w:tcPr>
            <w:tcW w:w="777"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3"/>
              <w:ind w:left="95"/>
              <w:rPr>
                <w:rFonts w:ascii="Century Gothic" w:eastAsia="Century Gothic" w:hAnsi="Century Gothic" w:cs="Century Gothic"/>
                <w:sz w:val="20"/>
                <w:szCs w:val="20"/>
              </w:rPr>
            </w:pPr>
            <w:r>
              <w:rPr>
                <w:rFonts w:ascii="Century Gothic"/>
                <w:spacing w:val="-1"/>
                <w:sz w:val="20"/>
              </w:rPr>
              <w:t>7.7%</w:t>
            </w:r>
          </w:p>
        </w:tc>
        <w:tc>
          <w:tcPr>
            <w:tcW w:w="1461"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3"/>
              <w:ind w:left="464"/>
              <w:rPr>
                <w:rFonts w:ascii="Century Gothic" w:eastAsia="Century Gothic" w:hAnsi="Century Gothic" w:cs="Century Gothic"/>
                <w:sz w:val="20"/>
                <w:szCs w:val="20"/>
              </w:rPr>
            </w:pPr>
            <w:r>
              <w:rPr>
                <w:rFonts w:ascii="Century Gothic"/>
                <w:sz w:val="20"/>
              </w:rPr>
              <w:t>58.4%</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3"/>
              <w:ind w:left="136"/>
              <w:rPr>
                <w:rFonts w:ascii="Century Gothic" w:eastAsia="Century Gothic" w:hAnsi="Century Gothic" w:cs="Century Gothic"/>
                <w:sz w:val="20"/>
                <w:szCs w:val="20"/>
              </w:rPr>
            </w:pPr>
            <w:r>
              <w:rPr>
                <w:rFonts w:ascii="Century Gothic"/>
                <w:sz w:val="20"/>
              </w:rPr>
              <w:t>33.9%</w:t>
            </w:r>
          </w:p>
        </w:tc>
      </w:tr>
      <w:tr w:rsidR="00A96D6C">
        <w:trPr>
          <w:trHeight w:hRule="exact" w:val="461"/>
        </w:trPr>
        <w:tc>
          <w:tcPr>
            <w:tcW w:w="2261" w:type="dxa"/>
            <w:tcBorders>
              <w:top w:val="single" w:sz="8" w:space="0" w:color="CF7A79"/>
              <w:left w:val="single" w:sz="8" w:space="0" w:color="CF7A79"/>
              <w:bottom w:val="single" w:sz="8" w:space="0" w:color="CF7A79"/>
              <w:right w:val="single" w:sz="8" w:space="0" w:color="CF7A79"/>
            </w:tcBorders>
          </w:tcPr>
          <w:p w:rsidR="00A96D6C" w:rsidRDefault="00D47C90">
            <w:pPr>
              <w:pStyle w:val="TableParagraph"/>
              <w:ind w:left="97" w:right="178"/>
              <w:rPr>
                <w:rFonts w:ascii="Century Gothic" w:eastAsia="Century Gothic" w:hAnsi="Century Gothic" w:cs="Century Gothic"/>
                <w:sz w:val="18"/>
                <w:szCs w:val="18"/>
              </w:rPr>
            </w:pPr>
            <w:r>
              <w:rPr>
                <w:rFonts w:ascii="Century Gothic"/>
                <w:spacing w:val="-1"/>
                <w:sz w:val="18"/>
              </w:rPr>
              <w:t>Professional,</w:t>
            </w:r>
            <w:r>
              <w:rPr>
                <w:rFonts w:ascii="Century Gothic"/>
                <w:spacing w:val="-13"/>
                <w:sz w:val="18"/>
              </w:rPr>
              <w:t xml:space="preserve"> </w:t>
            </w:r>
            <w:r>
              <w:rPr>
                <w:rFonts w:ascii="Century Gothic"/>
                <w:spacing w:val="-1"/>
                <w:sz w:val="18"/>
              </w:rPr>
              <w:t>scientific</w:t>
            </w:r>
            <w:r>
              <w:rPr>
                <w:rFonts w:ascii="Century Gothic"/>
                <w:spacing w:val="27"/>
                <w:w w:val="99"/>
                <w:sz w:val="18"/>
              </w:rPr>
              <w:t xml:space="preserve"> </w:t>
            </w:r>
            <w:r>
              <w:rPr>
                <w:rFonts w:ascii="Century Gothic"/>
                <w:spacing w:val="-1"/>
                <w:sz w:val="18"/>
              </w:rPr>
              <w:t>and</w:t>
            </w:r>
            <w:r>
              <w:rPr>
                <w:rFonts w:ascii="Century Gothic"/>
                <w:spacing w:val="-6"/>
                <w:sz w:val="18"/>
              </w:rPr>
              <w:t xml:space="preserve"> </w:t>
            </w:r>
            <w:r>
              <w:rPr>
                <w:rFonts w:ascii="Century Gothic"/>
                <w:sz w:val="18"/>
              </w:rPr>
              <w:t>technical</w:t>
            </w:r>
            <w:r>
              <w:rPr>
                <w:rFonts w:ascii="Century Gothic"/>
                <w:spacing w:val="-5"/>
                <w:sz w:val="18"/>
              </w:rPr>
              <w:t xml:space="preserve"> </w:t>
            </w:r>
            <w:r>
              <w:rPr>
                <w:rFonts w:ascii="Century Gothic"/>
                <w:spacing w:val="-1"/>
                <w:sz w:val="18"/>
              </w:rPr>
              <w:t>services</w:t>
            </w:r>
          </w:p>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60.8%</w:t>
            </w:r>
          </w:p>
        </w:tc>
        <w:tc>
          <w:tcPr>
            <w:tcW w:w="1153" w:type="dxa"/>
            <w:tcBorders>
              <w:top w:val="single" w:sz="8" w:space="0" w:color="CF7A79"/>
              <w:left w:val="nil"/>
              <w:bottom w:val="single" w:sz="8" w:space="0" w:color="CF7A79"/>
              <w:right w:val="nil"/>
            </w:tcBorders>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18.9%</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20.3%</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z w:val="20"/>
              </w:rPr>
              <w:t>41.8%</w:t>
            </w:r>
          </w:p>
        </w:tc>
        <w:tc>
          <w:tcPr>
            <w:tcW w:w="1461" w:type="dxa"/>
            <w:tcBorders>
              <w:top w:val="single" w:sz="8" w:space="0" w:color="CF7A79"/>
              <w:left w:val="nil"/>
              <w:bottom w:val="single" w:sz="8" w:space="0" w:color="CF7A79"/>
              <w:right w:val="nil"/>
            </w:tcBorders>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29.1%</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29.2%</w:t>
            </w:r>
          </w:p>
        </w:tc>
      </w:tr>
      <w:tr w:rsidR="00A96D6C">
        <w:trPr>
          <w:trHeight w:hRule="exact" w:val="461"/>
        </w:trPr>
        <w:tc>
          <w:tcPr>
            <w:tcW w:w="2261" w:type="dxa"/>
            <w:tcBorders>
              <w:top w:val="single" w:sz="8" w:space="0" w:color="CF7A79"/>
              <w:left w:val="single" w:sz="8" w:space="0" w:color="CF7A79"/>
              <w:bottom w:val="single" w:sz="8" w:space="0" w:color="CF7A79"/>
              <w:right w:val="single" w:sz="8" w:space="0" w:color="CF7A79"/>
            </w:tcBorders>
            <w:shd w:val="clear" w:color="auto" w:fill="EED2D2"/>
          </w:tcPr>
          <w:p w:rsidR="00A96D6C" w:rsidRDefault="00D47C90">
            <w:pPr>
              <w:pStyle w:val="TableParagraph"/>
              <w:ind w:left="97" w:right="332"/>
              <w:rPr>
                <w:rFonts w:ascii="Century Gothic" w:eastAsia="Century Gothic" w:hAnsi="Century Gothic" w:cs="Century Gothic"/>
                <w:sz w:val="18"/>
                <w:szCs w:val="18"/>
              </w:rPr>
            </w:pPr>
            <w:r>
              <w:rPr>
                <w:rFonts w:ascii="Century Gothic"/>
                <w:spacing w:val="-1"/>
                <w:sz w:val="18"/>
              </w:rPr>
              <w:t>Public</w:t>
            </w:r>
            <w:r>
              <w:rPr>
                <w:rFonts w:ascii="Century Gothic"/>
                <w:spacing w:val="-12"/>
                <w:sz w:val="18"/>
              </w:rPr>
              <w:t xml:space="preserve"> </w:t>
            </w:r>
            <w:r>
              <w:rPr>
                <w:rFonts w:ascii="Century Gothic"/>
                <w:spacing w:val="-1"/>
                <w:sz w:val="18"/>
              </w:rPr>
              <w:t>administration</w:t>
            </w:r>
            <w:r>
              <w:rPr>
                <w:rFonts w:ascii="Century Gothic"/>
                <w:spacing w:val="27"/>
                <w:w w:val="99"/>
                <w:sz w:val="18"/>
              </w:rPr>
              <w:t xml:space="preserve"> </w:t>
            </w:r>
            <w:r>
              <w:rPr>
                <w:rFonts w:ascii="Century Gothic"/>
                <w:spacing w:val="-1"/>
                <w:sz w:val="18"/>
              </w:rPr>
              <w:t>and</w:t>
            </w:r>
            <w:r>
              <w:rPr>
                <w:rFonts w:ascii="Century Gothic"/>
                <w:spacing w:val="-4"/>
                <w:sz w:val="18"/>
              </w:rPr>
              <w:t xml:space="preserve"> </w:t>
            </w:r>
            <w:r>
              <w:rPr>
                <w:rFonts w:ascii="Century Gothic"/>
                <w:spacing w:val="-1"/>
                <w:sz w:val="18"/>
              </w:rPr>
              <w:t>safety</w:t>
            </w:r>
          </w:p>
        </w:tc>
        <w:tc>
          <w:tcPr>
            <w:tcW w:w="1061"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41.4%</w:t>
            </w:r>
          </w:p>
        </w:tc>
        <w:tc>
          <w:tcPr>
            <w:tcW w:w="1153"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29.5%</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29.1%</w:t>
            </w:r>
          </w:p>
        </w:tc>
        <w:tc>
          <w:tcPr>
            <w:tcW w:w="777"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z w:val="20"/>
              </w:rPr>
              <w:t>24.0%</w:t>
            </w:r>
          </w:p>
        </w:tc>
        <w:tc>
          <w:tcPr>
            <w:tcW w:w="1461"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40.2%</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35.8%</w:t>
            </w:r>
          </w:p>
        </w:tc>
      </w:tr>
      <w:tr w:rsidR="00A96D6C">
        <w:trPr>
          <w:trHeight w:hRule="exact" w:val="461"/>
        </w:trPr>
        <w:tc>
          <w:tcPr>
            <w:tcW w:w="2261" w:type="dxa"/>
            <w:tcBorders>
              <w:top w:val="single" w:sz="8" w:space="0" w:color="CF7A79"/>
              <w:left w:val="single" w:sz="8" w:space="0" w:color="CF7A79"/>
              <w:bottom w:val="single" w:sz="8" w:space="0" w:color="CF7A79"/>
              <w:right w:val="single" w:sz="8" w:space="0" w:color="CF7A79"/>
            </w:tcBorders>
          </w:tcPr>
          <w:p w:rsidR="00A96D6C" w:rsidRDefault="00D47C90">
            <w:pPr>
              <w:pStyle w:val="TableParagraph"/>
              <w:ind w:left="97" w:right="231"/>
              <w:rPr>
                <w:rFonts w:ascii="Century Gothic" w:eastAsia="Century Gothic" w:hAnsi="Century Gothic" w:cs="Century Gothic"/>
                <w:sz w:val="18"/>
                <w:szCs w:val="18"/>
              </w:rPr>
            </w:pPr>
            <w:r>
              <w:rPr>
                <w:rFonts w:ascii="Century Gothic"/>
                <w:spacing w:val="-1"/>
                <w:sz w:val="18"/>
              </w:rPr>
              <w:t>Rental,</w:t>
            </w:r>
            <w:r>
              <w:rPr>
                <w:rFonts w:ascii="Century Gothic"/>
                <w:spacing w:val="-6"/>
                <w:sz w:val="18"/>
              </w:rPr>
              <w:t xml:space="preserve"> </w:t>
            </w:r>
            <w:r>
              <w:rPr>
                <w:rFonts w:ascii="Century Gothic"/>
                <w:spacing w:val="-1"/>
                <w:sz w:val="18"/>
              </w:rPr>
              <w:t>hiring</w:t>
            </w:r>
            <w:r>
              <w:rPr>
                <w:rFonts w:ascii="Century Gothic"/>
                <w:spacing w:val="-6"/>
                <w:sz w:val="18"/>
              </w:rPr>
              <w:t xml:space="preserve"> </w:t>
            </w:r>
            <w:r>
              <w:rPr>
                <w:rFonts w:ascii="Century Gothic"/>
                <w:sz w:val="18"/>
              </w:rPr>
              <w:t>and</w:t>
            </w:r>
            <w:r>
              <w:rPr>
                <w:rFonts w:ascii="Century Gothic"/>
                <w:spacing w:val="-4"/>
                <w:sz w:val="18"/>
              </w:rPr>
              <w:t xml:space="preserve"> </w:t>
            </w:r>
            <w:r>
              <w:rPr>
                <w:rFonts w:ascii="Century Gothic"/>
                <w:sz w:val="18"/>
              </w:rPr>
              <w:t>real</w:t>
            </w:r>
            <w:r>
              <w:rPr>
                <w:rFonts w:ascii="Century Gothic"/>
                <w:spacing w:val="28"/>
                <w:sz w:val="18"/>
              </w:rPr>
              <w:t xml:space="preserve"> </w:t>
            </w:r>
            <w:r>
              <w:rPr>
                <w:rFonts w:ascii="Century Gothic"/>
                <w:spacing w:val="-1"/>
                <w:sz w:val="18"/>
              </w:rPr>
              <w:t>estate</w:t>
            </w:r>
            <w:r>
              <w:rPr>
                <w:rFonts w:ascii="Century Gothic"/>
                <w:spacing w:val="-6"/>
                <w:sz w:val="18"/>
              </w:rPr>
              <w:t xml:space="preserve"> </w:t>
            </w:r>
            <w:r>
              <w:rPr>
                <w:rFonts w:ascii="Century Gothic"/>
                <w:spacing w:val="-1"/>
                <w:sz w:val="18"/>
              </w:rPr>
              <w:t>services</w:t>
            </w:r>
          </w:p>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25.5%</w:t>
            </w:r>
          </w:p>
        </w:tc>
        <w:tc>
          <w:tcPr>
            <w:tcW w:w="1153" w:type="dxa"/>
            <w:tcBorders>
              <w:top w:val="single" w:sz="8" w:space="0" w:color="CF7A79"/>
              <w:left w:val="nil"/>
              <w:bottom w:val="single" w:sz="8" w:space="0" w:color="CF7A79"/>
              <w:right w:val="nil"/>
            </w:tcBorders>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35.3%</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39.2%</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z w:val="20"/>
              </w:rPr>
              <w:t>11.6%</w:t>
            </w:r>
          </w:p>
        </w:tc>
        <w:tc>
          <w:tcPr>
            <w:tcW w:w="1461" w:type="dxa"/>
            <w:tcBorders>
              <w:top w:val="single" w:sz="8" w:space="0" w:color="CF7A79"/>
              <w:left w:val="nil"/>
              <w:bottom w:val="single" w:sz="8" w:space="0" w:color="CF7A79"/>
              <w:right w:val="nil"/>
            </w:tcBorders>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42.8%</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45.6%</w:t>
            </w:r>
          </w:p>
        </w:tc>
      </w:tr>
      <w:tr w:rsidR="00A96D6C">
        <w:trPr>
          <w:trHeight w:hRule="exact" w:val="321"/>
        </w:trPr>
        <w:tc>
          <w:tcPr>
            <w:tcW w:w="2261" w:type="dxa"/>
            <w:tcBorders>
              <w:top w:val="single" w:sz="8" w:space="0" w:color="CF7A79"/>
              <w:left w:val="single" w:sz="8" w:space="0" w:color="CF7A79"/>
              <w:bottom w:val="single" w:sz="8" w:space="0" w:color="CF7A79"/>
              <w:right w:val="single" w:sz="8" w:space="0" w:color="CF7A79"/>
            </w:tcBorders>
            <w:shd w:val="clear" w:color="auto" w:fill="EED2D2"/>
          </w:tcPr>
          <w:p w:rsidR="00A96D6C" w:rsidRDefault="00D47C90">
            <w:pPr>
              <w:pStyle w:val="TableParagraph"/>
              <w:spacing w:line="220" w:lineRule="exact"/>
              <w:ind w:left="97"/>
              <w:rPr>
                <w:rFonts w:ascii="Century Gothic" w:eastAsia="Century Gothic" w:hAnsi="Century Gothic" w:cs="Century Gothic"/>
                <w:sz w:val="18"/>
                <w:szCs w:val="18"/>
              </w:rPr>
            </w:pPr>
            <w:r>
              <w:rPr>
                <w:rFonts w:ascii="Century Gothic"/>
                <w:spacing w:val="-1"/>
                <w:sz w:val="18"/>
              </w:rPr>
              <w:t>Retail</w:t>
            </w:r>
            <w:r>
              <w:rPr>
                <w:rFonts w:ascii="Century Gothic"/>
                <w:spacing w:val="-6"/>
                <w:sz w:val="18"/>
              </w:rPr>
              <w:t xml:space="preserve"> </w:t>
            </w:r>
            <w:r>
              <w:rPr>
                <w:rFonts w:ascii="Century Gothic"/>
                <w:spacing w:val="-1"/>
                <w:sz w:val="18"/>
              </w:rPr>
              <w:t>trade</w:t>
            </w:r>
          </w:p>
        </w:tc>
        <w:tc>
          <w:tcPr>
            <w:tcW w:w="1061"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3"/>
              <w:ind w:left="97"/>
              <w:rPr>
                <w:rFonts w:ascii="Century Gothic" w:eastAsia="Century Gothic" w:hAnsi="Century Gothic" w:cs="Century Gothic"/>
                <w:sz w:val="20"/>
                <w:szCs w:val="20"/>
              </w:rPr>
            </w:pPr>
            <w:r>
              <w:rPr>
                <w:rFonts w:ascii="Century Gothic"/>
                <w:sz w:val="20"/>
              </w:rPr>
              <w:t>16.8%</w:t>
            </w:r>
          </w:p>
        </w:tc>
        <w:tc>
          <w:tcPr>
            <w:tcW w:w="1153"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3"/>
              <w:ind w:left="156"/>
              <w:rPr>
                <w:rFonts w:ascii="Century Gothic" w:eastAsia="Century Gothic" w:hAnsi="Century Gothic" w:cs="Century Gothic"/>
                <w:sz w:val="20"/>
                <w:szCs w:val="20"/>
              </w:rPr>
            </w:pPr>
            <w:r>
              <w:rPr>
                <w:rFonts w:ascii="Century Gothic"/>
                <w:sz w:val="20"/>
              </w:rPr>
              <w:t>23.4%</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3"/>
              <w:ind w:left="136"/>
              <w:rPr>
                <w:rFonts w:ascii="Century Gothic" w:eastAsia="Century Gothic" w:hAnsi="Century Gothic" w:cs="Century Gothic"/>
                <w:sz w:val="20"/>
                <w:szCs w:val="20"/>
              </w:rPr>
            </w:pPr>
            <w:r>
              <w:rPr>
                <w:rFonts w:ascii="Century Gothic"/>
                <w:sz w:val="20"/>
              </w:rPr>
              <w:t>59.8%</w:t>
            </w:r>
          </w:p>
        </w:tc>
        <w:tc>
          <w:tcPr>
            <w:tcW w:w="777"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3"/>
              <w:ind w:left="95"/>
              <w:rPr>
                <w:rFonts w:ascii="Century Gothic" w:eastAsia="Century Gothic" w:hAnsi="Century Gothic" w:cs="Century Gothic"/>
                <w:sz w:val="20"/>
                <w:szCs w:val="20"/>
              </w:rPr>
            </w:pPr>
            <w:r>
              <w:rPr>
                <w:rFonts w:ascii="Century Gothic"/>
                <w:spacing w:val="-1"/>
                <w:sz w:val="20"/>
              </w:rPr>
              <w:t>6.0%</w:t>
            </w:r>
          </w:p>
        </w:tc>
        <w:tc>
          <w:tcPr>
            <w:tcW w:w="1461"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3"/>
              <w:ind w:left="464"/>
              <w:rPr>
                <w:rFonts w:ascii="Century Gothic" w:eastAsia="Century Gothic" w:hAnsi="Century Gothic" w:cs="Century Gothic"/>
                <w:sz w:val="20"/>
                <w:szCs w:val="20"/>
              </w:rPr>
            </w:pPr>
            <w:r>
              <w:rPr>
                <w:rFonts w:ascii="Century Gothic"/>
                <w:sz w:val="20"/>
              </w:rPr>
              <w:t>26.2%</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3"/>
              <w:ind w:left="136"/>
              <w:rPr>
                <w:rFonts w:ascii="Century Gothic" w:eastAsia="Century Gothic" w:hAnsi="Century Gothic" w:cs="Century Gothic"/>
                <w:sz w:val="20"/>
                <w:szCs w:val="20"/>
              </w:rPr>
            </w:pPr>
            <w:r>
              <w:rPr>
                <w:rFonts w:ascii="Century Gothic"/>
                <w:sz w:val="20"/>
              </w:rPr>
              <w:t>67.8%</w:t>
            </w:r>
          </w:p>
        </w:tc>
      </w:tr>
      <w:tr w:rsidR="00A96D6C">
        <w:trPr>
          <w:trHeight w:hRule="exact" w:val="461"/>
        </w:trPr>
        <w:tc>
          <w:tcPr>
            <w:tcW w:w="2261" w:type="dxa"/>
            <w:tcBorders>
              <w:top w:val="single" w:sz="8" w:space="0" w:color="CF7A79"/>
              <w:left w:val="single" w:sz="8" w:space="0" w:color="CF7A79"/>
              <w:bottom w:val="single" w:sz="8" w:space="0" w:color="CF7A79"/>
              <w:right w:val="single" w:sz="8" w:space="0" w:color="CF7A79"/>
            </w:tcBorders>
          </w:tcPr>
          <w:p w:rsidR="00A96D6C" w:rsidRDefault="00D47C90">
            <w:pPr>
              <w:pStyle w:val="TableParagraph"/>
              <w:ind w:left="97" w:right="316"/>
              <w:rPr>
                <w:rFonts w:ascii="Century Gothic" w:eastAsia="Century Gothic" w:hAnsi="Century Gothic" w:cs="Century Gothic"/>
                <w:sz w:val="18"/>
                <w:szCs w:val="18"/>
              </w:rPr>
            </w:pPr>
            <w:r>
              <w:rPr>
                <w:rFonts w:ascii="Century Gothic"/>
                <w:spacing w:val="-1"/>
                <w:sz w:val="18"/>
              </w:rPr>
              <w:t>Transport,</w:t>
            </w:r>
            <w:r>
              <w:rPr>
                <w:rFonts w:ascii="Century Gothic"/>
                <w:spacing w:val="-7"/>
                <w:sz w:val="18"/>
              </w:rPr>
              <w:t xml:space="preserve"> </w:t>
            </w:r>
            <w:r>
              <w:rPr>
                <w:rFonts w:ascii="Century Gothic"/>
                <w:spacing w:val="-1"/>
                <w:sz w:val="18"/>
              </w:rPr>
              <w:t>postal</w:t>
            </w:r>
            <w:r>
              <w:rPr>
                <w:rFonts w:ascii="Century Gothic"/>
                <w:spacing w:val="-6"/>
                <w:sz w:val="18"/>
              </w:rPr>
              <w:t xml:space="preserve"> </w:t>
            </w:r>
            <w:r>
              <w:rPr>
                <w:rFonts w:ascii="Century Gothic"/>
                <w:sz w:val="18"/>
              </w:rPr>
              <w:t>and</w:t>
            </w:r>
            <w:r>
              <w:rPr>
                <w:rFonts w:ascii="Century Gothic"/>
                <w:spacing w:val="27"/>
                <w:sz w:val="18"/>
              </w:rPr>
              <w:t xml:space="preserve"> </w:t>
            </w:r>
            <w:r>
              <w:rPr>
                <w:rFonts w:ascii="Century Gothic"/>
                <w:spacing w:val="-1"/>
                <w:sz w:val="18"/>
              </w:rPr>
              <w:t>warehousing</w:t>
            </w:r>
          </w:p>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16.7%</w:t>
            </w:r>
          </w:p>
        </w:tc>
        <w:tc>
          <w:tcPr>
            <w:tcW w:w="1153" w:type="dxa"/>
            <w:tcBorders>
              <w:top w:val="single" w:sz="8" w:space="0" w:color="CF7A79"/>
              <w:left w:val="nil"/>
              <w:bottom w:val="single" w:sz="8" w:space="0" w:color="CF7A79"/>
              <w:right w:val="nil"/>
            </w:tcBorders>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29.9%</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53.4%</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pacing w:val="-1"/>
                <w:sz w:val="20"/>
              </w:rPr>
              <w:t>5.0%</w:t>
            </w:r>
          </w:p>
        </w:tc>
        <w:tc>
          <w:tcPr>
            <w:tcW w:w="1461" w:type="dxa"/>
            <w:tcBorders>
              <w:top w:val="single" w:sz="8" w:space="0" w:color="CF7A79"/>
              <w:left w:val="nil"/>
              <w:bottom w:val="single" w:sz="8" w:space="0" w:color="CF7A79"/>
              <w:right w:val="nil"/>
            </w:tcBorders>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32.0%</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63.0%</w:t>
            </w:r>
          </w:p>
        </w:tc>
      </w:tr>
      <w:tr w:rsidR="00A96D6C">
        <w:trPr>
          <w:trHeight w:hRule="exact" w:val="319"/>
        </w:trPr>
        <w:tc>
          <w:tcPr>
            <w:tcW w:w="2261" w:type="dxa"/>
            <w:tcBorders>
              <w:top w:val="single" w:sz="8" w:space="0" w:color="CF7A79"/>
              <w:left w:val="single" w:sz="8" w:space="0" w:color="CF7A79"/>
              <w:bottom w:val="single" w:sz="8" w:space="0" w:color="CF7A79"/>
              <w:right w:val="single" w:sz="8" w:space="0" w:color="CF7A79"/>
            </w:tcBorders>
            <w:shd w:val="clear" w:color="auto" w:fill="EED2D2"/>
          </w:tcPr>
          <w:p w:rsidR="00A96D6C" w:rsidRDefault="00D47C90">
            <w:pPr>
              <w:pStyle w:val="TableParagraph"/>
              <w:spacing w:line="219" w:lineRule="exact"/>
              <w:ind w:left="97"/>
              <w:rPr>
                <w:rFonts w:ascii="Century Gothic" w:eastAsia="Century Gothic" w:hAnsi="Century Gothic" w:cs="Century Gothic"/>
                <w:sz w:val="18"/>
                <w:szCs w:val="18"/>
              </w:rPr>
            </w:pPr>
            <w:r>
              <w:rPr>
                <w:rFonts w:ascii="Century Gothic"/>
                <w:spacing w:val="-1"/>
                <w:sz w:val="18"/>
              </w:rPr>
              <w:t>Wholesale</w:t>
            </w:r>
            <w:r>
              <w:rPr>
                <w:rFonts w:ascii="Century Gothic"/>
                <w:spacing w:val="-6"/>
                <w:sz w:val="18"/>
              </w:rPr>
              <w:t xml:space="preserve"> </w:t>
            </w:r>
            <w:r>
              <w:rPr>
                <w:rFonts w:ascii="Century Gothic"/>
                <w:spacing w:val="-1"/>
                <w:sz w:val="18"/>
              </w:rPr>
              <w:t>trade</w:t>
            </w:r>
          </w:p>
        </w:tc>
        <w:tc>
          <w:tcPr>
            <w:tcW w:w="1061"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7"/>
              <w:rPr>
                <w:rFonts w:ascii="Century Gothic" w:eastAsia="Century Gothic" w:hAnsi="Century Gothic" w:cs="Century Gothic"/>
                <w:sz w:val="20"/>
                <w:szCs w:val="20"/>
              </w:rPr>
            </w:pPr>
            <w:r>
              <w:rPr>
                <w:rFonts w:ascii="Century Gothic"/>
                <w:sz w:val="20"/>
              </w:rPr>
              <w:t>25.0%</w:t>
            </w:r>
          </w:p>
        </w:tc>
        <w:tc>
          <w:tcPr>
            <w:tcW w:w="1153"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156"/>
              <w:rPr>
                <w:rFonts w:ascii="Century Gothic" w:eastAsia="Century Gothic" w:hAnsi="Century Gothic" w:cs="Century Gothic"/>
                <w:sz w:val="20"/>
                <w:szCs w:val="20"/>
              </w:rPr>
            </w:pPr>
            <w:r>
              <w:rPr>
                <w:rFonts w:ascii="Century Gothic"/>
                <w:sz w:val="20"/>
              </w:rPr>
              <w:t>27.2%</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47.9%</w:t>
            </w:r>
          </w:p>
        </w:tc>
        <w:tc>
          <w:tcPr>
            <w:tcW w:w="777" w:type="dxa"/>
            <w:tcBorders>
              <w:top w:val="single" w:sz="8" w:space="0" w:color="CF7A79"/>
              <w:left w:val="single" w:sz="8" w:space="0" w:color="CF7A79"/>
              <w:bottom w:val="single" w:sz="8" w:space="0" w:color="CF7A79"/>
              <w:right w:val="nil"/>
            </w:tcBorders>
            <w:shd w:val="clear" w:color="auto" w:fill="EED2D2"/>
          </w:tcPr>
          <w:p w:rsidR="00A96D6C" w:rsidRDefault="00D47C90">
            <w:pPr>
              <w:pStyle w:val="TableParagraph"/>
              <w:spacing w:before="2"/>
              <w:ind w:left="95"/>
              <w:rPr>
                <w:rFonts w:ascii="Century Gothic" w:eastAsia="Century Gothic" w:hAnsi="Century Gothic" w:cs="Century Gothic"/>
                <w:sz w:val="20"/>
                <w:szCs w:val="20"/>
              </w:rPr>
            </w:pPr>
            <w:r>
              <w:rPr>
                <w:rFonts w:ascii="Century Gothic"/>
                <w:spacing w:val="-1"/>
                <w:sz w:val="20"/>
              </w:rPr>
              <w:t>7.6%</w:t>
            </w:r>
          </w:p>
        </w:tc>
        <w:tc>
          <w:tcPr>
            <w:tcW w:w="1461" w:type="dxa"/>
            <w:tcBorders>
              <w:top w:val="single" w:sz="8" w:space="0" w:color="CF7A79"/>
              <w:left w:val="nil"/>
              <w:bottom w:val="single" w:sz="8" w:space="0" w:color="CF7A79"/>
              <w:right w:val="nil"/>
            </w:tcBorders>
            <w:shd w:val="clear" w:color="auto" w:fill="EED2D2"/>
          </w:tcPr>
          <w:p w:rsidR="00A96D6C" w:rsidRDefault="00D47C90">
            <w:pPr>
              <w:pStyle w:val="TableParagraph"/>
              <w:spacing w:before="2"/>
              <w:ind w:left="464"/>
              <w:rPr>
                <w:rFonts w:ascii="Century Gothic" w:eastAsia="Century Gothic" w:hAnsi="Century Gothic" w:cs="Century Gothic"/>
                <w:sz w:val="20"/>
                <w:szCs w:val="20"/>
              </w:rPr>
            </w:pPr>
            <w:r>
              <w:rPr>
                <w:rFonts w:ascii="Century Gothic"/>
                <w:sz w:val="20"/>
              </w:rPr>
              <w:t>33.9%</w:t>
            </w:r>
          </w:p>
        </w:tc>
        <w:tc>
          <w:tcPr>
            <w:tcW w:w="1306" w:type="dxa"/>
            <w:tcBorders>
              <w:top w:val="single" w:sz="8" w:space="0" w:color="CF7A79"/>
              <w:left w:val="nil"/>
              <w:bottom w:val="single" w:sz="8" w:space="0" w:color="CF7A79"/>
              <w:right w:val="single" w:sz="8" w:space="0" w:color="CF7A79"/>
            </w:tcBorders>
            <w:shd w:val="clear" w:color="auto" w:fill="EED2D2"/>
          </w:tcPr>
          <w:p w:rsidR="00A96D6C" w:rsidRDefault="00D47C90">
            <w:pPr>
              <w:pStyle w:val="TableParagraph"/>
              <w:spacing w:before="2"/>
              <w:ind w:left="136"/>
              <w:rPr>
                <w:rFonts w:ascii="Century Gothic" w:eastAsia="Century Gothic" w:hAnsi="Century Gothic" w:cs="Century Gothic"/>
                <w:sz w:val="20"/>
                <w:szCs w:val="20"/>
              </w:rPr>
            </w:pPr>
            <w:r>
              <w:rPr>
                <w:rFonts w:ascii="Century Gothic"/>
                <w:sz w:val="20"/>
              </w:rPr>
              <w:t>58.4%</w:t>
            </w:r>
          </w:p>
        </w:tc>
      </w:tr>
      <w:tr w:rsidR="00A96D6C">
        <w:trPr>
          <w:trHeight w:hRule="exact" w:val="322"/>
        </w:trPr>
        <w:tc>
          <w:tcPr>
            <w:tcW w:w="2261" w:type="dxa"/>
            <w:tcBorders>
              <w:top w:val="single" w:sz="8" w:space="0" w:color="CF7A79"/>
              <w:left w:val="single" w:sz="8" w:space="0" w:color="CF7A79"/>
              <w:bottom w:val="single" w:sz="8" w:space="0" w:color="CF7A79"/>
              <w:right w:val="single" w:sz="8" w:space="0" w:color="CF7A79"/>
            </w:tcBorders>
          </w:tcPr>
          <w:p w:rsidR="00A96D6C" w:rsidRDefault="00D47C90">
            <w:pPr>
              <w:pStyle w:val="TableParagraph"/>
              <w:ind w:left="97"/>
              <w:rPr>
                <w:rFonts w:ascii="Century Gothic" w:eastAsia="Century Gothic" w:hAnsi="Century Gothic" w:cs="Century Gothic"/>
                <w:sz w:val="18"/>
                <w:szCs w:val="18"/>
              </w:rPr>
            </w:pPr>
            <w:r>
              <w:rPr>
                <w:rFonts w:ascii="Century Gothic"/>
                <w:b/>
                <w:spacing w:val="-1"/>
                <w:sz w:val="18"/>
              </w:rPr>
              <w:t>Total</w:t>
            </w:r>
          </w:p>
        </w:tc>
        <w:tc>
          <w:tcPr>
            <w:tcW w:w="1061" w:type="dxa"/>
            <w:tcBorders>
              <w:top w:val="single" w:sz="8" w:space="0" w:color="CF7A79"/>
              <w:left w:val="single" w:sz="8" w:space="0" w:color="CF7A79"/>
              <w:bottom w:val="single" w:sz="8" w:space="0" w:color="CF7A79"/>
              <w:right w:val="nil"/>
            </w:tcBorders>
          </w:tcPr>
          <w:p w:rsidR="00A96D6C" w:rsidRDefault="00D47C90">
            <w:pPr>
              <w:pStyle w:val="TableParagraph"/>
              <w:spacing w:before="4"/>
              <w:ind w:left="97"/>
              <w:rPr>
                <w:rFonts w:ascii="Century Gothic" w:eastAsia="Century Gothic" w:hAnsi="Century Gothic" w:cs="Century Gothic"/>
                <w:sz w:val="20"/>
                <w:szCs w:val="20"/>
              </w:rPr>
            </w:pPr>
            <w:r>
              <w:rPr>
                <w:rFonts w:ascii="Century Gothic"/>
                <w:b/>
                <w:spacing w:val="-1"/>
                <w:sz w:val="20"/>
              </w:rPr>
              <w:t>32.0%</w:t>
            </w:r>
          </w:p>
        </w:tc>
        <w:tc>
          <w:tcPr>
            <w:tcW w:w="1153" w:type="dxa"/>
            <w:tcBorders>
              <w:top w:val="single" w:sz="8" w:space="0" w:color="CF7A79"/>
              <w:left w:val="nil"/>
              <w:bottom w:val="single" w:sz="8" w:space="0" w:color="CF7A79"/>
              <w:right w:val="nil"/>
            </w:tcBorders>
          </w:tcPr>
          <w:p w:rsidR="00A96D6C" w:rsidRDefault="00D47C90">
            <w:pPr>
              <w:pStyle w:val="TableParagraph"/>
              <w:spacing w:before="4"/>
              <w:ind w:left="156"/>
              <w:rPr>
                <w:rFonts w:ascii="Century Gothic" w:eastAsia="Century Gothic" w:hAnsi="Century Gothic" w:cs="Century Gothic"/>
                <w:sz w:val="20"/>
                <w:szCs w:val="20"/>
              </w:rPr>
            </w:pPr>
            <w:r>
              <w:rPr>
                <w:rFonts w:ascii="Century Gothic"/>
                <w:b/>
                <w:spacing w:val="-1"/>
                <w:sz w:val="20"/>
              </w:rPr>
              <w:t>29.3%</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4"/>
              <w:ind w:left="136"/>
              <w:rPr>
                <w:rFonts w:ascii="Century Gothic" w:eastAsia="Century Gothic" w:hAnsi="Century Gothic" w:cs="Century Gothic"/>
                <w:sz w:val="20"/>
                <w:szCs w:val="20"/>
              </w:rPr>
            </w:pPr>
            <w:r>
              <w:rPr>
                <w:rFonts w:ascii="Century Gothic"/>
                <w:b/>
                <w:spacing w:val="-1"/>
                <w:sz w:val="20"/>
              </w:rPr>
              <w:t>38.7%</w:t>
            </w:r>
          </w:p>
        </w:tc>
        <w:tc>
          <w:tcPr>
            <w:tcW w:w="777" w:type="dxa"/>
            <w:tcBorders>
              <w:top w:val="single" w:sz="8" w:space="0" w:color="CF7A79"/>
              <w:left w:val="single" w:sz="8" w:space="0" w:color="CF7A79"/>
              <w:bottom w:val="single" w:sz="8" w:space="0" w:color="CF7A79"/>
              <w:right w:val="nil"/>
            </w:tcBorders>
          </w:tcPr>
          <w:p w:rsidR="00A96D6C" w:rsidRDefault="00D47C90">
            <w:pPr>
              <w:pStyle w:val="TableParagraph"/>
              <w:spacing w:before="4"/>
              <w:ind w:left="95"/>
              <w:rPr>
                <w:rFonts w:ascii="Century Gothic" w:eastAsia="Century Gothic" w:hAnsi="Century Gothic" w:cs="Century Gothic"/>
                <w:sz w:val="20"/>
                <w:szCs w:val="20"/>
              </w:rPr>
            </w:pPr>
            <w:r>
              <w:rPr>
                <w:rFonts w:ascii="Century Gothic"/>
                <w:b/>
                <w:spacing w:val="-1"/>
                <w:sz w:val="20"/>
              </w:rPr>
              <w:t>17.6%</w:t>
            </w:r>
          </w:p>
        </w:tc>
        <w:tc>
          <w:tcPr>
            <w:tcW w:w="1461" w:type="dxa"/>
            <w:tcBorders>
              <w:top w:val="single" w:sz="8" w:space="0" w:color="CF7A79"/>
              <w:left w:val="nil"/>
              <w:bottom w:val="single" w:sz="8" w:space="0" w:color="CF7A79"/>
              <w:right w:val="nil"/>
            </w:tcBorders>
          </w:tcPr>
          <w:p w:rsidR="00A96D6C" w:rsidRDefault="00D47C90">
            <w:pPr>
              <w:pStyle w:val="TableParagraph"/>
              <w:spacing w:before="4"/>
              <w:ind w:left="464"/>
              <w:rPr>
                <w:rFonts w:ascii="Century Gothic" w:eastAsia="Century Gothic" w:hAnsi="Century Gothic" w:cs="Century Gothic"/>
                <w:sz w:val="20"/>
                <w:szCs w:val="20"/>
              </w:rPr>
            </w:pPr>
            <w:r>
              <w:rPr>
                <w:rFonts w:ascii="Century Gothic"/>
                <w:b/>
                <w:spacing w:val="-1"/>
                <w:sz w:val="20"/>
              </w:rPr>
              <w:t>36.3%</w:t>
            </w:r>
          </w:p>
        </w:tc>
        <w:tc>
          <w:tcPr>
            <w:tcW w:w="1306" w:type="dxa"/>
            <w:tcBorders>
              <w:top w:val="single" w:sz="8" w:space="0" w:color="CF7A79"/>
              <w:left w:val="nil"/>
              <w:bottom w:val="single" w:sz="8" w:space="0" w:color="CF7A79"/>
              <w:right w:val="single" w:sz="8" w:space="0" w:color="CF7A79"/>
            </w:tcBorders>
          </w:tcPr>
          <w:p w:rsidR="00A96D6C" w:rsidRDefault="00D47C90">
            <w:pPr>
              <w:pStyle w:val="TableParagraph"/>
              <w:spacing w:before="4"/>
              <w:ind w:left="136"/>
              <w:rPr>
                <w:rFonts w:ascii="Century Gothic" w:eastAsia="Century Gothic" w:hAnsi="Century Gothic" w:cs="Century Gothic"/>
                <w:sz w:val="20"/>
                <w:szCs w:val="20"/>
              </w:rPr>
            </w:pPr>
            <w:r>
              <w:rPr>
                <w:rFonts w:ascii="Century Gothic"/>
                <w:b/>
                <w:spacing w:val="-1"/>
                <w:sz w:val="20"/>
              </w:rPr>
              <w:t>46.1%</w:t>
            </w:r>
          </w:p>
        </w:tc>
      </w:tr>
    </w:tbl>
    <w:p w:rsidR="00A96D6C" w:rsidRDefault="00D47C90" w:rsidP="00795CC8">
      <w:pPr>
        <w:pStyle w:val="BodyText"/>
        <w:spacing w:before="240" w:after="240" w:line="276" w:lineRule="auto"/>
        <w:ind w:left="220" w:right="297"/>
        <w:jc w:val="both"/>
      </w:pPr>
      <w:r>
        <w:rPr>
          <w:spacing w:val="-1"/>
        </w:rPr>
        <w:t>The</w:t>
      </w:r>
      <w:r>
        <w:rPr>
          <w:spacing w:val="8"/>
        </w:rPr>
        <w:t xml:space="preserve"> </w:t>
      </w:r>
      <w:r>
        <w:t>regional</w:t>
      </w:r>
      <w:r>
        <w:rPr>
          <w:spacing w:val="8"/>
        </w:rPr>
        <w:t xml:space="preserve"> </w:t>
      </w:r>
      <w:r>
        <w:t>workforce</w:t>
      </w:r>
      <w:r>
        <w:rPr>
          <w:spacing w:val="9"/>
        </w:rPr>
        <w:t xml:space="preserve"> </w:t>
      </w:r>
      <w:r>
        <w:t>has</w:t>
      </w:r>
      <w:r>
        <w:rPr>
          <w:spacing w:val="7"/>
        </w:rPr>
        <w:t xml:space="preserve"> </w:t>
      </w:r>
      <w:r>
        <w:t>a</w:t>
      </w:r>
      <w:r>
        <w:rPr>
          <w:spacing w:val="8"/>
        </w:rPr>
        <w:t xml:space="preserve"> </w:t>
      </w:r>
      <w:r>
        <w:t>lower</w:t>
      </w:r>
      <w:r>
        <w:rPr>
          <w:spacing w:val="9"/>
        </w:rPr>
        <w:t xml:space="preserve"> </w:t>
      </w:r>
      <w:r>
        <w:t>level</w:t>
      </w:r>
      <w:r>
        <w:rPr>
          <w:spacing w:val="8"/>
        </w:rPr>
        <w:t xml:space="preserve"> </w:t>
      </w:r>
      <w:r>
        <w:rPr>
          <w:spacing w:val="-1"/>
        </w:rPr>
        <w:t>of</w:t>
      </w:r>
      <w:r>
        <w:rPr>
          <w:spacing w:val="7"/>
        </w:rPr>
        <w:t xml:space="preserve"> </w:t>
      </w:r>
      <w:r>
        <w:t>non-school</w:t>
      </w:r>
      <w:r>
        <w:rPr>
          <w:spacing w:val="9"/>
        </w:rPr>
        <w:t xml:space="preserve"> </w:t>
      </w:r>
      <w:r>
        <w:rPr>
          <w:spacing w:val="-1"/>
        </w:rPr>
        <w:t>qualification</w:t>
      </w:r>
      <w:r>
        <w:rPr>
          <w:spacing w:val="6"/>
        </w:rPr>
        <w:t xml:space="preserve"> </w:t>
      </w:r>
      <w:r>
        <w:t>when</w:t>
      </w:r>
      <w:r>
        <w:rPr>
          <w:spacing w:val="7"/>
        </w:rPr>
        <w:t xml:space="preserve"> </w:t>
      </w:r>
      <w:r>
        <w:t>compared</w:t>
      </w:r>
      <w:r>
        <w:rPr>
          <w:spacing w:val="8"/>
        </w:rPr>
        <w:t xml:space="preserve"> </w:t>
      </w:r>
      <w:r>
        <w:t>to</w:t>
      </w:r>
      <w:r>
        <w:rPr>
          <w:spacing w:val="7"/>
        </w:rPr>
        <w:t xml:space="preserve"> </w:t>
      </w:r>
      <w:r>
        <w:t>the</w:t>
      </w:r>
      <w:r>
        <w:rPr>
          <w:spacing w:val="39"/>
          <w:w w:val="99"/>
        </w:rPr>
        <w:t xml:space="preserve"> </w:t>
      </w:r>
      <w:r>
        <w:t>metropolitan</w:t>
      </w:r>
      <w:r>
        <w:rPr>
          <w:spacing w:val="17"/>
        </w:rPr>
        <w:t xml:space="preserve"> </w:t>
      </w:r>
      <w:r>
        <w:rPr>
          <w:spacing w:val="-1"/>
        </w:rPr>
        <w:t>areas.</w:t>
      </w:r>
      <w:r>
        <w:rPr>
          <w:spacing w:val="16"/>
        </w:rPr>
        <w:t xml:space="preserve"> </w:t>
      </w:r>
      <w:r>
        <w:t>Table</w:t>
      </w:r>
      <w:r>
        <w:rPr>
          <w:spacing w:val="16"/>
        </w:rPr>
        <w:t xml:space="preserve"> </w:t>
      </w:r>
      <w:r>
        <w:t>1</w:t>
      </w:r>
      <w:r>
        <w:rPr>
          <w:spacing w:val="17"/>
        </w:rPr>
        <w:t xml:space="preserve"> </w:t>
      </w:r>
      <w:r>
        <w:rPr>
          <w:spacing w:val="-1"/>
        </w:rPr>
        <w:t>shows</w:t>
      </w:r>
      <w:r>
        <w:rPr>
          <w:spacing w:val="16"/>
        </w:rPr>
        <w:t xml:space="preserve"> </w:t>
      </w:r>
      <w:r>
        <w:t>the</w:t>
      </w:r>
      <w:r>
        <w:rPr>
          <w:spacing w:val="17"/>
        </w:rPr>
        <w:t xml:space="preserve"> </w:t>
      </w:r>
      <w:r>
        <w:t>breakdown</w:t>
      </w:r>
      <w:r>
        <w:rPr>
          <w:spacing w:val="17"/>
        </w:rPr>
        <w:t xml:space="preserve"> </w:t>
      </w:r>
      <w:r>
        <w:rPr>
          <w:spacing w:val="-1"/>
        </w:rPr>
        <w:t>of</w:t>
      </w:r>
      <w:r>
        <w:rPr>
          <w:spacing w:val="16"/>
        </w:rPr>
        <w:t xml:space="preserve"> </w:t>
      </w:r>
      <w:r>
        <w:t>tertiary</w:t>
      </w:r>
      <w:r>
        <w:rPr>
          <w:spacing w:val="21"/>
        </w:rPr>
        <w:t xml:space="preserve"> </w:t>
      </w:r>
      <w:r>
        <w:t>and</w:t>
      </w:r>
      <w:r>
        <w:rPr>
          <w:spacing w:val="16"/>
        </w:rPr>
        <w:t xml:space="preserve"> </w:t>
      </w:r>
      <w:r>
        <w:t>non-tertiary</w:t>
      </w:r>
      <w:r>
        <w:rPr>
          <w:spacing w:val="17"/>
        </w:rPr>
        <w:t xml:space="preserve"> </w:t>
      </w:r>
      <w:r>
        <w:rPr>
          <w:spacing w:val="-1"/>
        </w:rPr>
        <w:t>qualifications</w:t>
      </w:r>
      <w:r>
        <w:rPr>
          <w:spacing w:val="54"/>
          <w:w w:val="99"/>
        </w:rPr>
        <w:t xml:space="preserve"> </w:t>
      </w:r>
      <w:r>
        <w:t>by</w:t>
      </w:r>
      <w:r>
        <w:rPr>
          <w:spacing w:val="-9"/>
        </w:rPr>
        <w:t xml:space="preserve"> </w:t>
      </w:r>
      <w:r>
        <w:rPr>
          <w:spacing w:val="-1"/>
        </w:rPr>
        <w:t>industry</w:t>
      </w:r>
      <w:r>
        <w:rPr>
          <w:spacing w:val="-8"/>
        </w:rPr>
        <w:t xml:space="preserve"> </w:t>
      </w:r>
      <w:r>
        <w:t>in</w:t>
      </w:r>
      <w:r>
        <w:rPr>
          <w:spacing w:val="-7"/>
        </w:rPr>
        <w:t xml:space="preserve"> </w:t>
      </w:r>
      <w:r>
        <w:t>the</w:t>
      </w:r>
      <w:r>
        <w:rPr>
          <w:spacing w:val="-8"/>
        </w:rPr>
        <w:t xml:space="preserve"> </w:t>
      </w:r>
      <w:r>
        <w:rPr>
          <w:spacing w:val="-1"/>
        </w:rPr>
        <w:t>regional</w:t>
      </w:r>
      <w:r>
        <w:rPr>
          <w:spacing w:val="-6"/>
        </w:rPr>
        <w:t xml:space="preserve"> </w:t>
      </w:r>
      <w:r>
        <w:t>and</w:t>
      </w:r>
      <w:r>
        <w:rPr>
          <w:spacing w:val="-8"/>
        </w:rPr>
        <w:t xml:space="preserve"> </w:t>
      </w:r>
      <w:r>
        <w:t>metropolitan</w:t>
      </w:r>
      <w:r>
        <w:rPr>
          <w:spacing w:val="-8"/>
        </w:rPr>
        <w:t xml:space="preserve"> </w:t>
      </w:r>
      <w:r>
        <w:t>workforces</w:t>
      </w:r>
      <w:r>
        <w:rPr>
          <w:spacing w:val="-8"/>
        </w:rPr>
        <w:t xml:space="preserve"> </w:t>
      </w:r>
      <w:r>
        <w:t>in</w:t>
      </w:r>
      <w:r>
        <w:rPr>
          <w:spacing w:val="-7"/>
        </w:rPr>
        <w:t xml:space="preserve"> </w:t>
      </w:r>
      <w:r>
        <w:t>Victoria.</w:t>
      </w:r>
    </w:p>
    <w:p w:rsidR="00A96D6C" w:rsidRDefault="00A96D6C">
      <w:pPr>
        <w:spacing w:line="276" w:lineRule="auto"/>
        <w:jc w:val="both"/>
        <w:sectPr w:rsidR="00A96D6C">
          <w:headerReference w:type="default" r:id="rId24"/>
          <w:footerReference w:type="default" r:id="rId25"/>
          <w:pgSz w:w="11910" w:h="16840"/>
          <w:pgMar w:top="1060" w:right="1140" w:bottom="1140" w:left="1220" w:header="569" w:footer="958" w:gutter="0"/>
          <w:cols w:space="720"/>
        </w:sectPr>
      </w:pPr>
    </w:p>
    <w:p w:rsidR="00A96D6C" w:rsidRDefault="00D47C90" w:rsidP="00795CC8">
      <w:pPr>
        <w:pStyle w:val="BodyText"/>
        <w:spacing w:before="62" w:after="240" w:line="275" w:lineRule="auto"/>
        <w:ind w:left="120" w:right="119"/>
        <w:jc w:val="both"/>
      </w:pPr>
      <w:r>
        <w:lastRenderedPageBreak/>
        <w:t>Higher</w:t>
      </w:r>
      <w:r>
        <w:rPr>
          <w:spacing w:val="9"/>
        </w:rPr>
        <w:t xml:space="preserve"> </w:t>
      </w:r>
      <w:r>
        <w:rPr>
          <w:spacing w:val="-1"/>
        </w:rPr>
        <w:t>education</w:t>
      </w:r>
      <w:r>
        <w:rPr>
          <w:spacing w:val="10"/>
        </w:rPr>
        <w:t xml:space="preserve"> </w:t>
      </w:r>
      <w:r>
        <w:rPr>
          <w:spacing w:val="-1"/>
        </w:rPr>
        <w:t>qualifications</w:t>
      </w:r>
      <w:r>
        <w:rPr>
          <w:spacing w:val="8"/>
        </w:rPr>
        <w:t xml:space="preserve"> </w:t>
      </w:r>
      <w:r>
        <w:rPr>
          <w:spacing w:val="-1"/>
        </w:rPr>
        <w:t>for</w:t>
      </w:r>
      <w:r>
        <w:rPr>
          <w:spacing w:val="10"/>
        </w:rPr>
        <w:t xml:space="preserve"> </w:t>
      </w:r>
      <w:r>
        <w:t>employees</w:t>
      </w:r>
      <w:r>
        <w:rPr>
          <w:spacing w:val="9"/>
        </w:rPr>
        <w:t xml:space="preserve"> </w:t>
      </w:r>
      <w:r>
        <w:t>in</w:t>
      </w:r>
      <w:r>
        <w:rPr>
          <w:spacing w:val="17"/>
        </w:rPr>
        <w:t xml:space="preserve"> </w:t>
      </w:r>
      <w:r>
        <w:t>metropolitan</w:t>
      </w:r>
      <w:r>
        <w:rPr>
          <w:spacing w:val="12"/>
        </w:rPr>
        <w:t xml:space="preserve"> </w:t>
      </w:r>
      <w:r>
        <w:rPr>
          <w:spacing w:val="-1"/>
        </w:rPr>
        <w:t>Victoria</w:t>
      </w:r>
      <w:r>
        <w:rPr>
          <w:spacing w:val="9"/>
        </w:rPr>
        <w:t xml:space="preserve"> </w:t>
      </w:r>
      <w:r>
        <w:t>are</w:t>
      </w:r>
      <w:r>
        <w:rPr>
          <w:spacing w:val="10"/>
        </w:rPr>
        <w:t xml:space="preserve"> </w:t>
      </w:r>
      <w:r>
        <w:t>nearly</w:t>
      </w:r>
      <w:r>
        <w:rPr>
          <w:spacing w:val="9"/>
        </w:rPr>
        <w:t xml:space="preserve"> </w:t>
      </w:r>
      <w:r>
        <w:t>double</w:t>
      </w:r>
      <w:r>
        <w:rPr>
          <w:spacing w:val="9"/>
        </w:rPr>
        <w:t xml:space="preserve"> </w:t>
      </w:r>
      <w:r>
        <w:t>at</w:t>
      </w:r>
      <w:r>
        <w:rPr>
          <w:spacing w:val="68"/>
          <w:w w:val="99"/>
        </w:rPr>
        <w:t xml:space="preserve"> </w:t>
      </w:r>
      <w:r>
        <w:rPr>
          <w:spacing w:val="-1"/>
        </w:rPr>
        <w:t>32.0%</w:t>
      </w:r>
      <w:r>
        <w:rPr>
          <w:spacing w:val="25"/>
        </w:rPr>
        <w:t xml:space="preserve"> </w:t>
      </w:r>
      <w:r>
        <w:rPr>
          <w:spacing w:val="-1"/>
        </w:rPr>
        <w:t>of</w:t>
      </w:r>
      <w:r>
        <w:rPr>
          <w:spacing w:val="27"/>
        </w:rPr>
        <w:t xml:space="preserve"> </w:t>
      </w:r>
      <w:r>
        <w:t>the</w:t>
      </w:r>
      <w:r>
        <w:rPr>
          <w:spacing w:val="24"/>
        </w:rPr>
        <w:t xml:space="preserve"> </w:t>
      </w:r>
      <w:r>
        <w:t>total</w:t>
      </w:r>
      <w:r>
        <w:rPr>
          <w:spacing w:val="26"/>
        </w:rPr>
        <w:t xml:space="preserve"> </w:t>
      </w:r>
      <w:r>
        <w:rPr>
          <w:spacing w:val="-1"/>
        </w:rPr>
        <w:t>metropolitan</w:t>
      </w:r>
      <w:r>
        <w:rPr>
          <w:spacing w:val="25"/>
        </w:rPr>
        <w:t xml:space="preserve"> </w:t>
      </w:r>
      <w:r>
        <w:t>workforce,</w:t>
      </w:r>
      <w:r>
        <w:rPr>
          <w:spacing w:val="24"/>
        </w:rPr>
        <w:t xml:space="preserve"> </w:t>
      </w:r>
      <w:r>
        <w:t>compared</w:t>
      </w:r>
      <w:r>
        <w:rPr>
          <w:spacing w:val="25"/>
        </w:rPr>
        <w:t xml:space="preserve"> </w:t>
      </w:r>
      <w:r>
        <w:t>to</w:t>
      </w:r>
      <w:r>
        <w:rPr>
          <w:spacing w:val="24"/>
        </w:rPr>
        <w:t xml:space="preserve"> </w:t>
      </w:r>
      <w:r>
        <w:t>17.6%</w:t>
      </w:r>
      <w:r>
        <w:rPr>
          <w:spacing w:val="25"/>
        </w:rPr>
        <w:t xml:space="preserve"> </w:t>
      </w:r>
      <w:r>
        <w:rPr>
          <w:spacing w:val="-1"/>
        </w:rPr>
        <w:t>of</w:t>
      </w:r>
      <w:r>
        <w:rPr>
          <w:spacing w:val="25"/>
        </w:rPr>
        <w:t xml:space="preserve"> </w:t>
      </w:r>
      <w:r>
        <w:rPr>
          <w:spacing w:val="1"/>
        </w:rPr>
        <w:t>the</w:t>
      </w:r>
      <w:r>
        <w:rPr>
          <w:spacing w:val="25"/>
        </w:rPr>
        <w:t xml:space="preserve"> </w:t>
      </w:r>
      <w:r>
        <w:t>total</w:t>
      </w:r>
      <w:r>
        <w:rPr>
          <w:spacing w:val="25"/>
        </w:rPr>
        <w:t xml:space="preserve"> </w:t>
      </w:r>
      <w:r>
        <w:t>regional</w:t>
      </w:r>
      <w:r>
        <w:rPr>
          <w:spacing w:val="42"/>
          <w:w w:val="99"/>
        </w:rPr>
        <w:t xml:space="preserve"> </w:t>
      </w:r>
      <w:r>
        <w:t>workforce.</w:t>
      </w:r>
      <w:r>
        <w:rPr>
          <w:spacing w:val="24"/>
        </w:rPr>
        <w:t xml:space="preserve"> </w:t>
      </w:r>
      <w:r>
        <w:t>A</w:t>
      </w:r>
      <w:r>
        <w:rPr>
          <w:spacing w:val="20"/>
        </w:rPr>
        <w:t xml:space="preserve"> </w:t>
      </w:r>
      <w:r>
        <w:t>regional</w:t>
      </w:r>
      <w:r>
        <w:rPr>
          <w:spacing w:val="23"/>
        </w:rPr>
        <w:t xml:space="preserve"> </w:t>
      </w:r>
      <w:r>
        <w:t>economy</w:t>
      </w:r>
      <w:r>
        <w:rPr>
          <w:spacing w:val="24"/>
        </w:rPr>
        <w:t xml:space="preserve"> </w:t>
      </w:r>
      <w:r>
        <w:t>has</w:t>
      </w:r>
      <w:r>
        <w:rPr>
          <w:spacing w:val="25"/>
        </w:rPr>
        <w:t xml:space="preserve"> </w:t>
      </w:r>
      <w:r>
        <w:t>relied</w:t>
      </w:r>
      <w:r>
        <w:rPr>
          <w:spacing w:val="25"/>
        </w:rPr>
        <w:t xml:space="preserve"> </w:t>
      </w:r>
      <w:r>
        <w:rPr>
          <w:spacing w:val="-1"/>
        </w:rPr>
        <w:t>on</w:t>
      </w:r>
      <w:r>
        <w:rPr>
          <w:spacing w:val="23"/>
        </w:rPr>
        <w:t xml:space="preserve"> </w:t>
      </w:r>
      <w:r>
        <w:t>a</w:t>
      </w:r>
      <w:r>
        <w:rPr>
          <w:spacing w:val="25"/>
        </w:rPr>
        <w:t xml:space="preserve"> </w:t>
      </w:r>
      <w:r>
        <w:t>greater</w:t>
      </w:r>
      <w:r>
        <w:rPr>
          <w:spacing w:val="23"/>
        </w:rPr>
        <w:t xml:space="preserve"> </w:t>
      </w:r>
      <w:r>
        <w:t>proportion</w:t>
      </w:r>
      <w:r>
        <w:rPr>
          <w:spacing w:val="23"/>
        </w:rPr>
        <w:t xml:space="preserve"> </w:t>
      </w:r>
      <w:r>
        <w:rPr>
          <w:spacing w:val="-1"/>
        </w:rPr>
        <w:t>of</w:t>
      </w:r>
      <w:r>
        <w:rPr>
          <w:spacing w:val="22"/>
        </w:rPr>
        <w:t xml:space="preserve"> </w:t>
      </w:r>
      <w:r>
        <w:t>its</w:t>
      </w:r>
      <w:r>
        <w:rPr>
          <w:spacing w:val="24"/>
        </w:rPr>
        <w:t xml:space="preserve"> </w:t>
      </w:r>
      <w:r>
        <w:t>workforce</w:t>
      </w:r>
      <w:r>
        <w:rPr>
          <w:spacing w:val="22"/>
        </w:rPr>
        <w:t xml:space="preserve"> </w:t>
      </w:r>
      <w:r>
        <w:rPr>
          <w:spacing w:val="-1"/>
        </w:rPr>
        <w:t>having</w:t>
      </w:r>
      <w:r>
        <w:rPr>
          <w:spacing w:val="32"/>
          <w:w w:val="99"/>
        </w:rPr>
        <w:t xml:space="preserve"> </w:t>
      </w:r>
      <w:r>
        <w:rPr>
          <w:spacing w:val="-1"/>
        </w:rPr>
        <w:t>vocational</w:t>
      </w:r>
      <w:r>
        <w:t xml:space="preserve"> </w:t>
      </w:r>
      <w:r>
        <w:rPr>
          <w:spacing w:val="-1"/>
        </w:rPr>
        <w:t>qualifications</w:t>
      </w:r>
      <w:r>
        <w:rPr>
          <w:spacing w:val="-3"/>
        </w:rPr>
        <w:t xml:space="preserve"> </w:t>
      </w:r>
      <w:r>
        <w:t>compared</w:t>
      </w:r>
      <w:r>
        <w:rPr>
          <w:spacing w:val="1"/>
        </w:rPr>
        <w:t xml:space="preserve"> </w:t>
      </w:r>
      <w:r>
        <w:t>to</w:t>
      </w:r>
      <w:r>
        <w:rPr>
          <w:spacing w:val="-1"/>
        </w:rPr>
        <w:t xml:space="preserve"> </w:t>
      </w:r>
      <w:r>
        <w:t xml:space="preserve">the </w:t>
      </w:r>
      <w:r>
        <w:rPr>
          <w:spacing w:val="-1"/>
        </w:rPr>
        <w:t>metropolitan</w:t>
      </w:r>
      <w:r>
        <w:rPr>
          <w:spacing w:val="5"/>
        </w:rPr>
        <w:t xml:space="preserve"> </w:t>
      </w:r>
      <w:r>
        <w:t>area.</w:t>
      </w:r>
      <w:r>
        <w:rPr>
          <w:spacing w:val="-2"/>
        </w:rPr>
        <w:t xml:space="preserve"> </w:t>
      </w:r>
      <w:r>
        <w:t>Regional</w:t>
      </w:r>
      <w:r>
        <w:rPr>
          <w:spacing w:val="1"/>
        </w:rPr>
        <w:t xml:space="preserve"> </w:t>
      </w:r>
      <w:r>
        <w:rPr>
          <w:spacing w:val="-1"/>
        </w:rPr>
        <w:t>Victoria</w:t>
      </w:r>
      <w:r>
        <w:t xml:space="preserve"> has a</w:t>
      </w:r>
      <w:r>
        <w:rPr>
          <w:spacing w:val="1"/>
        </w:rPr>
        <w:t xml:space="preserve"> </w:t>
      </w:r>
      <w:r>
        <w:rPr>
          <w:spacing w:val="-1"/>
        </w:rPr>
        <w:t>higher</w:t>
      </w:r>
      <w:r>
        <w:rPr>
          <w:spacing w:val="87"/>
          <w:w w:val="99"/>
        </w:rPr>
        <w:t xml:space="preserve"> </w:t>
      </w:r>
      <w:r>
        <w:rPr>
          <w:spacing w:val="-1"/>
        </w:rPr>
        <w:t>proportion</w:t>
      </w:r>
      <w:r>
        <w:rPr>
          <w:spacing w:val="8"/>
        </w:rPr>
        <w:t xml:space="preserve"> </w:t>
      </w:r>
      <w:r>
        <w:rPr>
          <w:spacing w:val="-1"/>
        </w:rPr>
        <w:t>of</w:t>
      </w:r>
      <w:r>
        <w:rPr>
          <w:spacing w:val="7"/>
        </w:rPr>
        <w:t xml:space="preserve"> </w:t>
      </w:r>
      <w:r>
        <w:t>employees</w:t>
      </w:r>
      <w:r>
        <w:rPr>
          <w:spacing w:val="8"/>
        </w:rPr>
        <w:t xml:space="preserve"> </w:t>
      </w:r>
      <w:r>
        <w:rPr>
          <w:spacing w:val="-1"/>
        </w:rPr>
        <w:t>not</w:t>
      </w:r>
      <w:r>
        <w:rPr>
          <w:spacing w:val="9"/>
        </w:rPr>
        <w:t xml:space="preserve"> </w:t>
      </w:r>
      <w:r>
        <w:t>holding</w:t>
      </w:r>
      <w:r>
        <w:rPr>
          <w:spacing w:val="6"/>
        </w:rPr>
        <w:t xml:space="preserve"> </w:t>
      </w:r>
      <w:r>
        <w:t>a</w:t>
      </w:r>
      <w:r>
        <w:rPr>
          <w:spacing w:val="8"/>
        </w:rPr>
        <w:t xml:space="preserve"> </w:t>
      </w:r>
      <w:r>
        <w:t>non-post</w:t>
      </w:r>
      <w:r>
        <w:rPr>
          <w:spacing w:val="4"/>
        </w:rPr>
        <w:t xml:space="preserve"> </w:t>
      </w:r>
      <w:r>
        <w:rPr>
          <w:spacing w:val="-1"/>
        </w:rPr>
        <w:t>school</w:t>
      </w:r>
      <w:r>
        <w:rPr>
          <w:spacing w:val="8"/>
        </w:rPr>
        <w:t xml:space="preserve"> </w:t>
      </w:r>
      <w:r>
        <w:rPr>
          <w:spacing w:val="-1"/>
        </w:rPr>
        <w:t>qualification</w:t>
      </w:r>
      <w:r>
        <w:rPr>
          <w:spacing w:val="8"/>
        </w:rPr>
        <w:t xml:space="preserve"> </w:t>
      </w:r>
      <w:r>
        <w:rPr>
          <w:spacing w:val="-1"/>
        </w:rPr>
        <w:t>at</w:t>
      </w:r>
      <w:r>
        <w:rPr>
          <w:spacing w:val="9"/>
        </w:rPr>
        <w:t xml:space="preserve"> </w:t>
      </w:r>
      <w:r>
        <w:rPr>
          <w:spacing w:val="-1"/>
        </w:rPr>
        <w:t>46.1%,</w:t>
      </w:r>
      <w:r>
        <w:rPr>
          <w:spacing w:val="5"/>
        </w:rPr>
        <w:t xml:space="preserve"> </w:t>
      </w:r>
      <w:r>
        <w:t>compared</w:t>
      </w:r>
      <w:r>
        <w:rPr>
          <w:spacing w:val="8"/>
        </w:rPr>
        <w:t xml:space="preserve"> </w:t>
      </w:r>
      <w:r>
        <w:t>to</w:t>
      </w:r>
      <w:r>
        <w:rPr>
          <w:spacing w:val="65"/>
          <w:w w:val="99"/>
        </w:rPr>
        <w:t xml:space="preserve"> </w:t>
      </w:r>
      <w:r>
        <w:rPr>
          <w:spacing w:val="-1"/>
        </w:rPr>
        <w:t>38.7%</w:t>
      </w:r>
      <w:r>
        <w:rPr>
          <w:spacing w:val="-11"/>
        </w:rPr>
        <w:t xml:space="preserve"> </w:t>
      </w:r>
      <w:r>
        <w:t>in</w:t>
      </w:r>
      <w:r>
        <w:rPr>
          <w:spacing w:val="-9"/>
        </w:rPr>
        <w:t xml:space="preserve"> </w:t>
      </w:r>
      <w:r>
        <w:t>metropolitan</w:t>
      </w:r>
      <w:r>
        <w:rPr>
          <w:spacing w:val="-11"/>
        </w:rPr>
        <w:t xml:space="preserve"> </w:t>
      </w:r>
      <w:r>
        <w:rPr>
          <w:spacing w:val="-1"/>
        </w:rPr>
        <w:t>Victoria.</w:t>
      </w:r>
    </w:p>
    <w:p w:rsidR="00A96D6C" w:rsidRDefault="00D47C90">
      <w:pPr>
        <w:spacing w:line="277" w:lineRule="auto"/>
        <w:ind w:left="4373" w:right="178" w:hanging="4191"/>
        <w:rPr>
          <w:rFonts w:ascii="Century Gothic" w:eastAsia="Century Gothic" w:hAnsi="Century Gothic" w:cs="Century Gothic"/>
          <w:sz w:val="13"/>
          <w:szCs w:val="13"/>
        </w:rPr>
      </w:pPr>
      <w:r>
        <w:rPr>
          <w:rFonts w:ascii="Century Gothic"/>
          <w:b/>
          <w:sz w:val="20"/>
        </w:rPr>
        <w:t>Table</w:t>
      </w:r>
      <w:r>
        <w:rPr>
          <w:rFonts w:ascii="Century Gothic"/>
          <w:b/>
          <w:spacing w:val="-9"/>
          <w:sz w:val="20"/>
        </w:rPr>
        <w:t xml:space="preserve"> </w:t>
      </w:r>
      <w:r>
        <w:rPr>
          <w:rFonts w:ascii="Century Gothic"/>
          <w:b/>
          <w:sz w:val="20"/>
        </w:rPr>
        <w:t>2:</w:t>
      </w:r>
      <w:r>
        <w:rPr>
          <w:rFonts w:ascii="Century Gothic"/>
          <w:b/>
          <w:spacing w:val="-8"/>
          <w:sz w:val="20"/>
        </w:rPr>
        <w:t xml:space="preserve"> </w:t>
      </w:r>
      <w:r>
        <w:rPr>
          <w:rFonts w:ascii="Century Gothic"/>
          <w:b/>
          <w:sz w:val="20"/>
        </w:rPr>
        <w:t>Change</w:t>
      </w:r>
      <w:r>
        <w:rPr>
          <w:rFonts w:ascii="Century Gothic"/>
          <w:b/>
          <w:spacing w:val="-5"/>
          <w:sz w:val="20"/>
        </w:rPr>
        <w:t xml:space="preserve"> </w:t>
      </w:r>
      <w:r>
        <w:rPr>
          <w:rFonts w:ascii="Century Gothic"/>
          <w:b/>
          <w:sz w:val="20"/>
        </w:rPr>
        <w:t>in</w:t>
      </w:r>
      <w:r>
        <w:rPr>
          <w:rFonts w:ascii="Century Gothic"/>
          <w:b/>
          <w:spacing w:val="-7"/>
          <w:sz w:val="20"/>
        </w:rPr>
        <w:t xml:space="preserve"> </w:t>
      </w:r>
      <w:r>
        <w:rPr>
          <w:rFonts w:ascii="Century Gothic"/>
          <w:b/>
          <w:sz w:val="20"/>
        </w:rPr>
        <w:t>number</w:t>
      </w:r>
      <w:r>
        <w:rPr>
          <w:rFonts w:ascii="Century Gothic"/>
          <w:b/>
          <w:spacing w:val="-7"/>
          <w:sz w:val="20"/>
        </w:rPr>
        <w:t xml:space="preserve"> </w:t>
      </w:r>
      <w:r>
        <w:rPr>
          <w:rFonts w:ascii="Century Gothic"/>
          <w:b/>
          <w:spacing w:val="-1"/>
          <w:sz w:val="20"/>
        </w:rPr>
        <w:t>of</w:t>
      </w:r>
      <w:r>
        <w:rPr>
          <w:rFonts w:ascii="Century Gothic"/>
          <w:b/>
          <w:spacing w:val="-8"/>
          <w:sz w:val="20"/>
        </w:rPr>
        <w:t xml:space="preserve"> </w:t>
      </w:r>
      <w:r>
        <w:rPr>
          <w:rFonts w:ascii="Century Gothic"/>
          <w:b/>
          <w:sz w:val="20"/>
        </w:rPr>
        <w:t>government</w:t>
      </w:r>
      <w:r>
        <w:rPr>
          <w:rFonts w:ascii="Century Gothic"/>
          <w:b/>
          <w:spacing w:val="-7"/>
          <w:sz w:val="20"/>
        </w:rPr>
        <w:t xml:space="preserve"> </w:t>
      </w:r>
      <w:proofErr w:type="spellStart"/>
      <w:r>
        <w:rPr>
          <w:rFonts w:ascii="Century Gothic"/>
          <w:b/>
          <w:sz w:val="20"/>
        </w:rPr>
        <w:t>subsidised</w:t>
      </w:r>
      <w:proofErr w:type="spellEnd"/>
      <w:r>
        <w:rPr>
          <w:rFonts w:ascii="Century Gothic"/>
          <w:b/>
          <w:spacing w:val="-4"/>
          <w:sz w:val="20"/>
        </w:rPr>
        <w:t xml:space="preserve"> </w:t>
      </w:r>
      <w:r>
        <w:rPr>
          <w:rFonts w:ascii="Century Gothic"/>
          <w:b/>
          <w:spacing w:val="-1"/>
          <w:sz w:val="20"/>
        </w:rPr>
        <w:t>enrolments</w:t>
      </w:r>
      <w:r>
        <w:rPr>
          <w:rFonts w:ascii="Century Gothic"/>
          <w:b/>
          <w:spacing w:val="-5"/>
          <w:sz w:val="20"/>
        </w:rPr>
        <w:t xml:space="preserve"> </w:t>
      </w:r>
      <w:r>
        <w:rPr>
          <w:rFonts w:ascii="Century Gothic"/>
          <w:b/>
          <w:spacing w:val="1"/>
          <w:sz w:val="20"/>
        </w:rPr>
        <w:t>by</w:t>
      </w:r>
      <w:r>
        <w:rPr>
          <w:rFonts w:ascii="Century Gothic"/>
          <w:b/>
          <w:spacing w:val="-8"/>
          <w:sz w:val="20"/>
        </w:rPr>
        <w:t xml:space="preserve"> </w:t>
      </w:r>
      <w:r>
        <w:rPr>
          <w:rFonts w:ascii="Century Gothic"/>
          <w:b/>
          <w:spacing w:val="-1"/>
          <w:sz w:val="20"/>
        </w:rPr>
        <w:t>delivery</w:t>
      </w:r>
      <w:r>
        <w:rPr>
          <w:rFonts w:ascii="Century Gothic"/>
          <w:b/>
          <w:spacing w:val="-8"/>
          <w:sz w:val="20"/>
        </w:rPr>
        <w:t xml:space="preserve"> </w:t>
      </w:r>
      <w:r>
        <w:rPr>
          <w:rFonts w:ascii="Century Gothic"/>
          <w:b/>
          <w:spacing w:val="-1"/>
          <w:sz w:val="20"/>
        </w:rPr>
        <w:t>region,</w:t>
      </w:r>
      <w:r>
        <w:rPr>
          <w:rFonts w:ascii="Century Gothic"/>
          <w:b/>
          <w:spacing w:val="-4"/>
          <w:sz w:val="20"/>
        </w:rPr>
        <w:t xml:space="preserve"> </w:t>
      </w:r>
      <w:r>
        <w:rPr>
          <w:rFonts w:ascii="Century Gothic"/>
          <w:b/>
          <w:sz w:val="20"/>
        </w:rPr>
        <w:t>2009</w:t>
      </w:r>
      <w:r>
        <w:rPr>
          <w:rFonts w:ascii="Century Gothic"/>
          <w:b/>
          <w:spacing w:val="-8"/>
          <w:sz w:val="20"/>
        </w:rPr>
        <w:t xml:space="preserve"> </w:t>
      </w:r>
      <w:r>
        <w:rPr>
          <w:rFonts w:ascii="Century Gothic"/>
          <w:b/>
          <w:sz w:val="20"/>
        </w:rPr>
        <w:t>to</w:t>
      </w:r>
      <w:r>
        <w:rPr>
          <w:rFonts w:ascii="Century Gothic"/>
          <w:b/>
          <w:spacing w:val="41"/>
          <w:w w:val="99"/>
          <w:sz w:val="20"/>
        </w:rPr>
        <w:t xml:space="preserve"> </w:t>
      </w:r>
      <w:r>
        <w:rPr>
          <w:rFonts w:ascii="Century Gothic"/>
          <w:b/>
          <w:sz w:val="20"/>
        </w:rPr>
        <w:t>2014</w:t>
      </w:r>
      <w:r>
        <w:rPr>
          <w:rFonts w:ascii="Century Gothic"/>
          <w:b/>
          <w:position w:val="5"/>
          <w:sz w:val="13"/>
        </w:rPr>
        <w:t>3</w:t>
      </w:r>
    </w:p>
    <w:p w:rsidR="00A96D6C" w:rsidRDefault="00D47C90">
      <w:pPr>
        <w:spacing w:line="200" w:lineRule="atLeast"/>
        <w:ind w:left="507"/>
        <w:rPr>
          <w:rFonts w:ascii="Century Gothic" w:eastAsia="Century Gothic" w:hAnsi="Century Gothic" w:cs="Century Gothic"/>
          <w:sz w:val="20"/>
          <w:szCs w:val="20"/>
        </w:rPr>
      </w:pPr>
      <w:r>
        <w:rPr>
          <w:rFonts w:ascii="Century Gothic" w:eastAsia="Century Gothic" w:hAnsi="Century Gothic" w:cs="Century Gothic"/>
          <w:noProof/>
          <w:sz w:val="20"/>
          <w:szCs w:val="20"/>
          <w:lang w:val="en-AU" w:eastAsia="en-AU"/>
        </w:rPr>
        <w:drawing>
          <wp:inline distT="0" distB="0" distL="0" distR="0" wp14:anchorId="433B6ECC" wp14:editId="5A166BEA">
            <wp:extent cx="5238750" cy="3181350"/>
            <wp:effectExtent l="0" t="0" r="0" b="0"/>
            <wp:docPr id="7" name="image8.png" descr="The table shows that data from the Victorian Department of Education and Training indicates a decline in government subsidised enrolments in the range of 8 to 35 per cent." title="Change in the number of government subsidised enrolments in training 2009-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6" cstate="print"/>
                    <a:stretch>
                      <a:fillRect/>
                    </a:stretch>
                  </pic:blipFill>
                  <pic:spPr>
                    <a:xfrm>
                      <a:off x="0" y="0"/>
                      <a:ext cx="5238750" cy="3181350"/>
                    </a:xfrm>
                    <a:prstGeom prst="rect">
                      <a:avLst/>
                    </a:prstGeom>
                  </pic:spPr>
                </pic:pic>
              </a:graphicData>
            </a:graphic>
          </wp:inline>
        </w:drawing>
      </w:r>
    </w:p>
    <w:p w:rsidR="00A96D6C" w:rsidRPr="00795CC8" w:rsidRDefault="00D47C90" w:rsidP="00795CC8">
      <w:pPr>
        <w:pStyle w:val="BodyText"/>
        <w:spacing w:before="66" w:after="240" w:line="276" w:lineRule="auto"/>
        <w:ind w:right="256"/>
        <w:jc w:val="both"/>
        <w:rPr>
          <w:spacing w:val="-1"/>
        </w:rPr>
      </w:pPr>
      <w:r w:rsidRPr="00795CC8">
        <w:rPr>
          <w:spacing w:val="-1"/>
        </w:rPr>
        <w:t xml:space="preserve">Data </w:t>
      </w:r>
      <w:r>
        <w:rPr>
          <w:spacing w:val="-1"/>
        </w:rPr>
        <w:t>from</w:t>
      </w:r>
      <w:r w:rsidRPr="00795CC8">
        <w:rPr>
          <w:spacing w:val="-1"/>
        </w:rPr>
        <w:t xml:space="preserve"> the </w:t>
      </w:r>
      <w:r>
        <w:rPr>
          <w:spacing w:val="-1"/>
        </w:rPr>
        <w:t>Victorian</w:t>
      </w:r>
      <w:r w:rsidRPr="00795CC8">
        <w:rPr>
          <w:spacing w:val="-1"/>
        </w:rPr>
        <w:t xml:space="preserve"> Department </w:t>
      </w:r>
      <w:r>
        <w:rPr>
          <w:spacing w:val="-1"/>
        </w:rPr>
        <w:t>of</w:t>
      </w:r>
      <w:r w:rsidRPr="00795CC8">
        <w:rPr>
          <w:spacing w:val="-1"/>
        </w:rPr>
        <w:t xml:space="preserve"> Education and </w:t>
      </w:r>
      <w:r>
        <w:rPr>
          <w:spacing w:val="-1"/>
        </w:rPr>
        <w:t>Training</w:t>
      </w:r>
      <w:r w:rsidRPr="00795CC8">
        <w:rPr>
          <w:spacing w:val="-1"/>
        </w:rPr>
        <w:t xml:space="preserve"> </w:t>
      </w:r>
      <w:r>
        <w:rPr>
          <w:spacing w:val="-1"/>
        </w:rPr>
        <w:t>indicates</w:t>
      </w:r>
      <w:r w:rsidRPr="00795CC8">
        <w:rPr>
          <w:spacing w:val="-1"/>
        </w:rPr>
        <w:t xml:space="preserve"> a </w:t>
      </w:r>
      <w:r>
        <w:rPr>
          <w:spacing w:val="-1"/>
        </w:rPr>
        <w:t>significant</w:t>
      </w:r>
      <w:r w:rsidRPr="00795CC8">
        <w:rPr>
          <w:spacing w:val="-1"/>
        </w:rPr>
        <w:t xml:space="preserve"> </w:t>
      </w:r>
      <w:r>
        <w:rPr>
          <w:spacing w:val="-1"/>
        </w:rPr>
        <w:t>reduction</w:t>
      </w:r>
      <w:r w:rsidRPr="00795CC8">
        <w:rPr>
          <w:spacing w:val="-1"/>
        </w:rPr>
        <w:t xml:space="preserve"> in </w:t>
      </w:r>
      <w:r>
        <w:rPr>
          <w:spacing w:val="-1"/>
        </w:rPr>
        <w:t>government</w:t>
      </w:r>
      <w:r w:rsidRPr="00795CC8">
        <w:rPr>
          <w:spacing w:val="-1"/>
        </w:rPr>
        <w:t xml:space="preserve"> </w:t>
      </w:r>
      <w:proofErr w:type="spellStart"/>
      <w:r>
        <w:rPr>
          <w:spacing w:val="-1"/>
        </w:rPr>
        <w:t>subsidised</w:t>
      </w:r>
      <w:proofErr w:type="spellEnd"/>
      <w:r w:rsidRPr="00795CC8">
        <w:rPr>
          <w:spacing w:val="-1"/>
        </w:rPr>
        <w:t xml:space="preserve"> enrolments in </w:t>
      </w:r>
      <w:r>
        <w:rPr>
          <w:spacing w:val="-1"/>
        </w:rPr>
        <w:t>training</w:t>
      </w:r>
      <w:r w:rsidRPr="00795CC8">
        <w:rPr>
          <w:spacing w:val="-1"/>
        </w:rPr>
        <w:t xml:space="preserve"> </w:t>
      </w:r>
      <w:r>
        <w:rPr>
          <w:spacing w:val="-1"/>
        </w:rPr>
        <w:t>from</w:t>
      </w:r>
      <w:r w:rsidRPr="00795CC8">
        <w:rPr>
          <w:spacing w:val="-1"/>
        </w:rPr>
        <w:t xml:space="preserve"> </w:t>
      </w:r>
      <w:r>
        <w:rPr>
          <w:spacing w:val="-1"/>
        </w:rPr>
        <w:t>2013</w:t>
      </w:r>
      <w:r w:rsidRPr="00795CC8">
        <w:rPr>
          <w:spacing w:val="-1"/>
        </w:rPr>
        <w:t xml:space="preserve"> to </w:t>
      </w:r>
      <w:r>
        <w:rPr>
          <w:spacing w:val="-1"/>
        </w:rPr>
        <w:t>2014.</w:t>
      </w:r>
      <w:r w:rsidRPr="00795CC8">
        <w:rPr>
          <w:spacing w:val="-1"/>
        </w:rPr>
        <w:t xml:space="preserve"> </w:t>
      </w:r>
      <w:r>
        <w:rPr>
          <w:spacing w:val="-1"/>
        </w:rPr>
        <w:t>There</w:t>
      </w:r>
      <w:r w:rsidRPr="00795CC8">
        <w:rPr>
          <w:spacing w:val="-1"/>
        </w:rPr>
        <w:t xml:space="preserve"> were declines in all regional </w:t>
      </w:r>
      <w:r>
        <w:rPr>
          <w:spacing w:val="-1"/>
        </w:rPr>
        <w:t>areas</w:t>
      </w:r>
      <w:r w:rsidRPr="00795CC8">
        <w:rPr>
          <w:spacing w:val="-1"/>
        </w:rPr>
        <w:t xml:space="preserve"> in the range of 8 to 35 per cent.</w:t>
      </w:r>
    </w:p>
    <w:p w:rsidR="00A96D6C" w:rsidRPr="00795CC8" w:rsidRDefault="00D47C90" w:rsidP="00795CC8">
      <w:pPr>
        <w:pStyle w:val="BodyText"/>
        <w:spacing w:before="66" w:after="240" w:line="276" w:lineRule="auto"/>
        <w:ind w:right="256"/>
        <w:jc w:val="both"/>
        <w:rPr>
          <w:spacing w:val="-1"/>
        </w:rPr>
      </w:pPr>
      <w:r w:rsidRPr="00795CC8">
        <w:rPr>
          <w:spacing w:val="-1"/>
        </w:rPr>
        <w:t xml:space="preserve">In </w:t>
      </w:r>
      <w:r>
        <w:rPr>
          <w:spacing w:val="-1"/>
        </w:rPr>
        <w:t>addition</w:t>
      </w:r>
      <w:r w:rsidRPr="00795CC8">
        <w:rPr>
          <w:spacing w:val="-1"/>
        </w:rPr>
        <w:t xml:space="preserve"> to this decline there is </w:t>
      </w:r>
      <w:r>
        <w:rPr>
          <w:spacing w:val="-1"/>
        </w:rPr>
        <w:t>also</w:t>
      </w:r>
      <w:r w:rsidRPr="00795CC8">
        <w:rPr>
          <w:spacing w:val="-1"/>
        </w:rPr>
        <w:t xml:space="preserve"> a </w:t>
      </w:r>
      <w:r>
        <w:rPr>
          <w:spacing w:val="-1"/>
        </w:rPr>
        <w:t>significant</w:t>
      </w:r>
      <w:r w:rsidRPr="00795CC8">
        <w:rPr>
          <w:spacing w:val="-1"/>
        </w:rPr>
        <w:t xml:space="preserve"> decline in the </w:t>
      </w:r>
      <w:r>
        <w:rPr>
          <w:spacing w:val="-1"/>
        </w:rPr>
        <w:t>number of enrolled</w:t>
      </w:r>
      <w:r w:rsidRPr="00795CC8">
        <w:rPr>
          <w:spacing w:val="-1"/>
        </w:rPr>
        <w:t xml:space="preserve"> students in </w:t>
      </w:r>
      <w:r>
        <w:rPr>
          <w:spacing w:val="-1"/>
        </w:rPr>
        <w:t>training</w:t>
      </w:r>
      <w:r w:rsidRPr="00795CC8">
        <w:rPr>
          <w:spacing w:val="-1"/>
        </w:rPr>
        <w:t xml:space="preserve"> in regional </w:t>
      </w:r>
      <w:r>
        <w:rPr>
          <w:spacing w:val="-1"/>
        </w:rPr>
        <w:t>areas</w:t>
      </w:r>
      <w:r w:rsidRPr="00795CC8">
        <w:rPr>
          <w:spacing w:val="-1"/>
        </w:rPr>
        <w:t xml:space="preserve"> from </w:t>
      </w:r>
      <w:r>
        <w:rPr>
          <w:spacing w:val="-1"/>
        </w:rPr>
        <w:t>2013</w:t>
      </w:r>
      <w:r w:rsidRPr="00795CC8">
        <w:rPr>
          <w:spacing w:val="-1"/>
        </w:rPr>
        <w:t xml:space="preserve"> to </w:t>
      </w:r>
      <w:r>
        <w:rPr>
          <w:spacing w:val="-1"/>
        </w:rPr>
        <w:t>2014.</w:t>
      </w:r>
      <w:r w:rsidRPr="00795CC8">
        <w:rPr>
          <w:spacing w:val="-1"/>
        </w:rPr>
        <w:t xml:space="preserve"> Two regional areas, </w:t>
      </w:r>
      <w:proofErr w:type="spellStart"/>
      <w:r>
        <w:rPr>
          <w:spacing w:val="-1"/>
        </w:rPr>
        <w:t>Loddon</w:t>
      </w:r>
      <w:proofErr w:type="spellEnd"/>
      <w:r w:rsidRPr="00795CC8">
        <w:rPr>
          <w:spacing w:val="-1"/>
        </w:rPr>
        <w:t xml:space="preserve"> </w:t>
      </w:r>
      <w:proofErr w:type="spellStart"/>
      <w:r w:rsidRPr="00795CC8">
        <w:rPr>
          <w:spacing w:val="-1"/>
        </w:rPr>
        <w:t>Mallee</w:t>
      </w:r>
      <w:proofErr w:type="spellEnd"/>
      <w:r w:rsidRPr="00795CC8">
        <w:rPr>
          <w:spacing w:val="-1"/>
        </w:rPr>
        <w:t xml:space="preserve"> and </w:t>
      </w:r>
      <w:proofErr w:type="spellStart"/>
      <w:r>
        <w:rPr>
          <w:spacing w:val="-1"/>
        </w:rPr>
        <w:t>Gippsland</w:t>
      </w:r>
      <w:proofErr w:type="spellEnd"/>
      <w:r>
        <w:rPr>
          <w:spacing w:val="-1"/>
        </w:rPr>
        <w:t>,</w:t>
      </w:r>
      <w:r w:rsidRPr="00795CC8">
        <w:rPr>
          <w:spacing w:val="-1"/>
        </w:rPr>
        <w:t xml:space="preserve"> </w:t>
      </w:r>
      <w:r>
        <w:rPr>
          <w:spacing w:val="-1"/>
        </w:rPr>
        <w:t>now</w:t>
      </w:r>
      <w:r w:rsidRPr="00795CC8">
        <w:rPr>
          <w:spacing w:val="-1"/>
        </w:rPr>
        <w:t xml:space="preserve"> </w:t>
      </w:r>
      <w:r>
        <w:rPr>
          <w:spacing w:val="-1"/>
        </w:rPr>
        <w:t>have</w:t>
      </w:r>
      <w:r w:rsidRPr="00795CC8">
        <w:rPr>
          <w:spacing w:val="-1"/>
        </w:rPr>
        <w:t xml:space="preserve"> </w:t>
      </w:r>
      <w:r>
        <w:rPr>
          <w:spacing w:val="-1"/>
        </w:rPr>
        <w:t>lower</w:t>
      </w:r>
      <w:r w:rsidRPr="00795CC8">
        <w:rPr>
          <w:spacing w:val="-1"/>
        </w:rPr>
        <w:t xml:space="preserve"> </w:t>
      </w:r>
      <w:r>
        <w:rPr>
          <w:spacing w:val="-1"/>
        </w:rPr>
        <w:t>numbers</w:t>
      </w:r>
      <w:r w:rsidRPr="00795CC8">
        <w:rPr>
          <w:spacing w:val="-1"/>
        </w:rPr>
        <w:t xml:space="preserve"> in </w:t>
      </w:r>
      <w:r>
        <w:rPr>
          <w:spacing w:val="-1"/>
        </w:rPr>
        <w:t>training</w:t>
      </w:r>
      <w:r w:rsidRPr="00795CC8">
        <w:rPr>
          <w:spacing w:val="-1"/>
        </w:rPr>
        <w:t xml:space="preserve"> compared to </w:t>
      </w:r>
      <w:r>
        <w:rPr>
          <w:spacing w:val="-1"/>
        </w:rPr>
        <w:t>2009.</w:t>
      </w:r>
      <w:r w:rsidRPr="00795CC8">
        <w:rPr>
          <w:spacing w:val="-1"/>
        </w:rPr>
        <w:t xml:space="preserve"> These </w:t>
      </w:r>
      <w:r>
        <w:rPr>
          <w:spacing w:val="-1"/>
        </w:rPr>
        <w:t>low</w:t>
      </w:r>
      <w:r w:rsidRPr="00795CC8">
        <w:rPr>
          <w:spacing w:val="-1"/>
        </w:rPr>
        <w:t xml:space="preserve"> levels </w:t>
      </w:r>
      <w:r>
        <w:rPr>
          <w:spacing w:val="-1"/>
        </w:rPr>
        <w:t>of</w:t>
      </w:r>
      <w:r w:rsidRPr="00795CC8">
        <w:rPr>
          <w:spacing w:val="-1"/>
        </w:rPr>
        <w:t xml:space="preserve"> </w:t>
      </w:r>
      <w:r>
        <w:rPr>
          <w:spacing w:val="-1"/>
        </w:rPr>
        <w:t>participation</w:t>
      </w:r>
      <w:r w:rsidRPr="00795CC8">
        <w:rPr>
          <w:spacing w:val="-1"/>
        </w:rPr>
        <w:t xml:space="preserve"> and </w:t>
      </w:r>
      <w:r>
        <w:rPr>
          <w:spacing w:val="-1"/>
        </w:rPr>
        <w:t xml:space="preserve">government </w:t>
      </w:r>
      <w:proofErr w:type="spellStart"/>
      <w:r>
        <w:rPr>
          <w:spacing w:val="-1"/>
        </w:rPr>
        <w:t>subsidised</w:t>
      </w:r>
      <w:proofErr w:type="spellEnd"/>
      <w:r w:rsidRPr="00795CC8">
        <w:rPr>
          <w:spacing w:val="-1"/>
        </w:rPr>
        <w:t xml:space="preserve"> </w:t>
      </w:r>
      <w:r>
        <w:rPr>
          <w:spacing w:val="-1"/>
        </w:rPr>
        <w:t>training</w:t>
      </w:r>
      <w:r w:rsidRPr="00795CC8">
        <w:rPr>
          <w:spacing w:val="-1"/>
        </w:rPr>
        <w:t xml:space="preserve"> places represent</w:t>
      </w:r>
      <w:r>
        <w:rPr>
          <w:spacing w:val="-1"/>
        </w:rPr>
        <w:t xml:space="preserve"> </w:t>
      </w:r>
      <w:r w:rsidRPr="00795CC8">
        <w:rPr>
          <w:spacing w:val="-1"/>
        </w:rPr>
        <w:t xml:space="preserve">a serious challenge to the development </w:t>
      </w:r>
      <w:r>
        <w:rPr>
          <w:spacing w:val="-1"/>
        </w:rPr>
        <w:t>of</w:t>
      </w:r>
      <w:r w:rsidRPr="00795CC8">
        <w:rPr>
          <w:spacing w:val="-1"/>
        </w:rPr>
        <w:t xml:space="preserve"> workforce </w:t>
      </w:r>
      <w:r>
        <w:rPr>
          <w:spacing w:val="-1"/>
        </w:rPr>
        <w:t>skills</w:t>
      </w:r>
      <w:r w:rsidRPr="00795CC8">
        <w:rPr>
          <w:spacing w:val="-1"/>
        </w:rPr>
        <w:t xml:space="preserve"> </w:t>
      </w:r>
      <w:r>
        <w:rPr>
          <w:spacing w:val="-1"/>
        </w:rPr>
        <w:t>in</w:t>
      </w:r>
      <w:r w:rsidRPr="00795CC8">
        <w:rPr>
          <w:spacing w:val="-1"/>
        </w:rPr>
        <w:t xml:space="preserve"> regional areas </w:t>
      </w:r>
      <w:r>
        <w:rPr>
          <w:spacing w:val="-1"/>
        </w:rPr>
        <w:t>of</w:t>
      </w:r>
      <w:r w:rsidRPr="00795CC8">
        <w:rPr>
          <w:spacing w:val="-1"/>
        </w:rPr>
        <w:t xml:space="preserve"> Victoria.</w:t>
      </w:r>
    </w:p>
    <w:p w:rsidR="00A96D6C" w:rsidRPr="00795CC8" w:rsidRDefault="00D47C90" w:rsidP="00795CC8">
      <w:pPr>
        <w:pStyle w:val="BodyText"/>
        <w:spacing w:before="66" w:after="240" w:line="276" w:lineRule="auto"/>
        <w:ind w:right="256"/>
        <w:jc w:val="both"/>
        <w:rPr>
          <w:spacing w:val="-1"/>
        </w:rPr>
      </w:pPr>
      <w:r w:rsidRPr="00795CC8">
        <w:rPr>
          <w:spacing w:val="-1"/>
        </w:rPr>
        <w:t xml:space="preserve">In the </w:t>
      </w:r>
      <w:r>
        <w:rPr>
          <w:spacing w:val="-1"/>
        </w:rPr>
        <w:t>manufacturing</w:t>
      </w:r>
      <w:r w:rsidRPr="00795CC8">
        <w:rPr>
          <w:spacing w:val="-1"/>
        </w:rPr>
        <w:t xml:space="preserve"> </w:t>
      </w:r>
      <w:r>
        <w:rPr>
          <w:spacing w:val="-1"/>
        </w:rPr>
        <w:t>sector</w:t>
      </w:r>
      <w:r w:rsidRPr="00795CC8">
        <w:rPr>
          <w:spacing w:val="-1"/>
        </w:rPr>
        <w:t xml:space="preserve"> </w:t>
      </w:r>
      <w:r>
        <w:rPr>
          <w:spacing w:val="-1"/>
        </w:rPr>
        <w:t>only</w:t>
      </w:r>
      <w:r w:rsidRPr="00795CC8">
        <w:rPr>
          <w:spacing w:val="-1"/>
        </w:rPr>
        <w:t xml:space="preserve"> </w:t>
      </w:r>
      <w:r>
        <w:rPr>
          <w:spacing w:val="-1"/>
        </w:rPr>
        <w:t>7.9%</w:t>
      </w:r>
      <w:r w:rsidRPr="00795CC8">
        <w:rPr>
          <w:spacing w:val="-1"/>
        </w:rPr>
        <w:t xml:space="preserve"> </w:t>
      </w:r>
      <w:r>
        <w:rPr>
          <w:spacing w:val="-1"/>
        </w:rPr>
        <w:t>of</w:t>
      </w:r>
      <w:r w:rsidRPr="00795CC8">
        <w:rPr>
          <w:spacing w:val="-1"/>
        </w:rPr>
        <w:t xml:space="preserve"> the regional workforce </w:t>
      </w:r>
      <w:r>
        <w:rPr>
          <w:spacing w:val="-1"/>
        </w:rPr>
        <w:t>has</w:t>
      </w:r>
      <w:r w:rsidRPr="00795CC8">
        <w:rPr>
          <w:spacing w:val="-1"/>
        </w:rPr>
        <w:t xml:space="preserve"> higher </w:t>
      </w:r>
      <w:r>
        <w:rPr>
          <w:spacing w:val="-1"/>
        </w:rPr>
        <w:t>education</w:t>
      </w:r>
      <w:r w:rsidRPr="00795CC8">
        <w:rPr>
          <w:spacing w:val="-1"/>
        </w:rPr>
        <w:t xml:space="preserve"> </w:t>
      </w:r>
      <w:r>
        <w:rPr>
          <w:spacing w:val="-1"/>
        </w:rPr>
        <w:t>qualifications,</w:t>
      </w:r>
      <w:r w:rsidRPr="00795CC8">
        <w:rPr>
          <w:spacing w:val="-1"/>
        </w:rPr>
        <w:t xml:space="preserve"> 41.6% having </w:t>
      </w:r>
      <w:r>
        <w:rPr>
          <w:spacing w:val="-1"/>
        </w:rPr>
        <w:t>vocational</w:t>
      </w:r>
      <w:r w:rsidRPr="00795CC8">
        <w:rPr>
          <w:spacing w:val="-1"/>
        </w:rPr>
        <w:t xml:space="preserve"> </w:t>
      </w:r>
      <w:r>
        <w:rPr>
          <w:spacing w:val="-1"/>
        </w:rPr>
        <w:t>qualifications,</w:t>
      </w:r>
      <w:r w:rsidRPr="00795CC8">
        <w:rPr>
          <w:spacing w:val="-1"/>
        </w:rPr>
        <w:t xml:space="preserve"> and </w:t>
      </w:r>
      <w:r>
        <w:rPr>
          <w:spacing w:val="-1"/>
        </w:rPr>
        <w:t>50.4%</w:t>
      </w:r>
      <w:r w:rsidRPr="00795CC8">
        <w:rPr>
          <w:spacing w:val="-1"/>
        </w:rPr>
        <w:t xml:space="preserve"> having no </w:t>
      </w:r>
      <w:r>
        <w:rPr>
          <w:spacing w:val="-1"/>
        </w:rPr>
        <w:t>post</w:t>
      </w:r>
      <w:r w:rsidRPr="00795CC8">
        <w:rPr>
          <w:spacing w:val="-1"/>
        </w:rPr>
        <w:t xml:space="preserve"> </w:t>
      </w:r>
      <w:r>
        <w:rPr>
          <w:spacing w:val="-1"/>
        </w:rPr>
        <w:t>school</w:t>
      </w:r>
      <w:r w:rsidRPr="00795CC8">
        <w:rPr>
          <w:spacing w:val="-1"/>
        </w:rPr>
        <w:t xml:space="preserve"> </w:t>
      </w:r>
      <w:r>
        <w:rPr>
          <w:spacing w:val="-1"/>
        </w:rPr>
        <w:t>qualification.</w:t>
      </w:r>
      <w:r w:rsidRPr="00795CC8">
        <w:rPr>
          <w:spacing w:val="-1"/>
        </w:rPr>
        <w:t xml:space="preserve"> For metropolitan </w:t>
      </w:r>
      <w:r>
        <w:rPr>
          <w:spacing w:val="-1"/>
        </w:rPr>
        <w:t>Victoria</w:t>
      </w:r>
      <w:r w:rsidRPr="00795CC8">
        <w:rPr>
          <w:spacing w:val="-1"/>
        </w:rPr>
        <w:t xml:space="preserve"> this </w:t>
      </w:r>
      <w:r>
        <w:rPr>
          <w:spacing w:val="-1"/>
        </w:rPr>
        <w:t>is</w:t>
      </w:r>
      <w:r w:rsidRPr="00795CC8">
        <w:rPr>
          <w:spacing w:val="-1"/>
        </w:rPr>
        <w:t xml:space="preserve"> 18.9%, 34.1% and 47.0%, respectively.</w:t>
      </w:r>
    </w:p>
    <w:p w:rsidR="00A96D6C" w:rsidRPr="00795CC8" w:rsidRDefault="00D47C90" w:rsidP="00795CC8">
      <w:pPr>
        <w:pStyle w:val="BodyText"/>
        <w:spacing w:before="66" w:after="240" w:line="276" w:lineRule="auto"/>
        <w:ind w:right="256"/>
        <w:jc w:val="both"/>
        <w:rPr>
          <w:spacing w:val="-1"/>
        </w:rPr>
      </w:pPr>
      <w:r>
        <w:rPr>
          <w:spacing w:val="-1"/>
        </w:rPr>
        <w:t>Regional</w:t>
      </w:r>
      <w:r w:rsidRPr="00795CC8">
        <w:rPr>
          <w:spacing w:val="-1"/>
        </w:rPr>
        <w:t xml:space="preserve"> manufacturing falls behind in attracting </w:t>
      </w:r>
      <w:r>
        <w:rPr>
          <w:spacing w:val="-1"/>
        </w:rPr>
        <w:t>university</w:t>
      </w:r>
      <w:r w:rsidRPr="00795CC8">
        <w:rPr>
          <w:spacing w:val="-1"/>
        </w:rPr>
        <w:t xml:space="preserve"> qualified workers, with a greater dependence </w:t>
      </w:r>
      <w:r>
        <w:rPr>
          <w:spacing w:val="-1"/>
        </w:rPr>
        <w:t>on</w:t>
      </w:r>
      <w:r w:rsidRPr="00795CC8">
        <w:rPr>
          <w:spacing w:val="-1"/>
        </w:rPr>
        <w:t xml:space="preserve"> the </w:t>
      </w:r>
      <w:r>
        <w:rPr>
          <w:spacing w:val="-1"/>
        </w:rPr>
        <w:t>vocationally</w:t>
      </w:r>
      <w:r w:rsidRPr="00795CC8">
        <w:rPr>
          <w:spacing w:val="-1"/>
        </w:rPr>
        <w:t xml:space="preserve"> </w:t>
      </w:r>
      <w:r>
        <w:rPr>
          <w:spacing w:val="-1"/>
        </w:rPr>
        <w:t>qualified</w:t>
      </w:r>
      <w:r w:rsidRPr="00795CC8">
        <w:rPr>
          <w:spacing w:val="-1"/>
        </w:rPr>
        <w:t xml:space="preserve"> workforce. </w:t>
      </w:r>
      <w:r>
        <w:rPr>
          <w:spacing w:val="-1"/>
        </w:rPr>
        <w:t>This</w:t>
      </w:r>
      <w:r w:rsidRPr="00795CC8">
        <w:rPr>
          <w:spacing w:val="-1"/>
        </w:rPr>
        <w:t xml:space="preserve"> is in </w:t>
      </w:r>
      <w:r>
        <w:rPr>
          <w:spacing w:val="-1"/>
        </w:rPr>
        <w:t>contrast</w:t>
      </w:r>
      <w:r w:rsidRPr="00795CC8">
        <w:rPr>
          <w:spacing w:val="-1"/>
        </w:rPr>
        <w:t xml:space="preserve"> to the </w:t>
      </w:r>
      <w:r>
        <w:rPr>
          <w:spacing w:val="-1"/>
        </w:rPr>
        <w:t>Education</w:t>
      </w:r>
      <w:r w:rsidRPr="00795CC8">
        <w:rPr>
          <w:spacing w:val="-1"/>
        </w:rPr>
        <w:t xml:space="preserve"> &amp; </w:t>
      </w:r>
      <w:r>
        <w:rPr>
          <w:spacing w:val="-1"/>
        </w:rPr>
        <w:t>Training</w:t>
      </w:r>
      <w:r w:rsidRPr="00795CC8">
        <w:rPr>
          <w:spacing w:val="-1"/>
        </w:rPr>
        <w:t xml:space="preserve"> and</w:t>
      </w:r>
      <w:r>
        <w:rPr>
          <w:spacing w:val="-1"/>
        </w:rPr>
        <w:t xml:space="preserve"> Health</w:t>
      </w:r>
      <w:r w:rsidRPr="00795CC8">
        <w:rPr>
          <w:spacing w:val="-1"/>
        </w:rPr>
        <w:t xml:space="preserve"> </w:t>
      </w:r>
      <w:r>
        <w:rPr>
          <w:spacing w:val="-1"/>
        </w:rPr>
        <w:t>Care</w:t>
      </w:r>
      <w:r w:rsidRPr="00795CC8">
        <w:rPr>
          <w:spacing w:val="-1"/>
        </w:rPr>
        <w:t xml:space="preserve"> &amp; </w:t>
      </w:r>
      <w:r>
        <w:rPr>
          <w:spacing w:val="-1"/>
        </w:rPr>
        <w:t>Social</w:t>
      </w:r>
      <w:r w:rsidRPr="00795CC8">
        <w:rPr>
          <w:spacing w:val="-1"/>
        </w:rPr>
        <w:t xml:space="preserve"> </w:t>
      </w:r>
      <w:r>
        <w:rPr>
          <w:spacing w:val="-1"/>
        </w:rPr>
        <w:t>Assistance</w:t>
      </w:r>
      <w:r w:rsidRPr="00795CC8">
        <w:rPr>
          <w:spacing w:val="-1"/>
        </w:rPr>
        <w:t xml:space="preserve"> </w:t>
      </w:r>
      <w:r>
        <w:rPr>
          <w:spacing w:val="-1"/>
        </w:rPr>
        <w:t>sectors</w:t>
      </w:r>
      <w:r w:rsidRPr="00795CC8">
        <w:rPr>
          <w:spacing w:val="-1"/>
        </w:rPr>
        <w:t xml:space="preserve"> where</w:t>
      </w:r>
      <w:r>
        <w:rPr>
          <w:spacing w:val="-1"/>
        </w:rPr>
        <w:t xml:space="preserve"> </w:t>
      </w:r>
      <w:r w:rsidRPr="00795CC8">
        <w:rPr>
          <w:spacing w:val="-1"/>
        </w:rPr>
        <w:t>the</w:t>
      </w:r>
      <w:r>
        <w:rPr>
          <w:spacing w:val="-1"/>
        </w:rPr>
        <w:t xml:space="preserve"> qualification</w:t>
      </w:r>
      <w:r w:rsidRPr="00795CC8">
        <w:rPr>
          <w:spacing w:val="-1"/>
        </w:rPr>
        <w:t xml:space="preserve"> </w:t>
      </w:r>
      <w:r>
        <w:rPr>
          <w:spacing w:val="-1"/>
        </w:rPr>
        <w:t>profiles</w:t>
      </w:r>
      <w:r w:rsidRPr="00795CC8">
        <w:rPr>
          <w:spacing w:val="-1"/>
        </w:rPr>
        <w:t xml:space="preserve"> in higher </w:t>
      </w:r>
      <w:r>
        <w:rPr>
          <w:spacing w:val="-1"/>
        </w:rPr>
        <w:t>education</w:t>
      </w:r>
      <w:r w:rsidRPr="00795CC8">
        <w:rPr>
          <w:spacing w:val="-1"/>
        </w:rPr>
        <w:t xml:space="preserve"> and </w:t>
      </w:r>
      <w:r>
        <w:rPr>
          <w:spacing w:val="-1"/>
        </w:rPr>
        <w:t>VET</w:t>
      </w:r>
      <w:r w:rsidRPr="00795CC8">
        <w:rPr>
          <w:spacing w:val="-1"/>
        </w:rPr>
        <w:t xml:space="preserve"> are more </w:t>
      </w:r>
      <w:r>
        <w:rPr>
          <w:spacing w:val="-1"/>
        </w:rPr>
        <w:t xml:space="preserve">closely </w:t>
      </w:r>
      <w:r w:rsidRPr="00795CC8">
        <w:rPr>
          <w:spacing w:val="-1"/>
        </w:rPr>
        <w:t xml:space="preserve">correlated. </w:t>
      </w:r>
      <w:r>
        <w:rPr>
          <w:spacing w:val="-1"/>
        </w:rPr>
        <w:t>For</w:t>
      </w:r>
      <w:r w:rsidRPr="00795CC8">
        <w:rPr>
          <w:spacing w:val="-1"/>
        </w:rPr>
        <w:t xml:space="preserve"> manufacturers to compete in</w:t>
      </w:r>
      <w:r>
        <w:rPr>
          <w:spacing w:val="-1"/>
        </w:rPr>
        <w:t xml:space="preserve"> </w:t>
      </w:r>
      <w:r w:rsidRPr="00795CC8">
        <w:rPr>
          <w:spacing w:val="-1"/>
        </w:rPr>
        <w:t xml:space="preserve">the </w:t>
      </w:r>
      <w:r>
        <w:rPr>
          <w:spacing w:val="-1"/>
        </w:rPr>
        <w:t>future,</w:t>
      </w:r>
      <w:r w:rsidRPr="00795CC8">
        <w:rPr>
          <w:spacing w:val="-1"/>
        </w:rPr>
        <w:t xml:space="preserve"> the </w:t>
      </w:r>
      <w:r>
        <w:rPr>
          <w:spacing w:val="-1"/>
        </w:rPr>
        <w:t>qualification</w:t>
      </w:r>
      <w:r w:rsidRPr="00795CC8">
        <w:rPr>
          <w:spacing w:val="-1"/>
        </w:rPr>
        <w:t xml:space="preserve"> mix </w:t>
      </w:r>
      <w:r>
        <w:rPr>
          <w:spacing w:val="-1"/>
        </w:rPr>
        <w:t>needs</w:t>
      </w:r>
      <w:r w:rsidRPr="00795CC8">
        <w:rPr>
          <w:spacing w:val="-1"/>
        </w:rPr>
        <w:t xml:space="preserve"> to change with </w:t>
      </w:r>
      <w:r>
        <w:rPr>
          <w:spacing w:val="-1"/>
        </w:rPr>
        <w:t>university-qualified</w:t>
      </w:r>
      <w:r w:rsidRPr="00795CC8">
        <w:rPr>
          <w:spacing w:val="-1"/>
        </w:rPr>
        <w:t xml:space="preserve"> employees, needing to represent a larger proportion </w:t>
      </w:r>
      <w:r>
        <w:rPr>
          <w:spacing w:val="-1"/>
        </w:rPr>
        <w:t>of</w:t>
      </w:r>
      <w:r w:rsidRPr="00795CC8">
        <w:rPr>
          <w:spacing w:val="-1"/>
        </w:rPr>
        <w:t xml:space="preserve"> the workforce. The accompanying </w:t>
      </w:r>
      <w:r>
        <w:rPr>
          <w:spacing w:val="-1"/>
        </w:rPr>
        <w:t>case</w:t>
      </w:r>
      <w:r w:rsidRPr="00795CC8">
        <w:rPr>
          <w:spacing w:val="-1"/>
        </w:rPr>
        <w:t xml:space="preserve"> </w:t>
      </w:r>
      <w:r>
        <w:rPr>
          <w:spacing w:val="-1"/>
        </w:rPr>
        <w:t>study</w:t>
      </w:r>
      <w:r w:rsidRPr="00795CC8">
        <w:rPr>
          <w:spacing w:val="-1"/>
        </w:rPr>
        <w:t xml:space="preserve"> from </w:t>
      </w:r>
      <w:proofErr w:type="spellStart"/>
      <w:r w:rsidRPr="00795CC8">
        <w:rPr>
          <w:spacing w:val="-1"/>
        </w:rPr>
        <w:t>Keech</w:t>
      </w:r>
      <w:proofErr w:type="spellEnd"/>
      <w:r w:rsidRPr="00795CC8">
        <w:rPr>
          <w:spacing w:val="-1"/>
        </w:rPr>
        <w:t xml:space="preserve"> </w:t>
      </w:r>
      <w:r>
        <w:rPr>
          <w:spacing w:val="-1"/>
        </w:rPr>
        <w:t>Australia</w:t>
      </w:r>
      <w:r w:rsidRPr="00795CC8">
        <w:rPr>
          <w:spacing w:val="-1"/>
        </w:rPr>
        <w:t xml:space="preserve"> is </w:t>
      </w:r>
      <w:r>
        <w:rPr>
          <w:spacing w:val="-1"/>
        </w:rPr>
        <w:t>an</w:t>
      </w:r>
      <w:r w:rsidRPr="00795CC8">
        <w:rPr>
          <w:spacing w:val="-1"/>
        </w:rPr>
        <w:t xml:space="preserve"> example of the changes </w:t>
      </w:r>
      <w:r>
        <w:rPr>
          <w:spacing w:val="-1"/>
        </w:rPr>
        <w:t>occurring</w:t>
      </w:r>
      <w:r w:rsidRPr="00795CC8">
        <w:rPr>
          <w:spacing w:val="-1"/>
        </w:rPr>
        <w:t xml:space="preserve"> in the </w:t>
      </w:r>
      <w:r>
        <w:rPr>
          <w:spacing w:val="-1"/>
        </w:rPr>
        <w:t>sectors</w:t>
      </w:r>
      <w:r w:rsidRPr="00795CC8">
        <w:rPr>
          <w:spacing w:val="-1"/>
        </w:rPr>
        <w:t xml:space="preserve"> </w:t>
      </w:r>
      <w:r>
        <w:rPr>
          <w:spacing w:val="-1"/>
        </w:rPr>
        <w:t>skills</w:t>
      </w:r>
      <w:r w:rsidRPr="00795CC8">
        <w:rPr>
          <w:spacing w:val="-1"/>
        </w:rPr>
        <w:t xml:space="preserve"> mix.</w:t>
      </w:r>
    </w:p>
    <w:p w:rsidR="00A96D6C" w:rsidRDefault="00726E80" w:rsidP="00795CC8">
      <w:pPr>
        <w:spacing w:after="240" w:line="20" w:lineRule="atLeast"/>
        <w:ind w:left="114"/>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1836420" cy="7620"/>
                <wp:effectExtent l="3810" t="8255" r="7620" b="3175"/>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7" name="Group 18"/>
                        <wpg:cNvGrpSpPr>
                          <a:grpSpLocks/>
                        </wpg:cNvGrpSpPr>
                        <wpg:grpSpPr bwMode="auto">
                          <a:xfrm>
                            <a:off x="6" y="6"/>
                            <a:ext cx="2881" cy="2"/>
                            <a:chOff x="6" y="6"/>
                            <a:chExt cx="2881" cy="2"/>
                          </a:xfrm>
                        </wpg:grpSpPr>
                        <wps:wsp>
                          <wps:cNvPr id="28" name="Freeform 19"/>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">
                <v:group id="Group 18"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hAb4A&#10;AADbAAAADwAAAGRycy9kb3ducmV2LnhtbERPy4rCMBTdD/gP4QruxtQunLGaivjAwd2oH3Bprm1t&#10;c1OSqPXvzUJweTjvxbI3rbiT87VlBZNxAoK4sLrmUsH5tPv+BeEDssbWMil4kodlPvhaYKbtg//p&#10;fgyliCHsM1RQhdBlUvqiIoN+bDviyF2sMxgidKXUDh8x3LQyTZKpNFhzbKiwo3VFRXO8GQWYulaW&#10;m8mJrj97r7ezw6VxB6VGw341BxGoDx/x2/2nFaRxbPwSf4DM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VYQG+AAAA2wAAAA8AAAAAAAAAAAAAAAAAmAIAAGRycy9kb3ducmV2&#10;LnhtbFBLBQYAAAAABAAEAPUAAACDAwAAAAA=&#10;" path="m,l2880,e" filled="f" strokeweight=".58pt">
                    <v:path arrowok="t" o:connecttype="custom" o:connectlocs="0,0;2880,0" o:connectangles="0,0"/>
                  </v:shape>
                </v:group>
                <w10:anchorlock/>
              </v:group>
            </w:pict>
          </mc:Fallback>
        </mc:AlternateContent>
      </w:r>
    </w:p>
    <w:p w:rsidR="00A96D6C" w:rsidRDefault="00D47C90">
      <w:pPr>
        <w:pStyle w:val="BodyText"/>
        <w:spacing w:before="62"/>
        <w:ind w:left="120"/>
      </w:pPr>
      <w:r>
        <w:rPr>
          <w:position w:val="5"/>
          <w:sz w:val="13"/>
        </w:rPr>
        <w:t>3</w:t>
      </w:r>
      <w:r>
        <w:rPr>
          <w:spacing w:val="12"/>
          <w:position w:val="5"/>
          <w:sz w:val="13"/>
        </w:rPr>
        <w:t xml:space="preserve"> </w:t>
      </w:r>
      <w:r>
        <w:rPr>
          <w:spacing w:val="-1"/>
        </w:rPr>
        <w:t>Victorian</w:t>
      </w:r>
      <w:r>
        <w:rPr>
          <w:spacing w:val="-7"/>
        </w:rPr>
        <w:t xml:space="preserve"> </w:t>
      </w:r>
      <w:r>
        <w:rPr>
          <w:spacing w:val="-1"/>
        </w:rPr>
        <w:t>Training</w:t>
      </w:r>
      <w:r>
        <w:rPr>
          <w:spacing w:val="-8"/>
        </w:rPr>
        <w:t xml:space="preserve"> </w:t>
      </w:r>
      <w:r>
        <w:rPr>
          <w:spacing w:val="-1"/>
        </w:rPr>
        <w:t>Market</w:t>
      </w:r>
      <w:r>
        <w:rPr>
          <w:spacing w:val="-5"/>
        </w:rPr>
        <w:t xml:space="preserve"> </w:t>
      </w:r>
      <w:r>
        <w:rPr>
          <w:spacing w:val="-1"/>
        </w:rPr>
        <w:t>Report</w:t>
      </w:r>
      <w:r>
        <w:rPr>
          <w:spacing w:val="-6"/>
        </w:rPr>
        <w:t xml:space="preserve"> </w:t>
      </w:r>
      <w:r>
        <w:rPr>
          <w:spacing w:val="-1"/>
        </w:rPr>
        <w:t>2014,</w:t>
      </w:r>
      <w:r>
        <w:rPr>
          <w:spacing w:val="-8"/>
        </w:rPr>
        <w:t xml:space="preserve"> </w:t>
      </w:r>
      <w:r>
        <w:t>Department</w:t>
      </w:r>
      <w:r>
        <w:rPr>
          <w:spacing w:val="-6"/>
        </w:rPr>
        <w:t xml:space="preserve"> </w:t>
      </w:r>
      <w:r>
        <w:rPr>
          <w:spacing w:val="-1"/>
        </w:rPr>
        <w:t>of</w:t>
      </w:r>
      <w:r>
        <w:rPr>
          <w:spacing w:val="-7"/>
        </w:rPr>
        <w:t xml:space="preserve"> </w:t>
      </w:r>
      <w:r>
        <w:rPr>
          <w:spacing w:val="-1"/>
        </w:rPr>
        <w:t>Education</w:t>
      </w:r>
      <w:r>
        <w:rPr>
          <w:spacing w:val="-7"/>
        </w:rPr>
        <w:t xml:space="preserve"> </w:t>
      </w:r>
      <w:r>
        <w:t>and</w:t>
      </w:r>
      <w:r>
        <w:rPr>
          <w:spacing w:val="-8"/>
        </w:rPr>
        <w:t xml:space="preserve"> </w:t>
      </w:r>
      <w:r>
        <w:rPr>
          <w:spacing w:val="-1"/>
        </w:rPr>
        <w:t>Training,</w:t>
      </w:r>
      <w:r>
        <w:rPr>
          <w:spacing w:val="-10"/>
        </w:rPr>
        <w:t xml:space="preserve"> </w:t>
      </w:r>
      <w:r>
        <w:t>March</w:t>
      </w:r>
      <w:r>
        <w:rPr>
          <w:spacing w:val="-6"/>
        </w:rPr>
        <w:t xml:space="preserve"> </w:t>
      </w:r>
      <w:r>
        <w:rPr>
          <w:spacing w:val="-1"/>
        </w:rPr>
        <w:t>2015.</w:t>
      </w:r>
    </w:p>
    <w:p w:rsidR="00A96D6C" w:rsidRDefault="00A96D6C">
      <w:pPr>
        <w:sectPr w:rsidR="00A96D6C">
          <w:footerReference w:type="default" r:id="rId27"/>
          <w:pgSz w:w="11910" w:h="16840"/>
          <w:pgMar w:top="1060" w:right="1320" w:bottom="1140" w:left="1320" w:header="569" w:footer="958" w:gutter="0"/>
          <w:pgNumType w:start="11"/>
          <w:cols w:space="720"/>
        </w:sectPr>
      </w:pPr>
    </w:p>
    <w:p w:rsidR="00A96D6C" w:rsidRDefault="00D47C90">
      <w:pPr>
        <w:spacing w:before="62"/>
        <w:ind w:left="569"/>
        <w:rPr>
          <w:rFonts w:ascii="Century Gothic" w:eastAsia="Century Gothic" w:hAnsi="Century Gothic" w:cs="Century Gothic"/>
          <w:sz w:val="13"/>
          <w:szCs w:val="13"/>
        </w:rPr>
      </w:pPr>
      <w:r>
        <w:rPr>
          <w:rFonts w:ascii="Century Gothic"/>
          <w:b/>
          <w:sz w:val="20"/>
        </w:rPr>
        <w:lastRenderedPageBreak/>
        <w:t>Table</w:t>
      </w:r>
      <w:r>
        <w:rPr>
          <w:rFonts w:ascii="Century Gothic"/>
          <w:b/>
          <w:spacing w:val="-8"/>
          <w:sz w:val="20"/>
        </w:rPr>
        <w:t xml:space="preserve"> </w:t>
      </w:r>
      <w:r>
        <w:rPr>
          <w:rFonts w:ascii="Century Gothic"/>
          <w:b/>
          <w:sz w:val="20"/>
        </w:rPr>
        <w:t>3:</w:t>
      </w:r>
      <w:r>
        <w:rPr>
          <w:rFonts w:ascii="Century Gothic"/>
          <w:b/>
          <w:spacing w:val="-8"/>
          <w:sz w:val="20"/>
        </w:rPr>
        <w:t xml:space="preserve"> </w:t>
      </w:r>
      <w:r>
        <w:rPr>
          <w:rFonts w:ascii="Century Gothic"/>
          <w:b/>
          <w:sz w:val="20"/>
        </w:rPr>
        <w:t>Students</w:t>
      </w:r>
      <w:r>
        <w:rPr>
          <w:rFonts w:ascii="Century Gothic"/>
          <w:b/>
          <w:spacing w:val="-5"/>
          <w:sz w:val="20"/>
        </w:rPr>
        <w:t xml:space="preserve"> </w:t>
      </w:r>
      <w:r>
        <w:rPr>
          <w:rFonts w:ascii="Century Gothic"/>
          <w:b/>
          <w:spacing w:val="-1"/>
          <w:sz w:val="20"/>
        </w:rPr>
        <w:t>enrolled</w:t>
      </w:r>
      <w:r>
        <w:rPr>
          <w:rFonts w:ascii="Century Gothic"/>
          <w:b/>
          <w:spacing w:val="-7"/>
          <w:sz w:val="20"/>
        </w:rPr>
        <w:t xml:space="preserve"> </w:t>
      </w:r>
      <w:r>
        <w:rPr>
          <w:rFonts w:ascii="Century Gothic"/>
          <w:b/>
          <w:sz w:val="20"/>
        </w:rPr>
        <w:t>in</w:t>
      </w:r>
      <w:r>
        <w:rPr>
          <w:rFonts w:ascii="Century Gothic"/>
          <w:b/>
          <w:spacing w:val="-6"/>
          <w:sz w:val="20"/>
        </w:rPr>
        <w:t xml:space="preserve"> </w:t>
      </w:r>
      <w:r>
        <w:rPr>
          <w:rFonts w:ascii="Century Gothic"/>
          <w:b/>
          <w:spacing w:val="-1"/>
          <w:sz w:val="20"/>
        </w:rPr>
        <w:t>government</w:t>
      </w:r>
      <w:r>
        <w:rPr>
          <w:rFonts w:ascii="Century Gothic"/>
          <w:b/>
          <w:spacing w:val="-5"/>
          <w:sz w:val="20"/>
        </w:rPr>
        <w:t xml:space="preserve"> </w:t>
      </w:r>
      <w:proofErr w:type="spellStart"/>
      <w:r>
        <w:rPr>
          <w:rFonts w:ascii="Century Gothic"/>
          <w:b/>
          <w:sz w:val="20"/>
        </w:rPr>
        <w:t>subsidised</w:t>
      </w:r>
      <w:proofErr w:type="spellEnd"/>
      <w:r>
        <w:rPr>
          <w:rFonts w:ascii="Century Gothic"/>
          <w:b/>
          <w:spacing w:val="-3"/>
          <w:sz w:val="20"/>
        </w:rPr>
        <w:t xml:space="preserve"> </w:t>
      </w:r>
      <w:r>
        <w:rPr>
          <w:rFonts w:ascii="Century Gothic"/>
          <w:b/>
          <w:sz w:val="20"/>
        </w:rPr>
        <w:t>training</w:t>
      </w:r>
      <w:r>
        <w:rPr>
          <w:rFonts w:ascii="Century Gothic"/>
          <w:b/>
          <w:spacing w:val="-6"/>
          <w:sz w:val="20"/>
        </w:rPr>
        <w:t xml:space="preserve"> </w:t>
      </w:r>
      <w:r>
        <w:rPr>
          <w:rFonts w:ascii="Century Gothic"/>
          <w:b/>
          <w:spacing w:val="-1"/>
          <w:sz w:val="20"/>
        </w:rPr>
        <w:t>by</w:t>
      </w:r>
      <w:r>
        <w:rPr>
          <w:rFonts w:ascii="Century Gothic"/>
          <w:b/>
          <w:spacing w:val="-7"/>
          <w:sz w:val="20"/>
        </w:rPr>
        <w:t xml:space="preserve"> </w:t>
      </w:r>
      <w:r>
        <w:rPr>
          <w:rFonts w:ascii="Century Gothic"/>
          <w:b/>
          <w:spacing w:val="-1"/>
          <w:sz w:val="20"/>
        </w:rPr>
        <w:t>region,</w:t>
      </w:r>
      <w:r>
        <w:rPr>
          <w:rFonts w:ascii="Century Gothic"/>
          <w:b/>
          <w:spacing w:val="-6"/>
          <w:sz w:val="20"/>
        </w:rPr>
        <w:t xml:space="preserve"> </w:t>
      </w:r>
      <w:r>
        <w:rPr>
          <w:rFonts w:ascii="Century Gothic"/>
          <w:b/>
          <w:sz w:val="20"/>
        </w:rPr>
        <w:t>2009</w:t>
      </w:r>
      <w:r>
        <w:rPr>
          <w:rFonts w:ascii="Century Gothic"/>
          <w:b/>
          <w:spacing w:val="-6"/>
          <w:sz w:val="20"/>
        </w:rPr>
        <w:t xml:space="preserve"> </w:t>
      </w:r>
      <w:r>
        <w:rPr>
          <w:rFonts w:ascii="Century Gothic"/>
          <w:b/>
          <w:sz w:val="20"/>
        </w:rPr>
        <w:t>to</w:t>
      </w:r>
      <w:r>
        <w:rPr>
          <w:rFonts w:ascii="Century Gothic"/>
          <w:b/>
          <w:spacing w:val="-6"/>
          <w:sz w:val="20"/>
        </w:rPr>
        <w:t xml:space="preserve"> </w:t>
      </w:r>
      <w:r>
        <w:rPr>
          <w:rFonts w:ascii="Century Gothic"/>
          <w:b/>
          <w:sz w:val="20"/>
        </w:rPr>
        <w:t>2014</w:t>
      </w:r>
      <w:r>
        <w:rPr>
          <w:rFonts w:ascii="Century Gothic"/>
          <w:b/>
          <w:position w:val="5"/>
          <w:sz w:val="13"/>
        </w:rPr>
        <w:t>4</w:t>
      </w:r>
    </w:p>
    <w:p w:rsidR="00A96D6C" w:rsidRDefault="00A96D6C">
      <w:pPr>
        <w:spacing w:before="9"/>
        <w:rPr>
          <w:rFonts w:ascii="Century Gothic" w:eastAsia="Century Gothic" w:hAnsi="Century Gothic" w:cs="Century Gothic"/>
          <w:b/>
          <w:bCs/>
          <w:sz w:val="2"/>
          <w:szCs w:val="2"/>
        </w:rPr>
      </w:pPr>
    </w:p>
    <w:p w:rsidR="00A96D6C" w:rsidRDefault="00D47C90" w:rsidP="00D47C90">
      <w:pPr>
        <w:spacing w:line="200" w:lineRule="atLeast"/>
        <w:ind w:left="447"/>
        <w:rPr>
          <w:rFonts w:ascii="Century Gothic" w:eastAsia="Century Gothic" w:hAnsi="Century Gothic" w:cs="Century Gothic"/>
          <w:b/>
          <w:bCs/>
          <w:sz w:val="20"/>
          <w:szCs w:val="20"/>
        </w:rPr>
      </w:pPr>
      <w:r>
        <w:rPr>
          <w:rFonts w:ascii="Century Gothic" w:eastAsia="Century Gothic" w:hAnsi="Century Gothic" w:cs="Century Gothic"/>
          <w:noProof/>
          <w:sz w:val="20"/>
          <w:szCs w:val="20"/>
          <w:lang w:val="en-AU" w:eastAsia="en-AU"/>
        </w:rPr>
        <w:drawing>
          <wp:inline distT="0" distB="0" distL="0" distR="0" wp14:anchorId="04F90657" wp14:editId="6074E47C">
            <wp:extent cx="5314950" cy="2943225"/>
            <wp:effectExtent l="0" t="0" r="0" b="9525"/>
            <wp:docPr id="9" name="image9.png" descr="Data from the Victorian Department of Education and Training indicates a decline in Government subsidised enrolments." title="Students enrolled in government subsidised training by region, 2009 t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8" cstate="print"/>
                    <a:stretch>
                      <a:fillRect/>
                    </a:stretch>
                  </pic:blipFill>
                  <pic:spPr>
                    <a:xfrm>
                      <a:off x="0" y="0"/>
                      <a:ext cx="5314950" cy="2943225"/>
                    </a:xfrm>
                    <a:prstGeom prst="rect">
                      <a:avLst/>
                    </a:prstGeom>
                  </pic:spPr>
                </pic:pic>
              </a:graphicData>
            </a:graphic>
          </wp:inline>
        </w:drawing>
      </w:r>
    </w:p>
    <w:p w:rsidR="00A96D6C" w:rsidRPr="00D47C90" w:rsidRDefault="00D47C90" w:rsidP="00D47C90">
      <w:pPr>
        <w:pStyle w:val="BodyText"/>
        <w:spacing w:before="66" w:after="240" w:line="276" w:lineRule="auto"/>
        <w:ind w:right="256"/>
        <w:jc w:val="both"/>
        <w:rPr>
          <w:spacing w:val="-1"/>
        </w:rPr>
      </w:pPr>
      <w:r w:rsidRPr="00D47C90">
        <w:rPr>
          <w:spacing w:val="-1"/>
        </w:rPr>
        <w:t>Key regional</w:t>
      </w:r>
      <w:r>
        <w:rPr>
          <w:spacing w:val="-1"/>
        </w:rPr>
        <w:t xml:space="preserve"> </w:t>
      </w:r>
      <w:r w:rsidRPr="00D47C90">
        <w:rPr>
          <w:spacing w:val="-1"/>
        </w:rPr>
        <w:t xml:space="preserve">manufacturing </w:t>
      </w:r>
      <w:r>
        <w:rPr>
          <w:spacing w:val="-1"/>
        </w:rPr>
        <w:t>sectors</w:t>
      </w:r>
      <w:r w:rsidRPr="00D47C90">
        <w:rPr>
          <w:spacing w:val="-1"/>
        </w:rPr>
        <w:t xml:space="preserve"> </w:t>
      </w:r>
      <w:r>
        <w:rPr>
          <w:spacing w:val="-1"/>
        </w:rPr>
        <w:t>such</w:t>
      </w:r>
      <w:r w:rsidRPr="00D47C90">
        <w:rPr>
          <w:spacing w:val="-1"/>
        </w:rPr>
        <w:t xml:space="preserve"> as engineering and </w:t>
      </w:r>
      <w:r>
        <w:rPr>
          <w:spacing w:val="-1"/>
        </w:rPr>
        <w:t>food</w:t>
      </w:r>
      <w:r w:rsidRPr="00D47C90">
        <w:rPr>
          <w:spacing w:val="-1"/>
        </w:rPr>
        <w:t xml:space="preserve"> processing will</w:t>
      </w:r>
      <w:r>
        <w:rPr>
          <w:spacing w:val="-1"/>
        </w:rPr>
        <w:t xml:space="preserve"> </w:t>
      </w:r>
      <w:r w:rsidRPr="00D47C90">
        <w:rPr>
          <w:spacing w:val="-1"/>
        </w:rPr>
        <w:t xml:space="preserve">rely </w:t>
      </w:r>
      <w:r>
        <w:rPr>
          <w:spacing w:val="-1"/>
        </w:rPr>
        <w:t>heavily</w:t>
      </w:r>
      <w:r w:rsidRPr="00D47C90">
        <w:rPr>
          <w:spacing w:val="-1"/>
        </w:rPr>
        <w:t xml:space="preserve"> </w:t>
      </w:r>
      <w:r>
        <w:rPr>
          <w:spacing w:val="-1"/>
        </w:rPr>
        <w:t>on</w:t>
      </w:r>
      <w:r w:rsidRPr="00D47C90">
        <w:rPr>
          <w:spacing w:val="-1"/>
        </w:rPr>
        <w:t xml:space="preserve"> a workforce with </w:t>
      </w:r>
      <w:r>
        <w:rPr>
          <w:spacing w:val="-1"/>
        </w:rPr>
        <w:t>STEM</w:t>
      </w:r>
      <w:r w:rsidRPr="00D47C90">
        <w:rPr>
          <w:spacing w:val="-1"/>
        </w:rPr>
        <w:t xml:space="preserve"> </w:t>
      </w:r>
      <w:r>
        <w:rPr>
          <w:spacing w:val="-1"/>
        </w:rPr>
        <w:t>skills.</w:t>
      </w:r>
      <w:r w:rsidRPr="00D47C90">
        <w:rPr>
          <w:spacing w:val="-1"/>
        </w:rPr>
        <w:t xml:space="preserve"> In March </w:t>
      </w:r>
      <w:r>
        <w:rPr>
          <w:spacing w:val="-1"/>
        </w:rPr>
        <w:t>2015,</w:t>
      </w:r>
      <w:r w:rsidRPr="00D47C90">
        <w:rPr>
          <w:spacing w:val="-1"/>
        </w:rPr>
        <w:t xml:space="preserve"> the Ai Group </w:t>
      </w:r>
      <w:r>
        <w:rPr>
          <w:spacing w:val="-1"/>
        </w:rPr>
        <w:t>released</w:t>
      </w:r>
      <w:r w:rsidRPr="00D47C90">
        <w:rPr>
          <w:spacing w:val="-1"/>
        </w:rPr>
        <w:t xml:space="preserve"> </w:t>
      </w:r>
      <w:r>
        <w:rPr>
          <w:spacing w:val="-1"/>
        </w:rPr>
        <w:t>the</w:t>
      </w:r>
      <w:r w:rsidRPr="00D47C90">
        <w:rPr>
          <w:spacing w:val="-1"/>
        </w:rPr>
        <w:t xml:space="preserve"> Progressing STEM Skills in Australia</w:t>
      </w:r>
      <w:r w:rsidRPr="003E6368">
        <w:rPr>
          <w:spacing w:val="-1"/>
          <w:vertAlign w:val="superscript"/>
        </w:rPr>
        <w:t>5</w:t>
      </w:r>
      <w:r w:rsidRPr="00D47C90">
        <w:rPr>
          <w:spacing w:val="-1"/>
        </w:rPr>
        <w:t xml:space="preserve"> </w:t>
      </w:r>
      <w:r>
        <w:rPr>
          <w:spacing w:val="-1"/>
        </w:rPr>
        <w:t>report</w:t>
      </w:r>
      <w:r w:rsidRPr="00D47C90">
        <w:rPr>
          <w:spacing w:val="-1"/>
        </w:rPr>
        <w:t xml:space="preserve"> which </w:t>
      </w:r>
      <w:r>
        <w:rPr>
          <w:spacing w:val="-1"/>
        </w:rPr>
        <w:t>highlighted</w:t>
      </w:r>
      <w:r w:rsidRPr="00D47C90">
        <w:rPr>
          <w:spacing w:val="-1"/>
        </w:rPr>
        <w:t xml:space="preserve"> the </w:t>
      </w:r>
      <w:r>
        <w:rPr>
          <w:spacing w:val="-1"/>
        </w:rPr>
        <w:t>increasing</w:t>
      </w:r>
      <w:r w:rsidRPr="00D47C90">
        <w:rPr>
          <w:spacing w:val="-1"/>
        </w:rPr>
        <w:t xml:space="preserve"> importance </w:t>
      </w:r>
      <w:r>
        <w:rPr>
          <w:spacing w:val="-1"/>
        </w:rPr>
        <w:t>of</w:t>
      </w:r>
      <w:r w:rsidRPr="00D47C90">
        <w:rPr>
          <w:spacing w:val="-1"/>
        </w:rPr>
        <w:t xml:space="preserve"> </w:t>
      </w:r>
      <w:r>
        <w:rPr>
          <w:spacing w:val="-1"/>
        </w:rPr>
        <w:t>STEM</w:t>
      </w:r>
      <w:r w:rsidRPr="00D47C90">
        <w:rPr>
          <w:spacing w:val="-1"/>
        </w:rPr>
        <w:t xml:space="preserve"> </w:t>
      </w:r>
      <w:r>
        <w:rPr>
          <w:spacing w:val="-1"/>
        </w:rPr>
        <w:t>(Science,</w:t>
      </w:r>
      <w:r w:rsidRPr="00D47C90">
        <w:rPr>
          <w:spacing w:val="-1"/>
        </w:rPr>
        <w:t xml:space="preserve"> </w:t>
      </w:r>
      <w:r>
        <w:rPr>
          <w:spacing w:val="-1"/>
        </w:rPr>
        <w:t>Technology,</w:t>
      </w:r>
      <w:r w:rsidRPr="00D47C90">
        <w:rPr>
          <w:spacing w:val="-1"/>
        </w:rPr>
        <w:t xml:space="preserve"> Engineering and </w:t>
      </w:r>
      <w:r>
        <w:rPr>
          <w:spacing w:val="-1"/>
        </w:rPr>
        <w:t>Mathematics)</w:t>
      </w:r>
      <w:r w:rsidRPr="00D47C90">
        <w:rPr>
          <w:spacing w:val="-1"/>
        </w:rPr>
        <w:t xml:space="preserve"> </w:t>
      </w:r>
      <w:r>
        <w:rPr>
          <w:spacing w:val="-1"/>
        </w:rPr>
        <w:t>skills</w:t>
      </w:r>
      <w:r w:rsidRPr="00D47C90">
        <w:rPr>
          <w:spacing w:val="-1"/>
        </w:rPr>
        <w:t xml:space="preserve"> in  the </w:t>
      </w:r>
      <w:r>
        <w:rPr>
          <w:spacing w:val="-1"/>
        </w:rPr>
        <w:t>Australian</w:t>
      </w:r>
      <w:r w:rsidRPr="00D47C90">
        <w:rPr>
          <w:spacing w:val="-1"/>
        </w:rPr>
        <w:t xml:space="preserve">  workforce. </w:t>
      </w:r>
      <w:r>
        <w:rPr>
          <w:spacing w:val="-1"/>
        </w:rPr>
        <w:t>The</w:t>
      </w:r>
      <w:r w:rsidRPr="00D47C90">
        <w:rPr>
          <w:spacing w:val="-1"/>
        </w:rPr>
        <w:t xml:space="preserve"> </w:t>
      </w:r>
      <w:r>
        <w:rPr>
          <w:spacing w:val="-1"/>
        </w:rPr>
        <w:t>report</w:t>
      </w:r>
      <w:r w:rsidRPr="00D47C90">
        <w:rPr>
          <w:spacing w:val="-1"/>
        </w:rPr>
        <w:t xml:space="preserve"> highlighted </w:t>
      </w:r>
      <w:r>
        <w:rPr>
          <w:spacing w:val="-1"/>
        </w:rPr>
        <w:t>that</w:t>
      </w:r>
      <w:r w:rsidRPr="00D47C90">
        <w:rPr>
          <w:spacing w:val="-1"/>
        </w:rPr>
        <w:t xml:space="preserve"> the </w:t>
      </w:r>
      <w:r>
        <w:rPr>
          <w:spacing w:val="-1"/>
        </w:rPr>
        <w:t>participation</w:t>
      </w:r>
      <w:r w:rsidRPr="00D47C90">
        <w:rPr>
          <w:spacing w:val="-1"/>
        </w:rPr>
        <w:t xml:space="preserve"> </w:t>
      </w:r>
      <w:r>
        <w:rPr>
          <w:spacing w:val="-1"/>
        </w:rPr>
        <w:t>of</w:t>
      </w:r>
      <w:r w:rsidRPr="00D47C90">
        <w:rPr>
          <w:spacing w:val="-1"/>
        </w:rPr>
        <w:t xml:space="preserve"> primary and </w:t>
      </w:r>
      <w:r>
        <w:rPr>
          <w:spacing w:val="-1"/>
        </w:rPr>
        <w:t>secondary</w:t>
      </w:r>
      <w:r w:rsidRPr="00D47C90">
        <w:rPr>
          <w:spacing w:val="-1"/>
        </w:rPr>
        <w:t xml:space="preserve"> students in</w:t>
      </w:r>
      <w:r>
        <w:rPr>
          <w:spacing w:val="-1"/>
        </w:rPr>
        <w:t xml:space="preserve"> STEM related</w:t>
      </w:r>
      <w:r w:rsidRPr="00D47C90">
        <w:rPr>
          <w:spacing w:val="-1"/>
        </w:rPr>
        <w:t xml:space="preserve"> </w:t>
      </w:r>
      <w:r>
        <w:rPr>
          <w:spacing w:val="-1"/>
        </w:rPr>
        <w:t>subjects</w:t>
      </w:r>
      <w:r w:rsidRPr="00D47C90">
        <w:rPr>
          <w:spacing w:val="-1"/>
        </w:rPr>
        <w:t xml:space="preserve"> is decreasing and </w:t>
      </w:r>
      <w:r>
        <w:rPr>
          <w:spacing w:val="-1"/>
        </w:rPr>
        <w:t>performance</w:t>
      </w:r>
      <w:r w:rsidRPr="00D47C90">
        <w:rPr>
          <w:spacing w:val="-1"/>
        </w:rPr>
        <w:t xml:space="preserve"> is </w:t>
      </w:r>
      <w:r>
        <w:rPr>
          <w:spacing w:val="-1"/>
        </w:rPr>
        <w:t>below</w:t>
      </w:r>
      <w:r w:rsidRPr="00D47C90">
        <w:rPr>
          <w:spacing w:val="-1"/>
        </w:rPr>
        <w:t xml:space="preserve"> </w:t>
      </w:r>
      <w:r>
        <w:rPr>
          <w:spacing w:val="-1"/>
        </w:rPr>
        <w:t>many</w:t>
      </w:r>
      <w:r w:rsidRPr="00D47C90">
        <w:rPr>
          <w:spacing w:val="-1"/>
        </w:rPr>
        <w:t xml:space="preserve"> </w:t>
      </w:r>
      <w:r>
        <w:rPr>
          <w:spacing w:val="-1"/>
        </w:rPr>
        <w:t>countries</w:t>
      </w:r>
      <w:r w:rsidRPr="00D47C90">
        <w:rPr>
          <w:spacing w:val="-1"/>
        </w:rPr>
        <w:t xml:space="preserve"> in </w:t>
      </w:r>
      <w:r>
        <w:rPr>
          <w:spacing w:val="-1"/>
        </w:rPr>
        <w:t>international</w:t>
      </w:r>
      <w:r w:rsidRPr="00D47C90">
        <w:rPr>
          <w:spacing w:val="-1"/>
        </w:rPr>
        <w:t xml:space="preserve"> comparisons. Participation by </w:t>
      </w:r>
      <w:r>
        <w:rPr>
          <w:spacing w:val="-1"/>
        </w:rPr>
        <w:t>university</w:t>
      </w:r>
      <w:r w:rsidRPr="00D47C90">
        <w:rPr>
          <w:spacing w:val="-1"/>
        </w:rPr>
        <w:t xml:space="preserve"> students in </w:t>
      </w:r>
      <w:r>
        <w:rPr>
          <w:spacing w:val="-1"/>
        </w:rPr>
        <w:t>STEM</w:t>
      </w:r>
      <w:r w:rsidRPr="00D47C90">
        <w:rPr>
          <w:spacing w:val="-1"/>
        </w:rPr>
        <w:t xml:space="preserve"> </w:t>
      </w:r>
      <w:r>
        <w:rPr>
          <w:spacing w:val="-1"/>
        </w:rPr>
        <w:t>related</w:t>
      </w:r>
      <w:r w:rsidRPr="00D47C90">
        <w:rPr>
          <w:spacing w:val="-1"/>
        </w:rPr>
        <w:t xml:space="preserve"> disciplines is </w:t>
      </w:r>
      <w:r>
        <w:rPr>
          <w:spacing w:val="-1"/>
        </w:rPr>
        <w:t>not</w:t>
      </w:r>
      <w:r w:rsidRPr="00D47C90">
        <w:rPr>
          <w:spacing w:val="-1"/>
        </w:rPr>
        <w:t xml:space="preserve"> </w:t>
      </w:r>
      <w:r>
        <w:rPr>
          <w:spacing w:val="-1"/>
        </w:rPr>
        <w:t>keeping</w:t>
      </w:r>
      <w:r w:rsidRPr="00D47C90">
        <w:rPr>
          <w:spacing w:val="-1"/>
        </w:rPr>
        <w:t xml:space="preserve"> pace with the needs </w:t>
      </w:r>
      <w:r>
        <w:rPr>
          <w:spacing w:val="-1"/>
        </w:rPr>
        <w:t>of</w:t>
      </w:r>
      <w:r w:rsidRPr="00D47C90">
        <w:rPr>
          <w:spacing w:val="-1"/>
        </w:rPr>
        <w:t xml:space="preserve"> the economy.</w:t>
      </w:r>
      <w:bookmarkStart w:id="7" w:name="_GoBack"/>
      <w:bookmarkEnd w:id="7"/>
    </w:p>
    <w:p w:rsidR="00A96D6C" w:rsidRPr="00D47C90" w:rsidRDefault="00D47C90" w:rsidP="00D47C90">
      <w:pPr>
        <w:pStyle w:val="BodyText"/>
        <w:spacing w:before="66" w:after="240" w:line="276" w:lineRule="auto"/>
        <w:ind w:right="256"/>
        <w:jc w:val="both"/>
        <w:rPr>
          <w:spacing w:val="-1"/>
        </w:rPr>
      </w:pPr>
      <w:r>
        <w:rPr>
          <w:spacing w:val="-1"/>
        </w:rPr>
        <w:t>The</w:t>
      </w:r>
      <w:r w:rsidRPr="00D47C90">
        <w:rPr>
          <w:spacing w:val="-1"/>
        </w:rPr>
        <w:t xml:space="preserve"> </w:t>
      </w:r>
      <w:r>
        <w:rPr>
          <w:spacing w:val="-1"/>
        </w:rPr>
        <w:t>ability</w:t>
      </w:r>
      <w:r w:rsidRPr="00D47C90">
        <w:rPr>
          <w:spacing w:val="-1"/>
        </w:rPr>
        <w:t xml:space="preserve"> to bridge the gap between regional </w:t>
      </w:r>
      <w:r>
        <w:rPr>
          <w:spacing w:val="-1"/>
        </w:rPr>
        <w:t>Victoria</w:t>
      </w:r>
      <w:r w:rsidRPr="00D47C90">
        <w:rPr>
          <w:spacing w:val="-1"/>
        </w:rPr>
        <w:t xml:space="preserve"> and </w:t>
      </w:r>
      <w:r>
        <w:rPr>
          <w:spacing w:val="-1"/>
        </w:rPr>
        <w:t>metropolitan</w:t>
      </w:r>
      <w:r w:rsidRPr="00D47C90">
        <w:rPr>
          <w:spacing w:val="-1"/>
        </w:rPr>
        <w:t xml:space="preserve"> areas will depend </w:t>
      </w:r>
      <w:r>
        <w:rPr>
          <w:spacing w:val="-1"/>
        </w:rPr>
        <w:t>on</w:t>
      </w:r>
      <w:r w:rsidRPr="00D47C90">
        <w:rPr>
          <w:spacing w:val="-1"/>
        </w:rPr>
        <w:t xml:space="preserve"> </w:t>
      </w:r>
      <w:r>
        <w:rPr>
          <w:spacing w:val="-1"/>
        </w:rPr>
        <w:t>how</w:t>
      </w:r>
      <w:r w:rsidRPr="00D47C90">
        <w:rPr>
          <w:spacing w:val="-1"/>
        </w:rPr>
        <w:t xml:space="preserve"> well government, schools, tertiary </w:t>
      </w:r>
      <w:r>
        <w:rPr>
          <w:spacing w:val="-1"/>
        </w:rPr>
        <w:t>institutions</w:t>
      </w:r>
      <w:r w:rsidRPr="00D47C90">
        <w:rPr>
          <w:spacing w:val="-1"/>
        </w:rPr>
        <w:t xml:space="preserve"> and </w:t>
      </w:r>
      <w:r>
        <w:rPr>
          <w:spacing w:val="-1"/>
        </w:rPr>
        <w:t>business</w:t>
      </w:r>
      <w:r w:rsidRPr="00D47C90">
        <w:rPr>
          <w:spacing w:val="-1"/>
        </w:rPr>
        <w:t xml:space="preserve"> work together </w:t>
      </w:r>
      <w:r>
        <w:rPr>
          <w:spacing w:val="-1"/>
        </w:rPr>
        <w:t>into</w:t>
      </w:r>
      <w:r w:rsidRPr="00D47C90">
        <w:rPr>
          <w:spacing w:val="-1"/>
        </w:rPr>
        <w:t xml:space="preserve"> the </w:t>
      </w:r>
      <w:r>
        <w:rPr>
          <w:spacing w:val="-1"/>
        </w:rPr>
        <w:t>future.</w:t>
      </w:r>
      <w:r w:rsidRPr="00D47C90">
        <w:rPr>
          <w:spacing w:val="-1"/>
        </w:rPr>
        <w:t xml:space="preserve"> </w:t>
      </w:r>
      <w:r>
        <w:rPr>
          <w:spacing w:val="-1"/>
        </w:rPr>
        <w:t>The</w:t>
      </w:r>
      <w:r w:rsidRPr="00D47C90">
        <w:rPr>
          <w:spacing w:val="-1"/>
        </w:rPr>
        <w:t xml:space="preserve"> Victorian Government’s </w:t>
      </w:r>
      <w:r>
        <w:rPr>
          <w:spacing w:val="-1"/>
        </w:rPr>
        <w:t>past</w:t>
      </w:r>
      <w:r w:rsidRPr="00D47C90">
        <w:rPr>
          <w:spacing w:val="-1"/>
        </w:rPr>
        <w:t xml:space="preserve"> commitment to </w:t>
      </w:r>
      <w:r>
        <w:rPr>
          <w:spacing w:val="-1"/>
        </w:rPr>
        <w:t>Trade</w:t>
      </w:r>
      <w:r w:rsidRPr="00D47C90">
        <w:rPr>
          <w:spacing w:val="-1"/>
        </w:rPr>
        <w:t xml:space="preserve"> </w:t>
      </w:r>
      <w:r>
        <w:rPr>
          <w:spacing w:val="-1"/>
        </w:rPr>
        <w:t>Training</w:t>
      </w:r>
      <w:r w:rsidRPr="00D47C90">
        <w:rPr>
          <w:spacing w:val="-1"/>
        </w:rPr>
        <w:t xml:space="preserve"> </w:t>
      </w:r>
      <w:proofErr w:type="spellStart"/>
      <w:r>
        <w:rPr>
          <w:spacing w:val="-1"/>
        </w:rPr>
        <w:t>Centres</w:t>
      </w:r>
      <w:proofErr w:type="spellEnd"/>
      <w:r w:rsidRPr="00D47C90">
        <w:rPr>
          <w:spacing w:val="-1"/>
        </w:rPr>
        <w:t xml:space="preserve"> has better </w:t>
      </w:r>
      <w:r>
        <w:rPr>
          <w:spacing w:val="-1"/>
        </w:rPr>
        <w:t>resourced</w:t>
      </w:r>
      <w:r w:rsidRPr="00D47C90">
        <w:rPr>
          <w:spacing w:val="-1"/>
        </w:rPr>
        <w:t xml:space="preserve"> </w:t>
      </w:r>
      <w:r>
        <w:rPr>
          <w:spacing w:val="-1"/>
        </w:rPr>
        <w:t>schools</w:t>
      </w:r>
      <w:r w:rsidRPr="00D47C90">
        <w:rPr>
          <w:spacing w:val="-1"/>
        </w:rPr>
        <w:t xml:space="preserve"> and supported an </w:t>
      </w:r>
      <w:r>
        <w:rPr>
          <w:spacing w:val="-1"/>
        </w:rPr>
        <w:t>uptake</w:t>
      </w:r>
      <w:r w:rsidRPr="00D47C90">
        <w:rPr>
          <w:spacing w:val="-1"/>
        </w:rPr>
        <w:t xml:space="preserve"> </w:t>
      </w:r>
      <w:r>
        <w:rPr>
          <w:spacing w:val="-1"/>
        </w:rPr>
        <w:t>of</w:t>
      </w:r>
      <w:r w:rsidRPr="00D47C90">
        <w:rPr>
          <w:spacing w:val="-1"/>
        </w:rPr>
        <w:t xml:space="preserve"> VET </w:t>
      </w:r>
      <w:r>
        <w:rPr>
          <w:spacing w:val="-1"/>
        </w:rPr>
        <w:t>subjects</w:t>
      </w:r>
      <w:r w:rsidRPr="00D47C90">
        <w:rPr>
          <w:spacing w:val="-1"/>
        </w:rPr>
        <w:t xml:space="preserve"> in </w:t>
      </w:r>
      <w:r>
        <w:rPr>
          <w:spacing w:val="-1"/>
        </w:rPr>
        <w:t>schools.</w:t>
      </w:r>
      <w:r w:rsidRPr="00D47C90">
        <w:rPr>
          <w:spacing w:val="-1"/>
        </w:rPr>
        <w:t xml:space="preserve"> We </w:t>
      </w:r>
      <w:r>
        <w:rPr>
          <w:spacing w:val="-1"/>
        </w:rPr>
        <w:t>also</w:t>
      </w:r>
      <w:r w:rsidRPr="00D47C90">
        <w:rPr>
          <w:spacing w:val="-1"/>
        </w:rPr>
        <w:t xml:space="preserve"> </w:t>
      </w:r>
      <w:r>
        <w:rPr>
          <w:spacing w:val="-1"/>
        </w:rPr>
        <w:t>support</w:t>
      </w:r>
      <w:r w:rsidRPr="00D47C90">
        <w:rPr>
          <w:spacing w:val="-1"/>
        </w:rPr>
        <w:t xml:space="preserve"> the commitment </w:t>
      </w:r>
      <w:r>
        <w:rPr>
          <w:spacing w:val="-1"/>
        </w:rPr>
        <w:t>of</w:t>
      </w:r>
      <w:r w:rsidRPr="00D47C90">
        <w:rPr>
          <w:spacing w:val="-1"/>
        </w:rPr>
        <w:t xml:space="preserve"> the </w:t>
      </w:r>
      <w:r>
        <w:rPr>
          <w:spacing w:val="-1"/>
        </w:rPr>
        <w:t>Victorian</w:t>
      </w:r>
      <w:r w:rsidRPr="00D47C90">
        <w:rPr>
          <w:spacing w:val="-1"/>
        </w:rPr>
        <w:t xml:space="preserve"> </w:t>
      </w:r>
      <w:r>
        <w:rPr>
          <w:spacing w:val="-1"/>
        </w:rPr>
        <w:t>Government</w:t>
      </w:r>
      <w:r w:rsidRPr="00D47C90">
        <w:rPr>
          <w:spacing w:val="-1"/>
        </w:rPr>
        <w:t xml:space="preserve"> to </w:t>
      </w:r>
      <w:r>
        <w:rPr>
          <w:spacing w:val="-1"/>
        </w:rPr>
        <w:t>investment</w:t>
      </w:r>
      <w:r w:rsidRPr="00D47C90">
        <w:rPr>
          <w:spacing w:val="-1"/>
        </w:rPr>
        <w:t xml:space="preserve"> in </w:t>
      </w:r>
      <w:r>
        <w:rPr>
          <w:spacing w:val="-1"/>
        </w:rPr>
        <w:t>Technical</w:t>
      </w:r>
      <w:r w:rsidRPr="00D47C90">
        <w:rPr>
          <w:spacing w:val="-1"/>
        </w:rPr>
        <w:t xml:space="preserve"> Colleges. Important to the </w:t>
      </w:r>
      <w:r>
        <w:rPr>
          <w:spacing w:val="-1"/>
        </w:rPr>
        <w:t>success</w:t>
      </w:r>
      <w:r w:rsidRPr="00D47C90">
        <w:rPr>
          <w:spacing w:val="-1"/>
        </w:rPr>
        <w:t xml:space="preserve"> of this </w:t>
      </w:r>
      <w:r>
        <w:rPr>
          <w:spacing w:val="-1"/>
        </w:rPr>
        <w:t>initiative</w:t>
      </w:r>
      <w:r w:rsidRPr="00D47C90">
        <w:rPr>
          <w:spacing w:val="-1"/>
        </w:rPr>
        <w:t xml:space="preserve"> will be </w:t>
      </w:r>
      <w:r>
        <w:rPr>
          <w:spacing w:val="-1"/>
        </w:rPr>
        <w:t>local</w:t>
      </w:r>
      <w:r w:rsidRPr="00D47C90">
        <w:rPr>
          <w:spacing w:val="-1"/>
        </w:rPr>
        <w:t xml:space="preserve"> </w:t>
      </w:r>
      <w:r>
        <w:rPr>
          <w:spacing w:val="-1"/>
        </w:rPr>
        <w:t>industry</w:t>
      </w:r>
      <w:r w:rsidRPr="00D47C90">
        <w:rPr>
          <w:spacing w:val="-1"/>
        </w:rPr>
        <w:t xml:space="preserve"> </w:t>
      </w:r>
      <w:r>
        <w:rPr>
          <w:spacing w:val="-1"/>
        </w:rPr>
        <w:t>involvement</w:t>
      </w:r>
      <w:r w:rsidRPr="00D47C90">
        <w:rPr>
          <w:spacing w:val="-1"/>
        </w:rPr>
        <w:t xml:space="preserve"> as well as a focus </w:t>
      </w:r>
      <w:r>
        <w:rPr>
          <w:spacing w:val="-1"/>
        </w:rPr>
        <w:t>on</w:t>
      </w:r>
      <w:r w:rsidRPr="00D47C90">
        <w:rPr>
          <w:spacing w:val="-1"/>
        </w:rPr>
        <w:t xml:space="preserve"> </w:t>
      </w:r>
      <w:r>
        <w:rPr>
          <w:spacing w:val="-1"/>
        </w:rPr>
        <w:t>developing</w:t>
      </w:r>
      <w:r w:rsidRPr="00D47C90">
        <w:rPr>
          <w:spacing w:val="-1"/>
        </w:rPr>
        <w:t xml:space="preserve"> the </w:t>
      </w:r>
      <w:r>
        <w:rPr>
          <w:spacing w:val="-1"/>
        </w:rPr>
        <w:t>STEM</w:t>
      </w:r>
      <w:r w:rsidRPr="00D47C90">
        <w:rPr>
          <w:spacing w:val="-1"/>
        </w:rPr>
        <w:t xml:space="preserve"> </w:t>
      </w:r>
      <w:r>
        <w:rPr>
          <w:spacing w:val="-1"/>
        </w:rPr>
        <w:t>skills</w:t>
      </w:r>
      <w:r w:rsidRPr="00D47C90">
        <w:rPr>
          <w:spacing w:val="-1"/>
        </w:rPr>
        <w:t xml:space="preserve"> </w:t>
      </w:r>
      <w:r>
        <w:rPr>
          <w:spacing w:val="-1"/>
        </w:rPr>
        <w:t>of</w:t>
      </w:r>
      <w:r w:rsidRPr="00D47C90">
        <w:rPr>
          <w:spacing w:val="-1"/>
        </w:rPr>
        <w:t xml:space="preserve"> </w:t>
      </w:r>
      <w:r>
        <w:rPr>
          <w:spacing w:val="-1"/>
        </w:rPr>
        <w:t>young</w:t>
      </w:r>
      <w:r w:rsidRPr="00D47C90">
        <w:rPr>
          <w:spacing w:val="-1"/>
        </w:rPr>
        <w:t xml:space="preserve"> people.</w:t>
      </w:r>
    </w:p>
    <w:p w:rsidR="00A96D6C" w:rsidRDefault="00726E80">
      <w:pPr>
        <w:spacing w:line="20" w:lineRule="atLeast"/>
        <w:ind w:left="114"/>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1836420" cy="7620"/>
                <wp:effectExtent l="3810" t="1270" r="7620" b="10160"/>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4" name="Group 15"/>
                        <wpg:cNvGrpSpPr>
                          <a:grpSpLocks/>
                        </wpg:cNvGrpSpPr>
                        <wpg:grpSpPr bwMode="auto">
                          <a:xfrm>
                            <a:off x="6" y="6"/>
                            <a:ext cx="2881" cy="2"/>
                            <a:chOff x="6" y="6"/>
                            <a:chExt cx="2881" cy="2"/>
                          </a:xfrm>
                        </wpg:grpSpPr>
                        <wps:wsp>
                          <wps:cNvPr id="25" name="Freeform 16"/>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">
                <v:group id="Group 15"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On8EA&#10;AADbAAAADwAAAGRycy9kb3ducmV2LnhtbESP0YrCMBRE3wX/IdyFfdPUwqrbNYroiuKb1Q+4NNe2&#10;a3NTkqzWvzeC4OMwM2eY2aIzjbiS87VlBaNhAoK4sLrmUsHpuBlMQfiArLGxTAru5GEx7/dmmGl7&#10;4wNd81CKCGGfoYIqhDaT0hcVGfRD2xJH72ydwRClK6V2eItw08g0ScbSYM1xocKWVhUVl/zfKMDU&#10;NbJcj470N9l6/fu9P1/cXqnPj275AyJQF97hV3unFaRf8PwSf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Uzp/BAAAA2wAAAA8AAAAAAAAAAAAAAAAAmAIAAGRycy9kb3du&#10;cmV2LnhtbFBLBQYAAAAABAAEAPUAAACGAwAAAAA=&#10;" path="m,l2880,e" filled="f" strokeweight=".58pt">
                    <v:path arrowok="t" o:connecttype="custom" o:connectlocs="0,0;2880,0" o:connectangles="0,0"/>
                  </v:shape>
                </v:group>
                <w10:anchorlock/>
              </v:group>
            </w:pict>
          </mc:Fallback>
        </mc:AlternateContent>
      </w:r>
    </w:p>
    <w:p w:rsidR="00A96D6C" w:rsidRDefault="00D47C90">
      <w:pPr>
        <w:spacing w:before="62" w:line="251" w:lineRule="auto"/>
        <w:ind w:left="120" w:right="288"/>
        <w:rPr>
          <w:rFonts w:ascii="Century Gothic" w:eastAsia="Century Gothic" w:hAnsi="Century Gothic" w:cs="Century Gothic"/>
          <w:sz w:val="18"/>
          <w:szCs w:val="18"/>
        </w:rPr>
      </w:pPr>
      <w:r>
        <w:rPr>
          <w:rFonts w:ascii="Century Gothic"/>
          <w:position w:val="5"/>
          <w:sz w:val="13"/>
        </w:rPr>
        <w:t>4</w:t>
      </w:r>
      <w:r>
        <w:rPr>
          <w:rFonts w:ascii="Century Gothic"/>
          <w:spacing w:val="12"/>
          <w:position w:val="5"/>
          <w:sz w:val="13"/>
        </w:rPr>
        <w:t xml:space="preserve"> </w:t>
      </w:r>
      <w:r>
        <w:rPr>
          <w:rFonts w:ascii="Century Gothic"/>
          <w:spacing w:val="-1"/>
          <w:sz w:val="20"/>
        </w:rPr>
        <w:t>Victorian</w:t>
      </w:r>
      <w:r>
        <w:rPr>
          <w:rFonts w:ascii="Century Gothic"/>
          <w:spacing w:val="-7"/>
          <w:sz w:val="20"/>
        </w:rPr>
        <w:t xml:space="preserve"> </w:t>
      </w:r>
      <w:r>
        <w:rPr>
          <w:rFonts w:ascii="Century Gothic"/>
          <w:spacing w:val="-1"/>
          <w:sz w:val="20"/>
        </w:rPr>
        <w:t>Training</w:t>
      </w:r>
      <w:r>
        <w:rPr>
          <w:rFonts w:ascii="Century Gothic"/>
          <w:spacing w:val="-8"/>
          <w:sz w:val="20"/>
        </w:rPr>
        <w:t xml:space="preserve"> </w:t>
      </w:r>
      <w:r>
        <w:rPr>
          <w:rFonts w:ascii="Century Gothic"/>
          <w:spacing w:val="-1"/>
          <w:sz w:val="20"/>
        </w:rPr>
        <w:t>Market</w:t>
      </w:r>
      <w:r>
        <w:rPr>
          <w:rFonts w:ascii="Century Gothic"/>
          <w:spacing w:val="-8"/>
          <w:sz w:val="20"/>
        </w:rPr>
        <w:t xml:space="preserve"> </w:t>
      </w:r>
      <w:r>
        <w:rPr>
          <w:rFonts w:ascii="Century Gothic"/>
          <w:spacing w:val="-1"/>
          <w:sz w:val="20"/>
        </w:rPr>
        <w:t>Report</w:t>
      </w:r>
      <w:r>
        <w:rPr>
          <w:rFonts w:ascii="Century Gothic"/>
          <w:spacing w:val="-6"/>
          <w:sz w:val="20"/>
        </w:rPr>
        <w:t xml:space="preserve"> </w:t>
      </w:r>
      <w:r>
        <w:rPr>
          <w:rFonts w:ascii="Century Gothic"/>
          <w:spacing w:val="-1"/>
          <w:sz w:val="20"/>
        </w:rPr>
        <w:t>2014,</w:t>
      </w:r>
      <w:r>
        <w:rPr>
          <w:rFonts w:ascii="Century Gothic"/>
          <w:spacing w:val="-8"/>
          <w:sz w:val="20"/>
        </w:rPr>
        <w:t xml:space="preserve"> </w:t>
      </w:r>
      <w:r>
        <w:rPr>
          <w:rFonts w:ascii="Century Gothic"/>
          <w:sz w:val="20"/>
        </w:rPr>
        <w:t>Department</w:t>
      </w:r>
      <w:r>
        <w:rPr>
          <w:rFonts w:ascii="Century Gothic"/>
          <w:spacing w:val="-6"/>
          <w:sz w:val="20"/>
        </w:rPr>
        <w:t xml:space="preserve"> </w:t>
      </w:r>
      <w:r>
        <w:rPr>
          <w:rFonts w:ascii="Century Gothic"/>
          <w:spacing w:val="-1"/>
          <w:sz w:val="20"/>
        </w:rPr>
        <w:t>of</w:t>
      </w:r>
      <w:r>
        <w:rPr>
          <w:rFonts w:ascii="Century Gothic"/>
          <w:spacing w:val="-7"/>
          <w:sz w:val="20"/>
        </w:rPr>
        <w:t xml:space="preserve"> </w:t>
      </w:r>
      <w:r>
        <w:rPr>
          <w:rFonts w:ascii="Century Gothic"/>
          <w:spacing w:val="-1"/>
          <w:sz w:val="20"/>
        </w:rPr>
        <w:t>Education</w:t>
      </w:r>
      <w:r>
        <w:rPr>
          <w:rFonts w:ascii="Century Gothic"/>
          <w:spacing w:val="-7"/>
          <w:sz w:val="20"/>
        </w:rPr>
        <w:t xml:space="preserve"> </w:t>
      </w:r>
      <w:r>
        <w:rPr>
          <w:rFonts w:ascii="Century Gothic"/>
          <w:sz w:val="20"/>
        </w:rPr>
        <w:t>and</w:t>
      </w:r>
      <w:r>
        <w:rPr>
          <w:rFonts w:ascii="Century Gothic"/>
          <w:spacing w:val="-8"/>
          <w:sz w:val="20"/>
        </w:rPr>
        <w:t xml:space="preserve"> </w:t>
      </w:r>
      <w:r>
        <w:rPr>
          <w:rFonts w:ascii="Century Gothic"/>
          <w:spacing w:val="-1"/>
          <w:sz w:val="20"/>
        </w:rPr>
        <w:t>Training,</w:t>
      </w:r>
      <w:r>
        <w:rPr>
          <w:rFonts w:ascii="Century Gothic"/>
          <w:spacing w:val="-10"/>
          <w:sz w:val="20"/>
        </w:rPr>
        <w:t xml:space="preserve"> </w:t>
      </w:r>
      <w:r>
        <w:rPr>
          <w:rFonts w:ascii="Century Gothic"/>
          <w:sz w:val="20"/>
        </w:rPr>
        <w:t>March</w:t>
      </w:r>
      <w:r>
        <w:rPr>
          <w:rFonts w:ascii="Century Gothic"/>
          <w:spacing w:val="-6"/>
          <w:sz w:val="20"/>
        </w:rPr>
        <w:t xml:space="preserve"> </w:t>
      </w:r>
      <w:r>
        <w:rPr>
          <w:rFonts w:ascii="Century Gothic"/>
          <w:spacing w:val="-1"/>
          <w:sz w:val="20"/>
        </w:rPr>
        <w:t>2015.</w:t>
      </w:r>
      <w:r>
        <w:rPr>
          <w:rFonts w:ascii="Century Gothic"/>
          <w:spacing w:val="103"/>
          <w:w w:val="99"/>
          <w:sz w:val="20"/>
        </w:rPr>
        <w:t xml:space="preserve"> </w:t>
      </w:r>
      <w:r>
        <w:rPr>
          <w:rFonts w:ascii="Century Gothic"/>
          <w:position w:val="5"/>
          <w:sz w:val="13"/>
        </w:rPr>
        <w:t>5</w:t>
      </w:r>
      <w:r>
        <w:rPr>
          <w:rFonts w:ascii="Century Gothic"/>
          <w:spacing w:val="15"/>
          <w:position w:val="5"/>
          <w:sz w:val="13"/>
        </w:rPr>
        <w:t xml:space="preserve"> </w:t>
      </w:r>
      <w:r>
        <w:rPr>
          <w:rFonts w:ascii="Century Gothic"/>
          <w:spacing w:val="-1"/>
          <w:sz w:val="18"/>
        </w:rPr>
        <w:t>The</w:t>
      </w:r>
      <w:r>
        <w:rPr>
          <w:rFonts w:ascii="Century Gothic"/>
          <w:spacing w:val="2"/>
          <w:sz w:val="18"/>
        </w:rPr>
        <w:t xml:space="preserve"> </w:t>
      </w:r>
      <w:r>
        <w:rPr>
          <w:rFonts w:ascii="Century Gothic"/>
          <w:spacing w:val="-2"/>
          <w:sz w:val="18"/>
        </w:rPr>
        <w:t>Australian</w:t>
      </w:r>
      <w:r>
        <w:rPr>
          <w:rFonts w:ascii="Century Gothic"/>
          <w:spacing w:val="-5"/>
          <w:sz w:val="18"/>
        </w:rPr>
        <w:t xml:space="preserve"> </w:t>
      </w:r>
      <w:r>
        <w:rPr>
          <w:rFonts w:ascii="Century Gothic"/>
          <w:spacing w:val="-1"/>
          <w:sz w:val="18"/>
        </w:rPr>
        <w:t>Industry</w:t>
      </w:r>
      <w:r>
        <w:rPr>
          <w:rFonts w:ascii="Century Gothic"/>
          <w:spacing w:val="-4"/>
          <w:sz w:val="18"/>
        </w:rPr>
        <w:t xml:space="preserve"> </w:t>
      </w:r>
      <w:r>
        <w:rPr>
          <w:rFonts w:ascii="Century Gothic"/>
          <w:spacing w:val="-1"/>
          <w:sz w:val="18"/>
        </w:rPr>
        <w:t>Group,</w:t>
      </w:r>
      <w:r>
        <w:rPr>
          <w:rFonts w:ascii="Century Gothic"/>
          <w:spacing w:val="-3"/>
          <w:sz w:val="18"/>
        </w:rPr>
        <w:t xml:space="preserve"> </w:t>
      </w:r>
      <w:r>
        <w:rPr>
          <w:rFonts w:ascii="Century Gothic"/>
          <w:i/>
          <w:spacing w:val="-1"/>
          <w:sz w:val="18"/>
        </w:rPr>
        <w:t>Progressing</w:t>
      </w:r>
      <w:r>
        <w:rPr>
          <w:rFonts w:ascii="Century Gothic"/>
          <w:i/>
          <w:spacing w:val="-4"/>
          <w:sz w:val="18"/>
        </w:rPr>
        <w:t xml:space="preserve"> </w:t>
      </w:r>
      <w:r>
        <w:rPr>
          <w:rFonts w:ascii="Century Gothic"/>
          <w:i/>
          <w:sz w:val="18"/>
        </w:rPr>
        <w:t>STEM</w:t>
      </w:r>
      <w:r>
        <w:rPr>
          <w:rFonts w:ascii="Century Gothic"/>
          <w:i/>
          <w:spacing w:val="-8"/>
          <w:sz w:val="18"/>
        </w:rPr>
        <w:t xml:space="preserve"> </w:t>
      </w:r>
      <w:r>
        <w:rPr>
          <w:rFonts w:ascii="Century Gothic"/>
          <w:i/>
          <w:sz w:val="18"/>
        </w:rPr>
        <w:t>Skills</w:t>
      </w:r>
      <w:r>
        <w:rPr>
          <w:rFonts w:ascii="Century Gothic"/>
          <w:i/>
          <w:spacing w:val="-6"/>
          <w:sz w:val="18"/>
        </w:rPr>
        <w:t xml:space="preserve"> </w:t>
      </w:r>
      <w:r>
        <w:rPr>
          <w:rFonts w:ascii="Century Gothic"/>
          <w:i/>
          <w:sz w:val="18"/>
        </w:rPr>
        <w:t>in</w:t>
      </w:r>
      <w:r>
        <w:rPr>
          <w:rFonts w:ascii="Century Gothic"/>
          <w:i/>
          <w:spacing w:val="-5"/>
          <w:sz w:val="18"/>
        </w:rPr>
        <w:t xml:space="preserve"> </w:t>
      </w:r>
      <w:r>
        <w:rPr>
          <w:rFonts w:ascii="Century Gothic"/>
          <w:i/>
          <w:spacing w:val="-1"/>
          <w:sz w:val="18"/>
        </w:rPr>
        <w:t xml:space="preserve">Australia </w:t>
      </w:r>
      <w:r>
        <w:rPr>
          <w:rFonts w:ascii="Century Gothic"/>
          <w:spacing w:val="-2"/>
          <w:sz w:val="18"/>
        </w:rPr>
        <w:t>(March</w:t>
      </w:r>
      <w:r>
        <w:rPr>
          <w:rFonts w:ascii="Century Gothic"/>
          <w:spacing w:val="-3"/>
          <w:sz w:val="18"/>
        </w:rPr>
        <w:t xml:space="preserve"> </w:t>
      </w:r>
      <w:r>
        <w:rPr>
          <w:rFonts w:ascii="Century Gothic"/>
          <w:sz w:val="18"/>
        </w:rPr>
        <w:t xml:space="preserve">2015) </w:t>
      </w:r>
      <w:r>
        <w:rPr>
          <w:rFonts w:ascii="Century Gothic"/>
          <w:color w:val="0000FF"/>
          <w:w w:val="99"/>
          <w:sz w:val="18"/>
        </w:rPr>
        <w:t xml:space="preserve"> </w:t>
      </w:r>
      <w:hyperlink r:id="rId29">
        <w:r>
          <w:rPr>
            <w:rFonts w:ascii="Century Gothic"/>
            <w:color w:val="0000FF"/>
            <w:spacing w:val="-1"/>
            <w:sz w:val="18"/>
            <w:u w:val="single" w:color="0000FF"/>
          </w:rPr>
          <w:t>http://www.aigroup.com.au/portal/site/aig/policy/reports/</w:t>
        </w:r>
      </w:hyperlink>
    </w:p>
    <w:p w:rsidR="00A96D6C" w:rsidRDefault="00A96D6C">
      <w:pPr>
        <w:spacing w:line="251" w:lineRule="auto"/>
        <w:rPr>
          <w:rFonts w:ascii="Century Gothic" w:eastAsia="Century Gothic" w:hAnsi="Century Gothic" w:cs="Century Gothic"/>
          <w:sz w:val="18"/>
          <w:szCs w:val="18"/>
        </w:rPr>
        <w:sectPr w:rsidR="00A96D6C">
          <w:pgSz w:w="11910" w:h="16840"/>
          <w:pgMar w:top="1060" w:right="1320" w:bottom="1140" w:left="1320" w:header="569" w:footer="958" w:gutter="0"/>
          <w:cols w:space="720"/>
        </w:sectPr>
      </w:pPr>
    </w:p>
    <w:p w:rsidR="00A96D6C" w:rsidRDefault="00D47C90" w:rsidP="0034789B">
      <w:pPr>
        <w:pStyle w:val="Heading2"/>
      </w:pPr>
      <w:bookmarkStart w:id="8" w:name="_bookmark7"/>
      <w:bookmarkEnd w:id="8"/>
      <w:r>
        <w:lastRenderedPageBreak/>
        <w:t xml:space="preserve">ICT/Broadband </w:t>
      </w:r>
      <w:r>
        <w:rPr>
          <w:spacing w:val="-2"/>
        </w:rPr>
        <w:t>Capacity</w:t>
      </w:r>
    </w:p>
    <w:p w:rsidR="00A96D6C" w:rsidRDefault="00726E80" w:rsidP="00CF6BAF">
      <w:pPr>
        <w:spacing w:after="240" w:line="20" w:lineRule="atLeast"/>
        <w:ind w:left="105"/>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5776595" cy="7620"/>
                <wp:effectExtent l="3175" t="7620" r="1905" b="381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21" name="Group 12"/>
                        <wpg:cNvGrpSpPr>
                          <a:grpSpLocks/>
                        </wpg:cNvGrpSpPr>
                        <wpg:grpSpPr bwMode="auto">
                          <a:xfrm>
                            <a:off x="6" y="6"/>
                            <a:ext cx="9086" cy="2"/>
                            <a:chOff x="6" y="6"/>
                            <a:chExt cx="9086" cy="2"/>
                          </a:xfrm>
                        </wpg:grpSpPr>
                        <wps:wsp>
                          <wps:cNvPr id="22" name="Freeform 13"/>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">
                <v:group id="Group 12"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3"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ydsYA&#10;AADbAAAADwAAAGRycy9kb3ducmV2LnhtbESPQWvCQBSE70L/w/IKvenGHIqkrkGqllxKNZaW3J7Z&#10;ZxKafRuyW43+elco9DjMzDfMPB1MK07Uu8aygukkAkFcWt1wpeBzvxnPQDiPrLG1TAou5CBdPIzm&#10;mGh75h2dcl+JAGGXoILa+y6R0pU1GXQT2xEH72h7gz7IvpK6x3OAm1bGUfQsDTYcFmrs6LWm8if/&#10;NQrW5prl3/5r+2EPxaG7vBer/Vuh1NPjsHwB4Wnw/+G/dqYVxDHcv4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BydsYAAADbAAAADwAAAAAAAAAAAAAAAACYAgAAZHJz&#10;L2Rvd25yZXYueG1sUEsFBgAAAAAEAAQA9QAAAIsDAAAAAA==&#10;" path="m,l9085,e" filled="f" strokecolor="silver" strokeweight=".58pt">
                    <v:path arrowok="t" o:connecttype="custom" o:connectlocs="0,0;9085,0" o:connectangles="0,0"/>
                  </v:shape>
                </v:group>
                <w10:anchorlock/>
              </v:group>
            </w:pict>
          </mc:Fallback>
        </mc:AlternateContent>
      </w:r>
    </w:p>
    <w:p w:rsidR="00A96D6C" w:rsidRPr="00CF6BAF" w:rsidRDefault="00D47C90" w:rsidP="00CF6BAF">
      <w:pPr>
        <w:pStyle w:val="BodyText"/>
        <w:spacing w:before="66" w:after="240" w:line="276" w:lineRule="auto"/>
        <w:ind w:right="256"/>
        <w:jc w:val="both"/>
        <w:rPr>
          <w:spacing w:val="-1"/>
        </w:rPr>
      </w:pPr>
      <w:r w:rsidRPr="00CF6BAF">
        <w:rPr>
          <w:spacing w:val="-1"/>
        </w:rPr>
        <w:t xml:space="preserve">As regional manufacturers become more integrated into global markets, the need to </w:t>
      </w:r>
      <w:r>
        <w:rPr>
          <w:spacing w:val="-1"/>
        </w:rPr>
        <w:t>transfer</w:t>
      </w:r>
      <w:r w:rsidRPr="00CF6BAF">
        <w:rPr>
          <w:spacing w:val="-1"/>
        </w:rPr>
        <w:t xml:space="preserve"> </w:t>
      </w:r>
      <w:r>
        <w:rPr>
          <w:spacing w:val="-1"/>
        </w:rPr>
        <w:t>information</w:t>
      </w:r>
      <w:r w:rsidRPr="00CF6BAF">
        <w:rPr>
          <w:spacing w:val="-1"/>
        </w:rPr>
        <w:t xml:space="preserve"> </w:t>
      </w:r>
      <w:r>
        <w:rPr>
          <w:spacing w:val="-1"/>
        </w:rPr>
        <w:t>reliably</w:t>
      </w:r>
      <w:r w:rsidRPr="00CF6BAF">
        <w:rPr>
          <w:spacing w:val="-1"/>
        </w:rPr>
        <w:t xml:space="preserve"> and </w:t>
      </w:r>
      <w:r>
        <w:rPr>
          <w:spacing w:val="-1"/>
        </w:rPr>
        <w:t>quickly</w:t>
      </w:r>
      <w:r w:rsidRPr="00CF6BAF">
        <w:rPr>
          <w:spacing w:val="-1"/>
        </w:rPr>
        <w:t xml:space="preserve"> </w:t>
      </w:r>
      <w:r>
        <w:rPr>
          <w:spacing w:val="-1"/>
        </w:rPr>
        <w:t>around</w:t>
      </w:r>
      <w:r w:rsidRPr="00CF6BAF">
        <w:rPr>
          <w:spacing w:val="-1"/>
        </w:rPr>
        <w:t xml:space="preserve"> the global is </w:t>
      </w:r>
      <w:r>
        <w:rPr>
          <w:spacing w:val="-1"/>
        </w:rPr>
        <w:t>paramount</w:t>
      </w:r>
      <w:r w:rsidRPr="00CF6BAF">
        <w:rPr>
          <w:spacing w:val="-1"/>
        </w:rPr>
        <w:t xml:space="preserve"> to their </w:t>
      </w:r>
      <w:r>
        <w:rPr>
          <w:spacing w:val="-1"/>
        </w:rPr>
        <w:t>success.</w:t>
      </w:r>
    </w:p>
    <w:p w:rsidR="00A96D6C" w:rsidRPr="00CF6BAF" w:rsidRDefault="00D47C90" w:rsidP="00CF6BAF">
      <w:pPr>
        <w:pStyle w:val="BodyText"/>
        <w:spacing w:before="66" w:after="240" w:line="276" w:lineRule="auto"/>
        <w:ind w:right="256"/>
        <w:jc w:val="both"/>
        <w:rPr>
          <w:spacing w:val="-1"/>
        </w:rPr>
      </w:pPr>
      <w:r w:rsidRPr="00CF6BAF">
        <w:rPr>
          <w:spacing w:val="-1"/>
        </w:rPr>
        <w:t xml:space="preserve">Ai </w:t>
      </w:r>
      <w:r>
        <w:rPr>
          <w:spacing w:val="-1"/>
        </w:rPr>
        <w:t>Group</w:t>
      </w:r>
      <w:r w:rsidRPr="00CF6BAF">
        <w:rPr>
          <w:spacing w:val="-1"/>
        </w:rPr>
        <w:t xml:space="preserve"> research</w:t>
      </w:r>
      <w:r w:rsidRPr="00663472">
        <w:rPr>
          <w:spacing w:val="-1"/>
          <w:vertAlign w:val="superscript"/>
        </w:rPr>
        <w:t>6</w:t>
      </w:r>
      <w:r w:rsidRPr="00CF6BAF">
        <w:rPr>
          <w:spacing w:val="-1"/>
        </w:rPr>
        <w:t xml:space="preserve"> found </w:t>
      </w:r>
      <w:r>
        <w:rPr>
          <w:spacing w:val="-1"/>
        </w:rPr>
        <w:t>that</w:t>
      </w:r>
      <w:r w:rsidRPr="00CF6BAF">
        <w:rPr>
          <w:spacing w:val="-1"/>
        </w:rPr>
        <w:t xml:space="preserve"> </w:t>
      </w:r>
      <w:r>
        <w:rPr>
          <w:spacing w:val="-1"/>
        </w:rPr>
        <w:t>75</w:t>
      </w:r>
      <w:r w:rsidRPr="00CF6BAF">
        <w:rPr>
          <w:spacing w:val="-1"/>
        </w:rPr>
        <w:t xml:space="preserve"> per </w:t>
      </w:r>
      <w:r>
        <w:rPr>
          <w:spacing w:val="-1"/>
        </w:rPr>
        <w:t>cent</w:t>
      </w:r>
      <w:r w:rsidRPr="00CF6BAF">
        <w:rPr>
          <w:spacing w:val="-1"/>
        </w:rPr>
        <w:t xml:space="preserve"> </w:t>
      </w:r>
      <w:r>
        <w:rPr>
          <w:spacing w:val="-1"/>
        </w:rPr>
        <w:t>of</w:t>
      </w:r>
      <w:r w:rsidRPr="00CF6BAF">
        <w:rPr>
          <w:spacing w:val="-1"/>
        </w:rPr>
        <w:t xml:space="preserve"> </w:t>
      </w:r>
      <w:r>
        <w:rPr>
          <w:spacing w:val="-1"/>
        </w:rPr>
        <w:t>businesses</w:t>
      </w:r>
      <w:r w:rsidRPr="00CF6BAF">
        <w:rPr>
          <w:spacing w:val="-1"/>
        </w:rPr>
        <w:t xml:space="preserve"> </w:t>
      </w:r>
      <w:r>
        <w:rPr>
          <w:spacing w:val="-1"/>
        </w:rPr>
        <w:t>see</w:t>
      </w:r>
      <w:r w:rsidRPr="00CF6BAF">
        <w:rPr>
          <w:spacing w:val="-1"/>
        </w:rPr>
        <w:t xml:space="preserve"> high-speed </w:t>
      </w:r>
      <w:r>
        <w:rPr>
          <w:spacing w:val="-1"/>
        </w:rPr>
        <w:t>broadband</w:t>
      </w:r>
      <w:r w:rsidRPr="00CF6BAF">
        <w:rPr>
          <w:spacing w:val="-1"/>
        </w:rPr>
        <w:t xml:space="preserve"> as important to their </w:t>
      </w:r>
      <w:r>
        <w:rPr>
          <w:spacing w:val="-1"/>
        </w:rPr>
        <w:t>business</w:t>
      </w:r>
      <w:r w:rsidRPr="00CF6BAF">
        <w:rPr>
          <w:spacing w:val="-1"/>
        </w:rPr>
        <w:t xml:space="preserve"> </w:t>
      </w:r>
      <w:r>
        <w:rPr>
          <w:spacing w:val="-1"/>
        </w:rPr>
        <w:t>over</w:t>
      </w:r>
      <w:r w:rsidRPr="00CF6BAF">
        <w:rPr>
          <w:spacing w:val="-1"/>
        </w:rPr>
        <w:t xml:space="preserve"> the next two to three </w:t>
      </w:r>
      <w:r>
        <w:rPr>
          <w:spacing w:val="-1"/>
        </w:rPr>
        <w:t>years.</w:t>
      </w:r>
      <w:r w:rsidRPr="00CF6BAF">
        <w:rPr>
          <w:spacing w:val="-1"/>
        </w:rPr>
        <w:t xml:space="preserve"> However, the </w:t>
      </w:r>
      <w:r>
        <w:rPr>
          <w:spacing w:val="-1"/>
        </w:rPr>
        <w:t>majority</w:t>
      </w:r>
      <w:r w:rsidRPr="00CF6BAF">
        <w:rPr>
          <w:spacing w:val="-1"/>
        </w:rPr>
        <w:t xml:space="preserve"> </w:t>
      </w:r>
      <w:r>
        <w:rPr>
          <w:spacing w:val="-1"/>
        </w:rPr>
        <w:t>have</w:t>
      </w:r>
      <w:r w:rsidRPr="00CF6BAF">
        <w:rPr>
          <w:spacing w:val="-1"/>
        </w:rPr>
        <w:t xml:space="preserve"> </w:t>
      </w:r>
      <w:r>
        <w:rPr>
          <w:spacing w:val="-1"/>
        </w:rPr>
        <w:t>not</w:t>
      </w:r>
      <w:r w:rsidRPr="00CF6BAF">
        <w:rPr>
          <w:spacing w:val="-1"/>
        </w:rPr>
        <w:t xml:space="preserve"> </w:t>
      </w:r>
      <w:r>
        <w:rPr>
          <w:spacing w:val="-1"/>
        </w:rPr>
        <w:t>begun</w:t>
      </w:r>
      <w:r w:rsidRPr="00CF6BAF">
        <w:rPr>
          <w:spacing w:val="-1"/>
        </w:rPr>
        <w:t xml:space="preserve"> to prepare for the NBN. </w:t>
      </w:r>
      <w:r>
        <w:rPr>
          <w:spacing w:val="-1"/>
        </w:rPr>
        <w:t>This</w:t>
      </w:r>
      <w:r w:rsidRPr="00CF6BAF">
        <w:rPr>
          <w:spacing w:val="-1"/>
        </w:rPr>
        <w:t xml:space="preserve"> is largely due to perceptions </w:t>
      </w:r>
      <w:r>
        <w:rPr>
          <w:spacing w:val="-1"/>
        </w:rPr>
        <w:t>that</w:t>
      </w:r>
      <w:r w:rsidRPr="00CF6BAF">
        <w:rPr>
          <w:spacing w:val="-1"/>
        </w:rPr>
        <w:t xml:space="preserve"> </w:t>
      </w:r>
      <w:r>
        <w:rPr>
          <w:spacing w:val="-1"/>
        </w:rPr>
        <w:t>the</w:t>
      </w:r>
      <w:r w:rsidRPr="00CF6BAF">
        <w:rPr>
          <w:spacing w:val="-1"/>
        </w:rPr>
        <w:t xml:space="preserve"> </w:t>
      </w:r>
      <w:r>
        <w:rPr>
          <w:spacing w:val="-1"/>
        </w:rPr>
        <w:t>NBN</w:t>
      </w:r>
      <w:r w:rsidRPr="00CF6BAF">
        <w:rPr>
          <w:spacing w:val="-1"/>
        </w:rPr>
        <w:t xml:space="preserve"> will </w:t>
      </w:r>
      <w:r>
        <w:rPr>
          <w:spacing w:val="-1"/>
        </w:rPr>
        <w:t>not</w:t>
      </w:r>
      <w:r w:rsidRPr="00CF6BAF">
        <w:rPr>
          <w:spacing w:val="-1"/>
        </w:rPr>
        <w:t xml:space="preserve"> </w:t>
      </w:r>
      <w:r>
        <w:rPr>
          <w:spacing w:val="-1"/>
        </w:rPr>
        <w:t>be</w:t>
      </w:r>
      <w:r w:rsidRPr="00CF6BAF">
        <w:rPr>
          <w:spacing w:val="-1"/>
        </w:rPr>
        <w:t xml:space="preserve"> </w:t>
      </w:r>
      <w:r>
        <w:rPr>
          <w:spacing w:val="-1"/>
        </w:rPr>
        <w:t>available</w:t>
      </w:r>
      <w:r w:rsidRPr="00CF6BAF">
        <w:rPr>
          <w:spacing w:val="-1"/>
        </w:rPr>
        <w:t xml:space="preserve"> to the </w:t>
      </w:r>
      <w:r>
        <w:rPr>
          <w:spacing w:val="-1"/>
        </w:rPr>
        <w:t>business</w:t>
      </w:r>
      <w:r w:rsidRPr="00CF6BAF">
        <w:rPr>
          <w:spacing w:val="-1"/>
        </w:rPr>
        <w:t xml:space="preserve"> in the </w:t>
      </w:r>
      <w:r>
        <w:rPr>
          <w:spacing w:val="-1"/>
        </w:rPr>
        <w:t>short</w:t>
      </w:r>
      <w:r w:rsidRPr="00CF6BAF">
        <w:rPr>
          <w:spacing w:val="-1"/>
        </w:rPr>
        <w:t xml:space="preserve"> to </w:t>
      </w:r>
      <w:r>
        <w:rPr>
          <w:spacing w:val="-1"/>
        </w:rPr>
        <w:t>medium</w:t>
      </w:r>
      <w:r w:rsidRPr="00CF6BAF">
        <w:rPr>
          <w:spacing w:val="-1"/>
        </w:rPr>
        <w:t xml:space="preserve"> term and a </w:t>
      </w:r>
      <w:r>
        <w:rPr>
          <w:spacing w:val="-1"/>
        </w:rPr>
        <w:t>perception</w:t>
      </w:r>
      <w:r w:rsidRPr="00CF6BAF">
        <w:rPr>
          <w:spacing w:val="-1"/>
        </w:rPr>
        <w:t xml:space="preserve"> that businesses are </w:t>
      </w:r>
      <w:r>
        <w:rPr>
          <w:spacing w:val="-1"/>
        </w:rPr>
        <w:t>not</w:t>
      </w:r>
      <w:r w:rsidRPr="00CF6BAF">
        <w:rPr>
          <w:spacing w:val="-1"/>
        </w:rPr>
        <w:t xml:space="preserve"> a priority in the </w:t>
      </w:r>
      <w:r>
        <w:rPr>
          <w:spacing w:val="-1"/>
        </w:rPr>
        <w:t>rollout.</w:t>
      </w:r>
    </w:p>
    <w:p w:rsidR="00A96D6C" w:rsidRPr="00CF6BAF" w:rsidRDefault="00D47C90" w:rsidP="00CF6BAF">
      <w:pPr>
        <w:pStyle w:val="BodyText"/>
        <w:spacing w:before="66" w:after="240" w:line="276" w:lineRule="auto"/>
        <w:ind w:right="256"/>
        <w:jc w:val="both"/>
        <w:rPr>
          <w:spacing w:val="-1"/>
        </w:rPr>
      </w:pPr>
      <w:r>
        <w:rPr>
          <w:spacing w:val="-1"/>
        </w:rPr>
        <w:t>Not</w:t>
      </w:r>
      <w:r w:rsidRPr="00CF6BAF">
        <w:rPr>
          <w:spacing w:val="-1"/>
        </w:rPr>
        <w:t xml:space="preserve"> all </w:t>
      </w:r>
      <w:r>
        <w:rPr>
          <w:spacing w:val="-1"/>
        </w:rPr>
        <w:t>business</w:t>
      </w:r>
      <w:r w:rsidRPr="00CF6BAF">
        <w:rPr>
          <w:spacing w:val="-1"/>
        </w:rPr>
        <w:t xml:space="preserve"> </w:t>
      </w:r>
      <w:r>
        <w:rPr>
          <w:spacing w:val="-1"/>
        </w:rPr>
        <w:t>users</w:t>
      </w:r>
      <w:r w:rsidRPr="00CF6BAF">
        <w:rPr>
          <w:spacing w:val="-1"/>
        </w:rPr>
        <w:t xml:space="preserve"> feel </w:t>
      </w:r>
      <w:r>
        <w:rPr>
          <w:spacing w:val="-1"/>
        </w:rPr>
        <w:t>that</w:t>
      </w:r>
      <w:r w:rsidRPr="00CF6BAF">
        <w:rPr>
          <w:spacing w:val="-1"/>
        </w:rPr>
        <w:t xml:space="preserve"> the </w:t>
      </w:r>
      <w:r>
        <w:rPr>
          <w:spacing w:val="-1"/>
        </w:rPr>
        <w:t>rollout</w:t>
      </w:r>
      <w:r w:rsidRPr="00CF6BAF">
        <w:rPr>
          <w:spacing w:val="-1"/>
        </w:rPr>
        <w:t xml:space="preserve"> </w:t>
      </w:r>
      <w:r>
        <w:rPr>
          <w:spacing w:val="-1"/>
        </w:rPr>
        <w:t>of</w:t>
      </w:r>
      <w:r w:rsidRPr="00CF6BAF">
        <w:rPr>
          <w:spacing w:val="-1"/>
        </w:rPr>
        <w:t xml:space="preserve"> the network is urgent, as around </w:t>
      </w:r>
      <w:r>
        <w:rPr>
          <w:spacing w:val="-1"/>
        </w:rPr>
        <w:t>60</w:t>
      </w:r>
      <w:r w:rsidRPr="00CF6BAF">
        <w:rPr>
          <w:spacing w:val="-1"/>
        </w:rPr>
        <w:t xml:space="preserve"> per cent are </w:t>
      </w:r>
      <w:r>
        <w:rPr>
          <w:spacing w:val="-1"/>
        </w:rPr>
        <w:t>satisfied</w:t>
      </w:r>
      <w:r w:rsidRPr="00CF6BAF">
        <w:rPr>
          <w:spacing w:val="-1"/>
        </w:rPr>
        <w:t xml:space="preserve"> with </w:t>
      </w:r>
      <w:r>
        <w:rPr>
          <w:spacing w:val="-1"/>
        </w:rPr>
        <w:t>their</w:t>
      </w:r>
      <w:r w:rsidRPr="00CF6BAF">
        <w:rPr>
          <w:spacing w:val="-1"/>
        </w:rPr>
        <w:t xml:space="preserve"> current </w:t>
      </w:r>
      <w:r>
        <w:rPr>
          <w:spacing w:val="-1"/>
        </w:rPr>
        <w:t>infrastructure.</w:t>
      </w:r>
      <w:r w:rsidRPr="00CF6BAF">
        <w:rPr>
          <w:spacing w:val="-1"/>
        </w:rPr>
        <w:t xml:space="preserve"> Yet </w:t>
      </w:r>
      <w:r>
        <w:rPr>
          <w:spacing w:val="-1"/>
        </w:rPr>
        <w:t>for</w:t>
      </w:r>
      <w:r w:rsidRPr="00CF6BAF">
        <w:rPr>
          <w:spacing w:val="-1"/>
        </w:rPr>
        <w:t xml:space="preserve"> the minority who are </w:t>
      </w:r>
      <w:r>
        <w:rPr>
          <w:spacing w:val="-1"/>
        </w:rPr>
        <w:t>dissatisfied</w:t>
      </w:r>
      <w:r w:rsidRPr="00CF6BAF">
        <w:rPr>
          <w:spacing w:val="-1"/>
        </w:rPr>
        <w:t xml:space="preserve"> - more likely to be </w:t>
      </w:r>
      <w:r>
        <w:rPr>
          <w:spacing w:val="-1"/>
        </w:rPr>
        <w:t>small-to-medium</w:t>
      </w:r>
      <w:r w:rsidRPr="00CF6BAF">
        <w:rPr>
          <w:spacing w:val="-1"/>
        </w:rPr>
        <w:t xml:space="preserve"> </w:t>
      </w:r>
      <w:r>
        <w:rPr>
          <w:spacing w:val="-1"/>
        </w:rPr>
        <w:t>businesses</w:t>
      </w:r>
      <w:r w:rsidRPr="00CF6BAF">
        <w:rPr>
          <w:spacing w:val="-1"/>
        </w:rPr>
        <w:t xml:space="preserve"> </w:t>
      </w:r>
      <w:r>
        <w:rPr>
          <w:spacing w:val="-1"/>
        </w:rPr>
        <w:t>or</w:t>
      </w:r>
      <w:r w:rsidRPr="00CF6BAF">
        <w:rPr>
          <w:spacing w:val="-1"/>
        </w:rPr>
        <w:t xml:space="preserve"> </w:t>
      </w:r>
      <w:r>
        <w:rPr>
          <w:spacing w:val="-1"/>
        </w:rPr>
        <w:t>businesses</w:t>
      </w:r>
      <w:r w:rsidRPr="00CF6BAF">
        <w:rPr>
          <w:spacing w:val="-1"/>
        </w:rPr>
        <w:t xml:space="preserve"> in </w:t>
      </w:r>
      <w:r>
        <w:rPr>
          <w:spacing w:val="-1"/>
        </w:rPr>
        <w:t>outer</w:t>
      </w:r>
      <w:r w:rsidRPr="00CF6BAF">
        <w:rPr>
          <w:spacing w:val="-1"/>
        </w:rPr>
        <w:t xml:space="preserve"> metropolitan </w:t>
      </w:r>
      <w:r>
        <w:rPr>
          <w:spacing w:val="-1"/>
        </w:rPr>
        <w:t>or</w:t>
      </w:r>
      <w:r w:rsidRPr="00CF6BAF">
        <w:rPr>
          <w:spacing w:val="-1"/>
        </w:rPr>
        <w:t xml:space="preserve"> regional areas – the need </w:t>
      </w:r>
      <w:r>
        <w:rPr>
          <w:spacing w:val="-1"/>
        </w:rPr>
        <w:t>for</w:t>
      </w:r>
      <w:r w:rsidRPr="00CF6BAF">
        <w:rPr>
          <w:spacing w:val="-1"/>
        </w:rPr>
        <w:t xml:space="preserve"> better </w:t>
      </w:r>
      <w:r>
        <w:rPr>
          <w:spacing w:val="-1"/>
        </w:rPr>
        <w:t>infrastructure</w:t>
      </w:r>
      <w:r w:rsidRPr="00CF6BAF">
        <w:rPr>
          <w:spacing w:val="-1"/>
        </w:rPr>
        <w:t xml:space="preserve"> is </w:t>
      </w:r>
      <w:r>
        <w:rPr>
          <w:spacing w:val="-1"/>
        </w:rPr>
        <w:t>acute.</w:t>
      </w:r>
      <w:r w:rsidRPr="00CF6BAF">
        <w:rPr>
          <w:spacing w:val="-1"/>
        </w:rPr>
        <w:t xml:space="preserve"> </w:t>
      </w:r>
      <w:r>
        <w:rPr>
          <w:spacing w:val="-1"/>
        </w:rPr>
        <w:t>This</w:t>
      </w:r>
      <w:r w:rsidRPr="00CF6BAF">
        <w:rPr>
          <w:spacing w:val="-1"/>
        </w:rPr>
        <w:t xml:space="preserve"> is </w:t>
      </w:r>
      <w:r>
        <w:rPr>
          <w:spacing w:val="-1"/>
        </w:rPr>
        <w:t>particularly</w:t>
      </w:r>
      <w:r w:rsidRPr="00CF6BAF">
        <w:rPr>
          <w:spacing w:val="-1"/>
        </w:rPr>
        <w:t xml:space="preserve"> more </w:t>
      </w:r>
      <w:r>
        <w:rPr>
          <w:spacing w:val="-1"/>
        </w:rPr>
        <w:t>difficult</w:t>
      </w:r>
      <w:r w:rsidRPr="00CF6BAF">
        <w:rPr>
          <w:spacing w:val="-1"/>
        </w:rPr>
        <w:t xml:space="preserve"> </w:t>
      </w:r>
      <w:r>
        <w:rPr>
          <w:spacing w:val="-1"/>
        </w:rPr>
        <w:t>for</w:t>
      </w:r>
      <w:r w:rsidRPr="00CF6BAF">
        <w:rPr>
          <w:spacing w:val="-1"/>
        </w:rPr>
        <w:t xml:space="preserve"> </w:t>
      </w:r>
      <w:r>
        <w:rPr>
          <w:spacing w:val="-1"/>
        </w:rPr>
        <w:t>rural</w:t>
      </w:r>
      <w:r w:rsidRPr="00CF6BAF">
        <w:rPr>
          <w:spacing w:val="-1"/>
        </w:rPr>
        <w:t xml:space="preserve"> manufacturers who may </w:t>
      </w:r>
      <w:r>
        <w:rPr>
          <w:spacing w:val="-1"/>
        </w:rPr>
        <w:t>not</w:t>
      </w:r>
      <w:r w:rsidRPr="00CF6BAF">
        <w:rPr>
          <w:spacing w:val="-1"/>
        </w:rPr>
        <w:t xml:space="preserve"> be able to reliably </w:t>
      </w:r>
      <w:r>
        <w:rPr>
          <w:spacing w:val="-1"/>
        </w:rPr>
        <w:t>connect</w:t>
      </w:r>
      <w:r w:rsidRPr="00CF6BAF">
        <w:rPr>
          <w:spacing w:val="-1"/>
        </w:rPr>
        <w:t xml:space="preserve"> to their </w:t>
      </w:r>
      <w:r>
        <w:rPr>
          <w:spacing w:val="-1"/>
        </w:rPr>
        <w:t>system</w:t>
      </w:r>
      <w:r w:rsidRPr="00CF6BAF">
        <w:rPr>
          <w:spacing w:val="-1"/>
        </w:rPr>
        <w:t xml:space="preserve"> at parent companies elsewhere in the world.</w:t>
      </w:r>
    </w:p>
    <w:p w:rsidR="00A96D6C" w:rsidRDefault="00726E80">
      <w:pPr>
        <w:spacing w:line="20" w:lineRule="atLeast"/>
        <w:ind w:left="134"/>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1836420" cy="7620"/>
                <wp:effectExtent l="3810" t="3175" r="7620" b="825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8" name="Group 9"/>
                        <wpg:cNvGrpSpPr>
                          <a:grpSpLocks/>
                        </wpg:cNvGrpSpPr>
                        <wpg:grpSpPr bwMode="auto">
                          <a:xfrm>
                            <a:off x="6" y="6"/>
                            <a:ext cx="2881" cy="2"/>
                            <a:chOff x="6" y="6"/>
                            <a:chExt cx="2881" cy="2"/>
                          </a:xfrm>
                        </wpg:grpSpPr>
                        <wps:wsp>
                          <wps:cNvPr id="19" name="Freeform 10"/>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">
                <v:group id="Group 9"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OJ78A&#10;AADbAAAADwAAAGRycy9kb3ducmV2LnhtbERPzYrCMBC+L/gOYQRva6oHXWtTEX9w8bbVBxiasa02&#10;k5JErW+/ERb2Nh/f72Sr3rTiQc43lhVMxgkI4tLqhisF59P+8wuED8gaW8uk4EUeVvngI8NU2yf/&#10;0KMIlYgh7FNUUIfQpVL6siaDfmw74shdrDMYInSV1A6fMdy0cpokM2mw4dhQY0ebmspbcTcKcOpa&#10;WW0nJ7rOD17vFsfLzR2VGg379RJEoD78i//c3zrOX8D7l3iAz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NQ4nvwAAANsAAAAPAAAAAAAAAAAAAAAAAJgCAABkcnMvZG93bnJl&#10;di54bWxQSwUGAAAAAAQABAD1AAAAhAMAAAAA&#10;" path="m,l2880,e" filled="f" strokeweight=".58pt">
                    <v:path arrowok="t" o:connecttype="custom" o:connectlocs="0,0;2880,0" o:connectangles="0,0"/>
                  </v:shape>
                </v:group>
                <w10:anchorlock/>
              </v:group>
            </w:pict>
          </mc:Fallback>
        </mc:AlternateContent>
      </w:r>
    </w:p>
    <w:p w:rsidR="00A96D6C" w:rsidRDefault="00D47C90" w:rsidP="00CF6BAF">
      <w:pPr>
        <w:spacing w:before="75" w:after="240" w:line="281" w:lineRule="auto"/>
        <w:ind w:left="140" w:right="140"/>
        <w:rPr>
          <w:rFonts w:ascii="Century Gothic" w:eastAsia="Century Gothic" w:hAnsi="Century Gothic" w:cs="Century Gothic"/>
          <w:sz w:val="18"/>
          <w:szCs w:val="18"/>
        </w:rPr>
      </w:pPr>
      <w:r>
        <w:rPr>
          <w:rFonts w:ascii="Century Gothic"/>
          <w:position w:val="5"/>
          <w:sz w:val="13"/>
        </w:rPr>
        <w:t>6</w:t>
      </w:r>
      <w:r>
        <w:rPr>
          <w:rFonts w:ascii="Century Gothic"/>
          <w:spacing w:val="15"/>
          <w:position w:val="5"/>
          <w:sz w:val="13"/>
        </w:rPr>
        <w:t xml:space="preserve"> </w:t>
      </w:r>
      <w:r>
        <w:rPr>
          <w:rFonts w:ascii="Century Gothic"/>
          <w:spacing w:val="-1"/>
          <w:sz w:val="18"/>
        </w:rPr>
        <w:t>The</w:t>
      </w:r>
      <w:r>
        <w:rPr>
          <w:rFonts w:ascii="Century Gothic"/>
          <w:spacing w:val="2"/>
          <w:sz w:val="18"/>
        </w:rPr>
        <w:t xml:space="preserve"> </w:t>
      </w:r>
      <w:r>
        <w:rPr>
          <w:rFonts w:ascii="Century Gothic"/>
          <w:spacing w:val="-2"/>
          <w:sz w:val="18"/>
        </w:rPr>
        <w:t>Australian</w:t>
      </w:r>
      <w:r>
        <w:rPr>
          <w:rFonts w:ascii="Century Gothic"/>
          <w:spacing w:val="-4"/>
          <w:sz w:val="18"/>
        </w:rPr>
        <w:t xml:space="preserve"> </w:t>
      </w:r>
      <w:r>
        <w:rPr>
          <w:rFonts w:ascii="Century Gothic"/>
          <w:spacing w:val="-1"/>
          <w:sz w:val="18"/>
        </w:rPr>
        <w:t>Industry</w:t>
      </w:r>
      <w:r>
        <w:rPr>
          <w:rFonts w:ascii="Century Gothic"/>
          <w:spacing w:val="-4"/>
          <w:sz w:val="18"/>
        </w:rPr>
        <w:t xml:space="preserve"> </w:t>
      </w:r>
      <w:r>
        <w:rPr>
          <w:rFonts w:ascii="Century Gothic"/>
          <w:spacing w:val="-1"/>
          <w:sz w:val="18"/>
        </w:rPr>
        <w:t>Group,</w:t>
      </w:r>
      <w:r>
        <w:rPr>
          <w:rFonts w:ascii="Century Gothic"/>
          <w:spacing w:val="-2"/>
          <w:sz w:val="18"/>
        </w:rPr>
        <w:t xml:space="preserve"> </w:t>
      </w:r>
      <w:r>
        <w:rPr>
          <w:rFonts w:ascii="Century Gothic"/>
          <w:i/>
          <w:sz w:val="18"/>
        </w:rPr>
        <w:t>The</w:t>
      </w:r>
      <w:r>
        <w:rPr>
          <w:rFonts w:ascii="Century Gothic"/>
          <w:i/>
          <w:spacing w:val="-5"/>
          <w:sz w:val="18"/>
        </w:rPr>
        <w:t xml:space="preserve"> </w:t>
      </w:r>
      <w:r>
        <w:rPr>
          <w:rFonts w:ascii="Century Gothic"/>
          <w:i/>
          <w:spacing w:val="-1"/>
          <w:sz w:val="18"/>
        </w:rPr>
        <w:t>Business</w:t>
      </w:r>
      <w:r>
        <w:rPr>
          <w:rFonts w:ascii="Century Gothic"/>
          <w:i/>
          <w:spacing w:val="-3"/>
          <w:sz w:val="18"/>
        </w:rPr>
        <w:t xml:space="preserve"> </w:t>
      </w:r>
      <w:r>
        <w:rPr>
          <w:rFonts w:ascii="Century Gothic"/>
          <w:i/>
          <w:spacing w:val="-1"/>
          <w:sz w:val="18"/>
        </w:rPr>
        <w:t>End</w:t>
      </w:r>
      <w:r>
        <w:rPr>
          <w:rFonts w:ascii="Century Gothic"/>
          <w:i/>
          <w:spacing w:val="-3"/>
          <w:sz w:val="18"/>
        </w:rPr>
        <w:t xml:space="preserve"> </w:t>
      </w:r>
      <w:r>
        <w:rPr>
          <w:rFonts w:ascii="Century Gothic"/>
          <w:i/>
          <w:spacing w:val="-2"/>
          <w:sz w:val="18"/>
        </w:rPr>
        <w:t>of</w:t>
      </w:r>
      <w:r>
        <w:rPr>
          <w:rFonts w:ascii="Century Gothic"/>
          <w:i/>
          <w:spacing w:val="-3"/>
          <w:sz w:val="18"/>
        </w:rPr>
        <w:t xml:space="preserve"> </w:t>
      </w:r>
      <w:r>
        <w:rPr>
          <w:rFonts w:ascii="Century Gothic"/>
          <w:i/>
          <w:spacing w:val="-1"/>
          <w:sz w:val="18"/>
        </w:rPr>
        <w:t>Broadband:</w:t>
      </w:r>
      <w:r>
        <w:rPr>
          <w:rFonts w:ascii="Century Gothic"/>
          <w:i/>
          <w:spacing w:val="-5"/>
          <w:sz w:val="18"/>
        </w:rPr>
        <w:t xml:space="preserve"> </w:t>
      </w:r>
      <w:r>
        <w:rPr>
          <w:rFonts w:ascii="Century Gothic"/>
          <w:i/>
          <w:spacing w:val="-1"/>
          <w:sz w:val="18"/>
        </w:rPr>
        <w:t>What</w:t>
      </w:r>
      <w:r>
        <w:rPr>
          <w:rFonts w:ascii="Century Gothic"/>
          <w:i/>
          <w:sz w:val="18"/>
        </w:rPr>
        <w:t xml:space="preserve"> </w:t>
      </w:r>
      <w:r>
        <w:rPr>
          <w:rFonts w:ascii="Century Gothic"/>
          <w:i/>
          <w:spacing w:val="-1"/>
          <w:sz w:val="18"/>
        </w:rPr>
        <w:t>Businesses</w:t>
      </w:r>
      <w:r>
        <w:rPr>
          <w:rFonts w:ascii="Century Gothic"/>
          <w:i/>
          <w:spacing w:val="-3"/>
          <w:sz w:val="18"/>
        </w:rPr>
        <w:t xml:space="preserve"> </w:t>
      </w:r>
      <w:r>
        <w:rPr>
          <w:rFonts w:ascii="Century Gothic"/>
          <w:i/>
          <w:spacing w:val="-2"/>
          <w:sz w:val="18"/>
        </w:rPr>
        <w:t xml:space="preserve">Want </w:t>
      </w:r>
      <w:r>
        <w:rPr>
          <w:rFonts w:ascii="Century Gothic"/>
          <w:i/>
          <w:sz w:val="18"/>
        </w:rPr>
        <w:t>from</w:t>
      </w:r>
      <w:r>
        <w:rPr>
          <w:rFonts w:ascii="Century Gothic"/>
          <w:i/>
          <w:spacing w:val="-4"/>
          <w:sz w:val="18"/>
        </w:rPr>
        <w:t xml:space="preserve"> </w:t>
      </w:r>
      <w:r>
        <w:rPr>
          <w:rFonts w:ascii="Century Gothic"/>
          <w:i/>
          <w:spacing w:val="-1"/>
          <w:sz w:val="18"/>
        </w:rPr>
        <w:t>High-Speed</w:t>
      </w:r>
      <w:r>
        <w:rPr>
          <w:rFonts w:ascii="Century Gothic"/>
          <w:i/>
          <w:spacing w:val="91"/>
          <w:sz w:val="18"/>
        </w:rPr>
        <w:t xml:space="preserve"> </w:t>
      </w:r>
      <w:r>
        <w:rPr>
          <w:rFonts w:ascii="Century Gothic"/>
          <w:i/>
          <w:spacing w:val="-1"/>
          <w:sz w:val="18"/>
        </w:rPr>
        <w:t>Broadband</w:t>
      </w:r>
      <w:r>
        <w:rPr>
          <w:rFonts w:ascii="Century Gothic"/>
          <w:i/>
          <w:spacing w:val="-10"/>
          <w:sz w:val="18"/>
        </w:rPr>
        <w:t xml:space="preserve"> </w:t>
      </w:r>
      <w:r>
        <w:rPr>
          <w:rFonts w:ascii="Century Gothic"/>
          <w:spacing w:val="-1"/>
          <w:sz w:val="18"/>
        </w:rPr>
        <w:t>(</w:t>
      </w:r>
      <w:r w:rsidRPr="00CF6BAF">
        <w:rPr>
          <w:rFonts w:ascii="Century Gothic"/>
          <w:i/>
          <w:spacing w:val="-1"/>
          <w:sz w:val="18"/>
        </w:rPr>
        <w:t>October</w:t>
      </w:r>
      <w:r>
        <w:rPr>
          <w:rFonts w:ascii="Century Gothic"/>
          <w:spacing w:val="-11"/>
          <w:sz w:val="18"/>
        </w:rPr>
        <w:t xml:space="preserve"> </w:t>
      </w:r>
      <w:r>
        <w:rPr>
          <w:rFonts w:ascii="Century Gothic"/>
          <w:spacing w:val="-1"/>
          <w:sz w:val="18"/>
        </w:rPr>
        <w:t>2013)</w:t>
      </w:r>
      <w:r>
        <w:rPr>
          <w:rFonts w:ascii="Century Gothic"/>
          <w:spacing w:val="-11"/>
          <w:sz w:val="18"/>
        </w:rPr>
        <w:t xml:space="preserve"> </w:t>
      </w:r>
      <w:hyperlink r:id="rId30">
        <w:r>
          <w:rPr>
            <w:rFonts w:ascii="Century Gothic"/>
            <w:color w:val="0000FF"/>
            <w:spacing w:val="-1"/>
            <w:sz w:val="18"/>
            <w:u w:val="single" w:color="0000FF"/>
          </w:rPr>
          <w:t>www.aigroup.com.au/policy/reports/archive2014</w:t>
        </w:r>
        <w:r>
          <w:rPr>
            <w:rFonts w:ascii="Century Gothic"/>
            <w:spacing w:val="-1"/>
            <w:sz w:val="18"/>
          </w:rPr>
          <w:t>.</w:t>
        </w:r>
      </w:hyperlink>
    </w:p>
    <w:p w:rsidR="00A96D6C" w:rsidRDefault="00D47C90" w:rsidP="00CF6BAF">
      <w:pPr>
        <w:pStyle w:val="Heading2"/>
        <w:spacing w:after="240"/>
      </w:pPr>
      <w:bookmarkStart w:id="9" w:name="_bookmark8"/>
      <w:bookmarkEnd w:id="9"/>
      <w:r>
        <w:t>Energy and</w:t>
      </w:r>
      <w:r>
        <w:rPr>
          <w:spacing w:val="-3"/>
        </w:rPr>
        <w:t xml:space="preserve"> </w:t>
      </w:r>
      <w:r>
        <w:t>Environmental Costs</w:t>
      </w:r>
    </w:p>
    <w:p w:rsidR="00A96D6C" w:rsidRDefault="00726E80">
      <w:pPr>
        <w:spacing w:line="20" w:lineRule="atLeast"/>
        <w:ind w:left="105"/>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5776595" cy="7620"/>
                <wp:effectExtent l="3175" t="5080" r="1905" b="635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15" name="Group 6"/>
                        <wpg:cNvGrpSpPr>
                          <a:grpSpLocks/>
                        </wpg:cNvGrpSpPr>
                        <wpg:grpSpPr bwMode="auto">
                          <a:xfrm>
                            <a:off x="6" y="6"/>
                            <a:ext cx="9086" cy="2"/>
                            <a:chOff x="6" y="6"/>
                            <a:chExt cx="9086" cy="2"/>
                          </a:xfrm>
                        </wpg:grpSpPr>
                        <wps:wsp>
                          <wps:cNvPr id="16" name="Freeform 7"/>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">
                <v:group id="Group 6"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MMA&#10;AADbAAAADwAAAGRycy9kb3ducmV2LnhtbERPS2vCQBC+F/wPywi91Y0epEQ3ofjCi2ijtOQ2ZqdJ&#10;MDsbsluN/fVdodDbfHzPmae9acSVOldbVjAeRSCIC6trLhWcjuuXVxDOI2tsLJOCOzlIk8HTHGNt&#10;b/xO18yXIoSwi1FB5X0bS+mKigy6kW2JA/dlO4M+wK6UusNbCDeNnETRVBqsOTRU2NKiouKSfRsF&#10;K/OzzT79x2Fvz/m5ve/y5XGTK/U87N9mIDz1/l/8597qMH8Kj1/C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e+yMMAAADbAAAADwAAAAAAAAAAAAAAAACYAgAAZHJzL2Rv&#10;d25yZXYueG1sUEsFBgAAAAAEAAQA9QAAAIgDAAAAAA==&#10;" path="m,l9085,e" filled="f" strokecolor="silver" strokeweight=".58pt">
                    <v:path arrowok="t" o:connecttype="custom" o:connectlocs="0,0;9085,0" o:connectangles="0,0"/>
                  </v:shape>
                </v:group>
                <w10:anchorlock/>
              </v:group>
            </w:pict>
          </mc:Fallback>
        </mc:AlternateContent>
      </w:r>
    </w:p>
    <w:p w:rsidR="00A96D6C" w:rsidRPr="00CF6BAF" w:rsidRDefault="00D47C90" w:rsidP="00CF6BAF">
      <w:pPr>
        <w:pStyle w:val="BodyText"/>
        <w:spacing w:before="66" w:after="240" w:line="276" w:lineRule="auto"/>
        <w:ind w:right="256"/>
        <w:jc w:val="both"/>
        <w:rPr>
          <w:spacing w:val="-1"/>
        </w:rPr>
      </w:pPr>
      <w:r>
        <w:rPr>
          <w:spacing w:val="-1"/>
        </w:rPr>
        <w:t>Regional</w:t>
      </w:r>
      <w:r w:rsidRPr="00CF6BAF">
        <w:rPr>
          <w:spacing w:val="-1"/>
        </w:rPr>
        <w:t xml:space="preserve"> manufacturers face </w:t>
      </w:r>
      <w:r>
        <w:rPr>
          <w:spacing w:val="-1"/>
        </w:rPr>
        <w:t>similar</w:t>
      </w:r>
      <w:r w:rsidRPr="00CF6BAF">
        <w:rPr>
          <w:spacing w:val="-1"/>
        </w:rPr>
        <w:t xml:space="preserve"> wholesale </w:t>
      </w:r>
      <w:r>
        <w:rPr>
          <w:spacing w:val="-1"/>
        </w:rPr>
        <w:t>prices</w:t>
      </w:r>
      <w:r w:rsidRPr="00CF6BAF">
        <w:rPr>
          <w:spacing w:val="-1"/>
        </w:rPr>
        <w:t xml:space="preserve"> </w:t>
      </w:r>
      <w:r>
        <w:rPr>
          <w:spacing w:val="-1"/>
        </w:rPr>
        <w:t>for</w:t>
      </w:r>
      <w:r w:rsidRPr="00CF6BAF">
        <w:rPr>
          <w:spacing w:val="-1"/>
        </w:rPr>
        <w:t xml:space="preserve"> electricity and </w:t>
      </w:r>
      <w:r>
        <w:rPr>
          <w:spacing w:val="-1"/>
        </w:rPr>
        <w:t>gas,</w:t>
      </w:r>
      <w:r w:rsidRPr="00CF6BAF">
        <w:rPr>
          <w:spacing w:val="-1"/>
        </w:rPr>
        <w:t xml:space="preserve"> but generally face a higher </w:t>
      </w:r>
      <w:r>
        <w:rPr>
          <w:spacing w:val="-1"/>
        </w:rPr>
        <w:t>cost</w:t>
      </w:r>
      <w:r w:rsidRPr="00CF6BAF">
        <w:rPr>
          <w:spacing w:val="-1"/>
        </w:rPr>
        <w:t xml:space="preserve"> impost </w:t>
      </w:r>
      <w:r>
        <w:rPr>
          <w:spacing w:val="-1"/>
        </w:rPr>
        <w:t>for</w:t>
      </w:r>
      <w:r w:rsidRPr="00CF6BAF">
        <w:rPr>
          <w:spacing w:val="-1"/>
        </w:rPr>
        <w:t xml:space="preserve"> access to these energy sources.</w:t>
      </w:r>
    </w:p>
    <w:p w:rsidR="00A96D6C" w:rsidRPr="00CF6BAF" w:rsidRDefault="00D47C90" w:rsidP="00CF6BAF">
      <w:pPr>
        <w:pStyle w:val="BodyText"/>
        <w:spacing w:before="66" w:after="240" w:line="276" w:lineRule="auto"/>
        <w:ind w:right="256"/>
        <w:jc w:val="both"/>
        <w:rPr>
          <w:spacing w:val="-1"/>
        </w:rPr>
      </w:pPr>
      <w:r w:rsidRPr="00CF6BAF">
        <w:rPr>
          <w:spacing w:val="-1"/>
        </w:rPr>
        <w:t xml:space="preserve">In </w:t>
      </w:r>
      <w:r>
        <w:rPr>
          <w:spacing w:val="-1"/>
        </w:rPr>
        <w:t>January</w:t>
      </w:r>
      <w:r w:rsidRPr="00CF6BAF">
        <w:rPr>
          <w:spacing w:val="-1"/>
        </w:rPr>
        <w:t xml:space="preserve"> </w:t>
      </w:r>
      <w:r>
        <w:rPr>
          <w:spacing w:val="-1"/>
        </w:rPr>
        <w:t>2015,</w:t>
      </w:r>
      <w:r w:rsidRPr="00CF6BAF">
        <w:rPr>
          <w:spacing w:val="-1"/>
        </w:rPr>
        <w:t xml:space="preserve"> electricity networks </w:t>
      </w:r>
      <w:r>
        <w:rPr>
          <w:spacing w:val="-1"/>
        </w:rPr>
        <w:t>servicing</w:t>
      </w:r>
      <w:r w:rsidRPr="00CF6BAF">
        <w:rPr>
          <w:spacing w:val="-1"/>
        </w:rPr>
        <w:t xml:space="preserve"> regional areas </w:t>
      </w:r>
      <w:r>
        <w:rPr>
          <w:spacing w:val="-1"/>
        </w:rPr>
        <w:t>increased</w:t>
      </w:r>
      <w:r w:rsidRPr="00CF6BAF">
        <w:rPr>
          <w:spacing w:val="-1"/>
        </w:rPr>
        <w:t xml:space="preserve"> their charges by 15- </w:t>
      </w:r>
      <w:r>
        <w:rPr>
          <w:spacing w:val="-1"/>
        </w:rPr>
        <w:t>18%.</w:t>
      </w:r>
      <w:r w:rsidRPr="00CF6BAF">
        <w:rPr>
          <w:spacing w:val="-1"/>
        </w:rPr>
        <w:t xml:space="preserve"> </w:t>
      </w:r>
      <w:r>
        <w:rPr>
          <w:spacing w:val="-1"/>
        </w:rPr>
        <w:t>This</w:t>
      </w:r>
      <w:r w:rsidRPr="00CF6BAF">
        <w:rPr>
          <w:spacing w:val="-1"/>
        </w:rPr>
        <w:t xml:space="preserve"> has </w:t>
      </w:r>
      <w:r>
        <w:rPr>
          <w:spacing w:val="-1"/>
        </w:rPr>
        <w:t>increased</w:t>
      </w:r>
      <w:r w:rsidRPr="00CF6BAF">
        <w:rPr>
          <w:spacing w:val="-1"/>
        </w:rPr>
        <w:t xml:space="preserve"> </w:t>
      </w:r>
      <w:r>
        <w:rPr>
          <w:spacing w:val="-1"/>
        </w:rPr>
        <w:t>annual</w:t>
      </w:r>
      <w:r w:rsidRPr="00CF6BAF">
        <w:rPr>
          <w:spacing w:val="-1"/>
        </w:rPr>
        <w:t xml:space="preserve"> </w:t>
      </w:r>
      <w:r>
        <w:rPr>
          <w:spacing w:val="-1"/>
        </w:rPr>
        <w:t>costs</w:t>
      </w:r>
      <w:r w:rsidRPr="00CF6BAF">
        <w:rPr>
          <w:spacing w:val="-1"/>
        </w:rPr>
        <w:t xml:space="preserve"> for some regional manufacturers by hundreds </w:t>
      </w:r>
      <w:r>
        <w:rPr>
          <w:spacing w:val="-1"/>
        </w:rPr>
        <w:t>of</w:t>
      </w:r>
      <w:r w:rsidRPr="00CF6BAF">
        <w:rPr>
          <w:spacing w:val="-1"/>
        </w:rPr>
        <w:t xml:space="preserve"> </w:t>
      </w:r>
      <w:r>
        <w:rPr>
          <w:spacing w:val="-1"/>
        </w:rPr>
        <w:t>thousands</w:t>
      </w:r>
      <w:r w:rsidRPr="00CF6BAF">
        <w:rPr>
          <w:spacing w:val="-1"/>
        </w:rPr>
        <w:t xml:space="preserve"> </w:t>
      </w:r>
      <w:r>
        <w:rPr>
          <w:spacing w:val="-1"/>
        </w:rPr>
        <w:t>of</w:t>
      </w:r>
      <w:r w:rsidRPr="00CF6BAF">
        <w:rPr>
          <w:spacing w:val="-1"/>
        </w:rPr>
        <w:t xml:space="preserve"> dollars. </w:t>
      </w:r>
      <w:r>
        <w:rPr>
          <w:spacing w:val="-1"/>
        </w:rPr>
        <w:t>This</w:t>
      </w:r>
      <w:r w:rsidRPr="00CF6BAF">
        <w:rPr>
          <w:spacing w:val="-1"/>
        </w:rPr>
        <w:t xml:space="preserve"> </w:t>
      </w:r>
      <w:r>
        <w:rPr>
          <w:spacing w:val="-1"/>
        </w:rPr>
        <w:t>amount</w:t>
      </w:r>
      <w:r w:rsidRPr="00CF6BAF">
        <w:rPr>
          <w:spacing w:val="-1"/>
        </w:rPr>
        <w:t xml:space="preserve"> is determined by the </w:t>
      </w:r>
      <w:r>
        <w:rPr>
          <w:spacing w:val="-1"/>
        </w:rPr>
        <w:t>Australian</w:t>
      </w:r>
      <w:r w:rsidRPr="00CF6BAF">
        <w:rPr>
          <w:spacing w:val="-1"/>
        </w:rPr>
        <w:t xml:space="preserve"> </w:t>
      </w:r>
      <w:r>
        <w:rPr>
          <w:spacing w:val="-1"/>
        </w:rPr>
        <w:t>Energy</w:t>
      </w:r>
      <w:r w:rsidRPr="00CF6BAF">
        <w:rPr>
          <w:spacing w:val="-1"/>
        </w:rPr>
        <w:t xml:space="preserve"> </w:t>
      </w:r>
      <w:r>
        <w:rPr>
          <w:spacing w:val="-1"/>
        </w:rPr>
        <w:t>Regulator</w:t>
      </w:r>
      <w:r w:rsidRPr="00CF6BAF">
        <w:rPr>
          <w:spacing w:val="-1"/>
        </w:rPr>
        <w:t xml:space="preserve"> and is </w:t>
      </w:r>
      <w:r>
        <w:rPr>
          <w:spacing w:val="-1"/>
        </w:rPr>
        <w:t>passed</w:t>
      </w:r>
      <w:r w:rsidRPr="00CF6BAF">
        <w:rPr>
          <w:spacing w:val="-1"/>
        </w:rPr>
        <w:t xml:space="preserve"> </w:t>
      </w:r>
      <w:r>
        <w:rPr>
          <w:spacing w:val="-1"/>
        </w:rPr>
        <w:t>on</w:t>
      </w:r>
      <w:r w:rsidRPr="00CF6BAF">
        <w:rPr>
          <w:spacing w:val="-1"/>
        </w:rPr>
        <w:t xml:space="preserve"> as a</w:t>
      </w:r>
      <w:r>
        <w:rPr>
          <w:spacing w:val="-1"/>
        </w:rPr>
        <w:t xml:space="preserve"> separate</w:t>
      </w:r>
      <w:r w:rsidRPr="00CF6BAF">
        <w:rPr>
          <w:spacing w:val="-1"/>
        </w:rPr>
        <w:t xml:space="preserve"> </w:t>
      </w:r>
      <w:r>
        <w:rPr>
          <w:spacing w:val="-1"/>
        </w:rPr>
        <w:t>cost</w:t>
      </w:r>
      <w:r w:rsidRPr="00CF6BAF">
        <w:rPr>
          <w:spacing w:val="-1"/>
        </w:rPr>
        <w:t xml:space="preserve"> to the charges</w:t>
      </w:r>
      <w:r>
        <w:rPr>
          <w:spacing w:val="-1"/>
        </w:rPr>
        <w:t xml:space="preserve"> for </w:t>
      </w:r>
      <w:r w:rsidRPr="00CF6BAF">
        <w:rPr>
          <w:spacing w:val="-1"/>
        </w:rPr>
        <w:t xml:space="preserve">electricity </w:t>
      </w:r>
      <w:r>
        <w:rPr>
          <w:spacing w:val="-1"/>
        </w:rPr>
        <w:t>use.</w:t>
      </w:r>
      <w:r w:rsidRPr="00CF6BAF">
        <w:rPr>
          <w:spacing w:val="-1"/>
        </w:rPr>
        <w:t xml:space="preserve"> While</w:t>
      </w:r>
      <w:r>
        <w:rPr>
          <w:spacing w:val="-1"/>
        </w:rPr>
        <w:t xml:space="preserve"> </w:t>
      </w:r>
      <w:r w:rsidRPr="00CF6BAF">
        <w:rPr>
          <w:spacing w:val="-1"/>
        </w:rPr>
        <w:t>regional</w:t>
      </w:r>
      <w:r>
        <w:rPr>
          <w:spacing w:val="-1"/>
        </w:rPr>
        <w:t xml:space="preserve"> manufacturers</w:t>
      </w:r>
      <w:r w:rsidRPr="00CF6BAF">
        <w:rPr>
          <w:spacing w:val="-1"/>
        </w:rPr>
        <w:t xml:space="preserve"> </w:t>
      </w:r>
      <w:r>
        <w:rPr>
          <w:spacing w:val="-1"/>
        </w:rPr>
        <w:t>have</w:t>
      </w:r>
      <w:r w:rsidRPr="00CF6BAF">
        <w:rPr>
          <w:spacing w:val="-1"/>
        </w:rPr>
        <w:t xml:space="preserve"> benefitted </w:t>
      </w:r>
      <w:r>
        <w:rPr>
          <w:spacing w:val="-1"/>
        </w:rPr>
        <w:t>from</w:t>
      </w:r>
      <w:r w:rsidRPr="00CF6BAF">
        <w:rPr>
          <w:spacing w:val="-1"/>
        </w:rPr>
        <w:t xml:space="preserve"> a </w:t>
      </w:r>
      <w:r>
        <w:rPr>
          <w:spacing w:val="-1"/>
        </w:rPr>
        <w:t>reduction</w:t>
      </w:r>
      <w:r w:rsidRPr="00CF6BAF">
        <w:rPr>
          <w:spacing w:val="-1"/>
        </w:rPr>
        <w:t xml:space="preserve"> in wholesale </w:t>
      </w:r>
      <w:r>
        <w:rPr>
          <w:spacing w:val="-1"/>
        </w:rPr>
        <w:t>electricity</w:t>
      </w:r>
      <w:r w:rsidRPr="00CF6BAF">
        <w:rPr>
          <w:spacing w:val="-1"/>
        </w:rPr>
        <w:t xml:space="preserve"> prices </w:t>
      </w:r>
      <w:r>
        <w:rPr>
          <w:spacing w:val="-1"/>
        </w:rPr>
        <w:t>driven</w:t>
      </w:r>
      <w:r w:rsidRPr="00CF6BAF">
        <w:rPr>
          <w:spacing w:val="-1"/>
        </w:rPr>
        <w:t xml:space="preserve"> by reductions in demand, they </w:t>
      </w:r>
      <w:r>
        <w:rPr>
          <w:spacing w:val="-1"/>
        </w:rPr>
        <w:t>have</w:t>
      </w:r>
      <w:r w:rsidRPr="00CF6BAF">
        <w:rPr>
          <w:spacing w:val="-1"/>
        </w:rPr>
        <w:t xml:space="preserve"> </w:t>
      </w:r>
      <w:r>
        <w:rPr>
          <w:spacing w:val="-1"/>
        </w:rPr>
        <w:t>little</w:t>
      </w:r>
      <w:r w:rsidRPr="00CF6BAF">
        <w:rPr>
          <w:spacing w:val="-1"/>
        </w:rPr>
        <w:t xml:space="preserve"> </w:t>
      </w:r>
      <w:r>
        <w:rPr>
          <w:spacing w:val="-1"/>
        </w:rPr>
        <w:t>ability</w:t>
      </w:r>
      <w:r w:rsidRPr="00CF6BAF">
        <w:rPr>
          <w:spacing w:val="-1"/>
        </w:rPr>
        <w:t xml:space="preserve"> to </w:t>
      </w:r>
      <w:r>
        <w:rPr>
          <w:spacing w:val="-1"/>
        </w:rPr>
        <w:t>avoid</w:t>
      </w:r>
      <w:r w:rsidRPr="00CF6BAF">
        <w:rPr>
          <w:spacing w:val="-1"/>
        </w:rPr>
        <w:t xml:space="preserve"> </w:t>
      </w:r>
      <w:r>
        <w:rPr>
          <w:spacing w:val="-1"/>
        </w:rPr>
        <w:t>rising</w:t>
      </w:r>
      <w:r w:rsidRPr="00CF6BAF">
        <w:rPr>
          <w:spacing w:val="-1"/>
        </w:rPr>
        <w:t xml:space="preserve"> network </w:t>
      </w:r>
      <w:r>
        <w:rPr>
          <w:spacing w:val="-1"/>
        </w:rPr>
        <w:t>costs</w:t>
      </w:r>
      <w:r w:rsidRPr="00CF6BAF">
        <w:rPr>
          <w:spacing w:val="-1"/>
        </w:rPr>
        <w:t xml:space="preserve"> – </w:t>
      </w:r>
      <w:r>
        <w:rPr>
          <w:spacing w:val="-1"/>
        </w:rPr>
        <w:t>particularly</w:t>
      </w:r>
      <w:r w:rsidRPr="00CF6BAF">
        <w:rPr>
          <w:spacing w:val="-1"/>
        </w:rPr>
        <w:t xml:space="preserve"> </w:t>
      </w:r>
      <w:r>
        <w:rPr>
          <w:spacing w:val="-1"/>
        </w:rPr>
        <w:t>since</w:t>
      </w:r>
      <w:r w:rsidRPr="00CF6BAF">
        <w:rPr>
          <w:spacing w:val="-1"/>
        </w:rPr>
        <w:t xml:space="preserve"> networks </w:t>
      </w:r>
      <w:r>
        <w:rPr>
          <w:spacing w:val="-1"/>
        </w:rPr>
        <w:t>have</w:t>
      </w:r>
      <w:r w:rsidRPr="00CF6BAF">
        <w:rPr>
          <w:spacing w:val="-1"/>
        </w:rPr>
        <w:t xml:space="preserve"> often </w:t>
      </w:r>
      <w:r>
        <w:rPr>
          <w:spacing w:val="-1"/>
        </w:rPr>
        <w:t>responded</w:t>
      </w:r>
      <w:r w:rsidRPr="00CF6BAF">
        <w:rPr>
          <w:spacing w:val="-1"/>
        </w:rPr>
        <w:t xml:space="preserve"> to </w:t>
      </w:r>
      <w:r>
        <w:rPr>
          <w:spacing w:val="-1"/>
        </w:rPr>
        <w:t>increased</w:t>
      </w:r>
      <w:r w:rsidRPr="00CF6BAF">
        <w:rPr>
          <w:spacing w:val="-1"/>
        </w:rPr>
        <w:t xml:space="preserve"> energy efficiency by shifting </w:t>
      </w:r>
      <w:r>
        <w:rPr>
          <w:spacing w:val="-1"/>
        </w:rPr>
        <w:t>emphasis</w:t>
      </w:r>
      <w:r w:rsidRPr="00CF6BAF">
        <w:rPr>
          <w:spacing w:val="-1"/>
        </w:rPr>
        <w:t xml:space="preserve"> to fixed charges. </w:t>
      </w:r>
      <w:r>
        <w:rPr>
          <w:spacing w:val="-1"/>
        </w:rPr>
        <w:t>Manufacturers</w:t>
      </w:r>
      <w:r w:rsidRPr="00CF6BAF">
        <w:rPr>
          <w:spacing w:val="-1"/>
        </w:rPr>
        <w:t xml:space="preserve"> are heavily exposed to </w:t>
      </w:r>
      <w:r>
        <w:rPr>
          <w:spacing w:val="-1"/>
        </w:rPr>
        <w:t>international</w:t>
      </w:r>
      <w:r w:rsidRPr="00CF6BAF">
        <w:rPr>
          <w:spacing w:val="-1"/>
        </w:rPr>
        <w:t xml:space="preserve"> competition and </w:t>
      </w:r>
      <w:r>
        <w:rPr>
          <w:spacing w:val="-1"/>
        </w:rPr>
        <w:t>have</w:t>
      </w:r>
      <w:r w:rsidRPr="00CF6BAF">
        <w:rPr>
          <w:spacing w:val="-1"/>
        </w:rPr>
        <w:t xml:space="preserve"> little </w:t>
      </w:r>
      <w:r>
        <w:rPr>
          <w:spacing w:val="-1"/>
        </w:rPr>
        <w:t>ability</w:t>
      </w:r>
      <w:r w:rsidRPr="00CF6BAF">
        <w:rPr>
          <w:spacing w:val="-1"/>
        </w:rPr>
        <w:t xml:space="preserve"> to </w:t>
      </w:r>
      <w:r>
        <w:rPr>
          <w:spacing w:val="-1"/>
        </w:rPr>
        <w:t>recover</w:t>
      </w:r>
      <w:r w:rsidRPr="00CF6BAF">
        <w:rPr>
          <w:spacing w:val="-1"/>
        </w:rPr>
        <w:t xml:space="preserve"> cost </w:t>
      </w:r>
      <w:r>
        <w:rPr>
          <w:spacing w:val="-1"/>
        </w:rPr>
        <w:t>increases</w:t>
      </w:r>
      <w:r w:rsidRPr="00CF6BAF">
        <w:rPr>
          <w:spacing w:val="-1"/>
        </w:rPr>
        <w:t xml:space="preserve"> </w:t>
      </w:r>
      <w:r>
        <w:rPr>
          <w:spacing w:val="-1"/>
        </w:rPr>
        <w:t>through</w:t>
      </w:r>
      <w:r w:rsidRPr="00CF6BAF">
        <w:rPr>
          <w:spacing w:val="-1"/>
        </w:rPr>
        <w:t xml:space="preserve"> higher prices to customers.</w:t>
      </w:r>
    </w:p>
    <w:p w:rsidR="00A96D6C" w:rsidRPr="00CF6BAF" w:rsidRDefault="00D47C90" w:rsidP="00CF6BAF">
      <w:pPr>
        <w:pStyle w:val="BodyText"/>
        <w:spacing w:before="66" w:after="240" w:line="276" w:lineRule="auto"/>
        <w:ind w:right="256"/>
        <w:jc w:val="both"/>
        <w:rPr>
          <w:spacing w:val="-1"/>
        </w:rPr>
      </w:pPr>
      <w:r>
        <w:rPr>
          <w:spacing w:val="-1"/>
        </w:rPr>
        <w:t>The</w:t>
      </w:r>
      <w:r w:rsidRPr="00CF6BAF">
        <w:rPr>
          <w:spacing w:val="-1"/>
        </w:rPr>
        <w:t xml:space="preserve"> total </w:t>
      </w:r>
      <w:r>
        <w:rPr>
          <w:spacing w:val="-1"/>
        </w:rPr>
        <w:t>cost</w:t>
      </w:r>
      <w:r w:rsidRPr="00CF6BAF">
        <w:rPr>
          <w:spacing w:val="-1"/>
        </w:rPr>
        <w:t xml:space="preserve"> </w:t>
      </w:r>
      <w:r>
        <w:rPr>
          <w:spacing w:val="-1"/>
        </w:rPr>
        <w:t>of</w:t>
      </w:r>
      <w:r w:rsidRPr="00CF6BAF">
        <w:rPr>
          <w:spacing w:val="-1"/>
        </w:rPr>
        <w:t xml:space="preserve"> </w:t>
      </w:r>
      <w:r>
        <w:rPr>
          <w:spacing w:val="-1"/>
        </w:rPr>
        <w:t>service</w:t>
      </w:r>
      <w:r w:rsidRPr="00CF6BAF">
        <w:rPr>
          <w:spacing w:val="-1"/>
        </w:rPr>
        <w:t xml:space="preserve"> </w:t>
      </w:r>
      <w:r>
        <w:rPr>
          <w:spacing w:val="-1"/>
        </w:rPr>
        <w:t>for</w:t>
      </w:r>
      <w:r w:rsidRPr="00CF6BAF">
        <w:rPr>
          <w:spacing w:val="-1"/>
        </w:rPr>
        <w:t xml:space="preserve"> electricity </w:t>
      </w:r>
      <w:r>
        <w:rPr>
          <w:spacing w:val="-1"/>
        </w:rPr>
        <w:t>supply</w:t>
      </w:r>
      <w:r w:rsidRPr="00CF6BAF">
        <w:rPr>
          <w:spacing w:val="-1"/>
        </w:rPr>
        <w:t xml:space="preserve"> is higher in regional </w:t>
      </w:r>
      <w:r>
        <w:rPr>
          <w:spacing w:val="-1"/>
        </w:rPr>
        <w:t>Victoria,</w:t>
      </w:r>
      <w:r w:rsidRPr="00CF6BAF">
        <w:rPr>
          <w:spacing w:val="-1"/>
        </w:rPr>
        <w:t xml:space="preserve"> and </w:t>
      </w:r>
      <w:r>
        <w:rPr>
          <w:spacing w:val="-1"/>
        </w:rPr>
        <w:t>since</w:t>
      </w:r>
      <w:r w:rsidRPr="00CF6BAF">
        <w:rPr>
          <w:spacing w:val="-1"/>
        </w:rPr>
        <w:t xml:space="preserve"> 2011 regional electricity </w:t>
      </w:r>
      <w:r>
        <w:rPr>
          <w:spacing w:val="-1"/>
        </w:rPr>
        <w:t>users</w:t>
      </w:r>
      <w:r w:rsidRPr="00CF6BAF">
        <w:rPr>
          <w:spacing w:val="-1"/>
        </w:rPr>
        <w:t xml:space="preserve"> </w:t>
      </w:r>
      <w:r>
        <w:rPr>
          <w:spacing w:val="-1"/>
        </w:rPr>
        <w:t>have</w:t>
      </w:r>
      <w:r w:rsidRPr="00CF6BAF">
        <w:rPr>
          <w:spacing w:val="-1"/>
        </w:rPr>
        <w:t xml:space="preserve"> endured the highest </w:t>
      </w:r>
      <w:r>
        <w:rPr>
          <w:spacing w:val="-1"/>
        </w:rPr>
        <w:t>cumulative</w:t>
      </w:r>
      <w:r w:rsidRPr="00CF6BAF">
        <w:rPr>
          <w:spacing w:val="-1"/>
        </w:rPr>
        <w:t xml:space="preserve"> increase in network charges: </w:t>
      </w:r>
      <w:r>
        <w:rPr>
          <w:spacing w:val="-1"/>
        </w:rPr>
        <w:t>103%</w:t>
      </w:r>
      <w:r w:rsidRPr="00CF6BAF">
        <w:rPr>
          <w:spacing w:val="-1"/>
        </w:rPr>
        <w:t xml:space="preserve"> for </w:t>
      </w:r>
      <w:r>
        <w:rPr>
          <w:spacing w:val="-1"/>
        </w:rPr>
        <w:t>SP</w:t>
      </w:r>
      <w:r w:rsidRPr="00CF6BAF">
        <w:rPr>
          <w:spacing w:val="-1"/>
        </w:rPr>
        <w:t xml:space="preserve"> </w:t>
      </w:r>
      <w:proofErr w:type="spellStart"/>
      <w:r>
        <w:rPr>
          <w:spacing w:val="-1"/>
        </w:rPr>
        <w:t>Ausnet</w:t>
      </w:r>
      <w:proofErr w:type="spellEnd"/>
      <w:r w:rsidRPr="00CF6BAF">
        <w:rPr>
          <w:spacing w:val="-1"/>
        </w:rPr>
        <w:t xml:space="preserve"> </w:t>
      </w:r>
      <w:r>
        <w:rPr>
          <w:spacing w:val="-1"/>
        </w:rPr>
        <w:t>(Eastern</w:t>
      </w:r>
      <w:r w:rsidRPr="00CF6BAF">
        <w:rPr>
          <w:spacing w:val="-1"/>
        </w:rPr>
        <w:t xml:space="preserve"> </w:t>
      </w:r>
      <w:r>
        <w:rPr>
          <w:spacing w:val="-1"/>
        </w:rPr>
        <w:t>Victoria)</w:t>
      </w:r>
      <w:r w:rsidRPr="00CF6BAF">
        <w:rPr>
          <w:spacing w:val="-1"/>
        </w:rPr>
        <w:t xml:space="preserve"> and </w:t>
      </w:r>
      <w:r>
        <w:rPr>
          <w:spacing w:val="-1"/>
        </w:rPr>
        <w:t>54%</w:t>
      </w:r>
      <w:r w:rsidRPr="00CF6BAF">
        <w:rPr>
          <w:spacing w:val="-1"/>
        </w:rPr>
        <w:t xml:space="preserve"> </w:t>
      </w:r>
      <w:r>
        <w:rPr>
          <w:spacing w:val="-1"/>
        </w:rPr>
        <w:t>for</w:t>
      </w:r>
      <w:r w:rsidRPr="00CF6BAF">
        <w:rPr>
          <w:spacing w:val="-1"/>
        </w:rPr>
        <w:t xml:space="preserve"> </w:t>
      </w:r>
      <w:proofErr w:type="spellStart"/>
      <w:r w:rsidRPr="00CF6BAF">
        <w:rPr>
          <w:spacing w:val="-1"/>
        </w:rPr>
        <w:t>Powercor</w:t>
      </w:r>
      <w:proofErr w:type="spellEnd"/>
      <w:r w:rsidRPr="00CF6BAF">
        <w:rPr>
          <w:spacing w:val="-1"/>
        </w:rPr>
        <w:t xml:space="preserve"> (Western </w:t>
      </w:r>
      <w:r>
        <w:rPr>
          <w:spacing w:val="-1"/>
        </w:rPr>
        <w:t>Victoria).</w:t>
      </w:r>
    </w:p>
    <w:p w:rsidR="00A96D6C" w:rsidRPr="00CF6BAF" w:rsidRDefault="00D47C90" w:rsidP="00CF6BAF">
      <w:pPr>
        <w:pStyle w:val="BodyText"/>
        <w:spacing w:before="66" w:after="240" w:line="276" w:lineRule="auto"/>
        <w:ind w:right="256"/>
        <w:jc w:val="both"/>
        <w:rPr>
          <w:spacing w:val="-1"/>
        </w:rPr>
      </w:pPr>
      <w:r>
        <w:rPr>
          <w:spacing w:val="-1"/>
        </w:rPr>
        <w:t>The</w:t>
      </w:r>
      <w:r w:rsidRPr="00CF6BAF">
        <w:rPr>
          <w:spacing w:val="-1"/>
        </w:rPr>
        <w:t xml:space="preserve"> market</w:t>
      </w:r>
      <w:r>
        <w:rPr>
          <w:spacing w:val="-1"/>
        </w:rPr>
        <w:t xml:space="preserve"> for</w:t>
      </w:r>
      <w:r w:rsidRPr="00CF6BAF">
        <w:rPr>
          <w:spacing w:val="-1"/>
        </w:rPr>
        <w:t xml:space="preserve"> gas </w:t>
      </w:r>
      <w:r>
        <w:rPr>
          <w:spacing w:val="-1"/>
        </w:rPr>
        <w:t>on</w:t>
      </w:r>
      <w:r w:rsidRPr="00CF6BAF">
        <w:rPr>
          <w:spacing w:val="-1"/>
        </w:rPr>
        <w:t xml:space="preserve"> </w:t>
      </w:r>
      <w:r>
        <w:rPr>
          <w:spacing w:val="-1"/>
        </w:rPr>
        <w:t>the</w:t>
      </w:r>
      <w:r w:rsidRPr="00CF6BAF">
        <w:rPr>
          <w:spacing w:val="-1"/>
        </w:rPr>
        <w:t xml:space="preserve"> </w:t>
      </w:r>
      <w:r>
        <w:rPr>
          <w:spacing w:val="-1"/>
        </w:rPr>
        <w:t>East</w:t>
      </w:r>
      <w:r w:rsidRPr="00CF6BAF">
        <w:rPr>
          <w:spacing w:val="-1"/>
        </w:rPr>
        <w:t xml:space="preserve"> </w:t>
      </w:r>
      <w:r>
        <w:rPr>
          <w:spacing w:val="-1"/>
        </w:rPr>
        <w:t>Coast</w:t>
      </w:r>
      <w:r w:rsidRPr="00CF6BAF">
        <w:rPr>
          <w:spacing w:val="-1"/>
        </w:rPr>
        <w:t xml:space="preserve"> </w:t>
      </w:r>
      <w:r>
        <w:rPr>
          <w:spacing w:val="-1"/>
        </w:rPr>
        <w:t>of</w:t>
      </w:r>
      <w:r w:rsidRPr="00CF6BAF">
        <w:rPr>
          <w:spacing w:val="-1"/>
        </w:rPr>
        <w:t xml:space="preserve"> </w:t>
      </w:r>
      <w:r>
        <w:rPr>
          <w:spacing w:val="-1"/>
        </w:rPr>
        <w:t>Australia</w:t>
      </w:r>
      <w:r w:rsidRPr="00CF6BAF">
        <w:rPr>
          <w:spacing w:val="-1"/>
        </w:rPr>
        <w:t xml:space="preserve"> </w:t>
      </w:r>
      <w:r>
        <w:rPr>
          <w:spacing w:val="-1"/>
        </w:rPr>
        <w:t>is</w:t>
      </w:r>
      <w:r w:rsidRPr="00CF6BAF">
        <w:rPr>
          <w:spacing w:val="-1"/>
        </w:rPr>
        <w:t xml:space="preserve"> being </w:t>
      </w:r>
      <w:r>
        <w:rPr>
          <w:spacing w:val="-1"/>
        </w:rPr>
        <w:t>transformed</w:t>
      </w:r>
      <w:r w:rsidRPr="00CF6BAF">
        <w:rPr>
          <w:spacing w:val="-1"/>
        </w:rPr>
        <w:t xml:space="preserve"> by the development</w:t>
      </w:r>
      <w:r>
        <w:rPr>
          <w:spacing w:val="-1"/>
        </w:rPr>
        <w:t xml:space="preserve"> of</w:t>
      </w:r>
      <w:r w:rsidRPr="00CF6BAF">
        <w:rPr>
          <w:spacing w:val="-1"/>
        </w:rPr>
        <w:t xml:space="preserve"> new </w:t>
      </w:r>
      <w:r>
        <w:rPr>
          <w:spacing w:val="-1"/>
        </w:rPr>
        <w:t>LNG</w:t>
      </w:r>
      <w:r w:rsidRPr="00CF6BAF">
        <w:rPr>
          <w:spacing w:val="-1"/>
        </w:rPr>
        <w:t xml:space="preserve"> export facilities in </w:t>
      </w:r>
      <w:r>
        <w:rPr>
          <w:spacing w:val="-1"/>
        </w:rPr>
        <w:t>Queensland,</w:t>
      </w:r>
      <w:r w:rsidRPr="00CF6BAF">
        <w:rPr>
          <w:spacing w:val="-1"/>
        </w:rPr>
        <w:t xml:space="preserve"> which will link these gas </w:t>
      </w:r>
      <w:r>
        <w:rPr>
          <w:spacing w:val="-1"/>
        </w:rPr>
        <w:t>markets</w:t>
      </w:r>
      <w:r w:rsidRPr="00CF6BAF">
        <w:rPr>
          <w:spacing w:val="-1"/>
        </w:rPr>
        <w:t xml:space="preserve"> to </w:t>
      </w:r>
      <w:r>
        <w:rPr>
          <w:spacing w:val="-1"/>
        </w:rPr>
        <w:t>international</w:t>
      </w:r>
      <w:r w:rsidRPr="00CF6BAF">
        <w:rPr>
          <w:spacing w:val="-1"/>
        </w:rPr>
        <w:t xml:space="preserve"> gas prices </w:t>
      </w:r>
      <w:r>
        <w:rPr>
          <w:spacing w:val="-1"/>
        </w:rPr>
        <w:t>for</w:t>
      </w:r>
      <w:r w:rsidRPr="00CF6BAF">
        <w:rPr>
          <w:spacing w:val="-1"/>
        </w:rPr>
        <w:t xml:space="preserve"> the first time in </w:t>
      </w:r>
      <w:r>
        <w:rPr>
          <w:spacing w:val="-1"/>
        </w:rPr>
        <w:t>history.</w:t>
      </w:r>
      <w:r w:rsidRPr="00CF6BAF">
        <w:rPr>
          <w:spacing w:val="-1"/>
        </w:rPr>
        <w:t xml:space="preserve"> </w:t>
      </w:r>
      <w:r>
        <w:rPr>
          <w:spacing w:val="-1"/>
        </w:rPr>
        <w:t>Gas</w:t>
      </w:r>
      <w:r w:rsidRPr="00CF6BAF">
        <w:rPr>
          <w:spacing w:val="-1"/>
        </w:rPr>
        <w:t xml:space="preserve"> supply is </w:t>
      </w:r>
      <w:r>
        <w:rPr>
          <w:spacing w:val="-1"/>
        </w:rPr>
        <w:t>tight</w:t>
      </w:r>
      <w:r w:rsidRPr="00CF6BAF">
        <w:rPr>
          <w:spacing w:val="-1"/>
        </w:rPr>
        <w:t xml:space="preserve"> and domestic </w:t>
      </w:r>
      <w:r>
        <w:rPr>
          <w:spacing w:val="-1"/>
        </w:rPr>
        <w:t>contracting</w:t>
      </w:r>
      <w:r w:rsidRPr="00CF6BAF">
        <w:rPr>
          <w:spacing w:val="-1"/>
        </w:rPr>
        <w:t xml:space="preserve"> </w:t>
      </w:r>
      <w:r>
        <w:rPr>
          <w:spacing w:val="-1"/>
        </w:rPr>
        <w:t>very</w:t>
      </w:r>
      <w:r w:rsidRPr="00CF6BAF">
        <w:rPr>
          <w:spacing w:val="-1"/>
        </w:rPr>
        <w:t xml:space="preserve"> challenging, primarily </w:t>
      </w:r>
      <w:r>
        <w:rPr>
          <w:spacing w:val="-1"/>
        </w:rPr>
        <w:t>because</w:t>
      </w:r>
      <w:r w:rsidRPr="00CF6BAF">
        <w:rPr>
          <w:spacing w:val="-1"/>
        </w:rPr>
        <w:t xml:space="preserve"> </w:t>
      </w:r>
      <w:r>
        <w:rPr>
          <w:spacing w:val="-1"/>
        </w:rPr>
        <w:t>of</w:t>
      </w:r>
      <w:r w:rsidRPr="00CF6BAF">
        <w:rPr>
          <w:spacing w:val="-1"/>
        </w:rPr>
        <w:t xml:space="preserve"> uncertainty </w:t>
      </w:r>
      <w:r>
        <w:rPr>
          <w:spacing w:val="-1"/>
        </w:rPr>
        <w:t>about</w:t>
      </w:r>
      <w:r w:rsidRPr="00CF6BAF">
        <w:rPr>
          <w:spacing w:val="-1"/>
        </w:rPr>
        <w:t xml:space="preserve"> the </w:t>
      </w:r>
      <w:r>
        <w:rPr>
          <w:spacing w:val="-1"/>
        </w:rPr>
        <w:t>ability</w:t>
      </w:r>
      <w:r w:rsidRPr="00CF6BAF">
        <w:rPr>
          <w:spacing w:val="-1"/>
        </w:rPr>
        <w:t xml:space="preserve"> of </w:t>
      </w:r>
      <w:r>
        <w:rPr>
          <w:spacing w:val="-1"/>
        </w:rPr>
        <w:t>coal</w:t>
      </w:r>
      <w:r w:rsidRPr="00CF6BAF">
        <w:rPr>
          <w:spacing w:val="-1"/>
        </w:rPr>
        <w:t xml:space="preserve"> seam gas developments to </w:t>
      </w:r>
      <w:r>
        <w:rPr>
          <w:spacing w:val="-1"/>
        </w:rPr>
        <w:t>achieve</w:t>
      </w:r>
      <w:r w:rsidRPr="00CF6BAF">
        <w:rPr>
          <w:spacing w:val="-1"/>
        </w:rPr>
        <w:t xml:space="preserve"> the </w:t>
      </w:r>
      <w:r>
        <w:rPr>
          <w:spacing w:val="-1"/>
        </w:rPr>
        <w:t>huge</w:t>
      </w:r>
      <w:r w:rsidRPr="00CF6BAF">
        <w:rPr>
          <w:spacing w:val="-1"/>
        </w:rPr>
        <w:t xml:space="preserve"> and </w:t>
      </w:r>
      <w:r>
        <w:rPr>
          <w:spacing w:val="-1"/>
        </w:rPr>
        <w:t>rapid</w:t>
      </w:r>
      <w:r w:rsidRPr="00CF6BAF">
        <w:rPr>
          <w:spacing w:val="-1"/>
        </w:rPr>
        <w:t xml:space="preserve"> ramp </w:t>
      </w:r>
      <w:r>
        <w:rPr>
          <w:spacing w:val="-1"/>
        </w:rPr>
        <w:t>up</w:t>
      </w:r>
      <w:r w:rsidRPr="00CF6BAF">
        <w:rPr>
          <w:spacing w:val="-1"/>
        </w:rPr>
        <w:t xml:space="preserve"> </w:t>
      </w:r>
      <w:r>
        <w:rPr>
          <w:spacing w:val="-1"/>
        </w:rPr>
        <w:t>required</w:t>
      </w:r>
      <w:r w:rsidRPr="00CF6BAF">
        <w:rPr>
          <w:spacing w:val="-1"/>
        </w:rPr>
        <w:t xml:space="preserve"> to meet </w:t>
      </w:r>
      <w:r>
        <w:rPr>
          <w:spacing w:val="-1"/>
        </w:rPr>
        <w:t>LNG</w:t>
      </w:r>
      <w:r w:rsidRPr="00CF6BAF">
        <w:rPr>
          <w:spacing w:val="-1"/>
        </w:rPr>
        <w:t xml:space="preserve"> export commitment.</w:t>
      </w:r>
    </w:p>
    <w:p w:rsidR="00A96D6C" w:rsidRPr="00CF6BAF" w:rsidRDefault="00D47C90" w:rsidP="00CF6BAF">
      <w:pPr>
        <w:pStyle w:val="BodyText"/>
        <w:spacing w:before="66" w:after="240" w:line="276" w:lineRule="auto"/>
        <w:ind w:right="256"/>
        <w:jc w:val="both"/>
        <w:rPr>
          <w:spacing w:val="-1"/>
        </w:rPr>
      </w:pPr>
      <w:r>
        <w:rPr>
          <w:spacing w:val="-1"/>
        </w:rPr>
        <w:t>Economic</w:t>
      </w:r>
      <w:r w:rsidRPr="00CF6BAF">
        <w:rPr>
          <w:spacing w:val="-1"/>
        </w:rPr>
        <w:t xml:space="preserve"> modelling </w:t>
      </w:r>
      <w:r>
        <w:rPr>
          <w:spacing w:val="-1"/>
        </w:rPr>
        <w:t>commissioned</w:t>
      </w:r>
      <w:r w:rsidRPr="00CF6BAF">
        <w:rPr>
          <w:spacing w:val="-1"/>
        </w:rPr>
        <w:t xml:space="preserve"> by the </w:t>
      </w:r>
      <w:r>
        <w:rPr>
          <w:spacing w:val="-1"/>
        </w:rPr>
        <w:t>Australian</w:t>
      </w:r>
      <w:r w:rsidRPr="00CF6BAF">
        <w:rPr>
          <w:spacing w:val="-1"/>
        </w:rPr>
        <w:t xml:space="preserve"> Industry Group</w:t>
      </w:r>
      <w:r w:rsidRPr="00F63CDF">
        <w:rPr>
          <w:spacing w:val="-1"/>
          <w:vertAlign w:val="superscript"/>
        </w:rPr>
        <w:t>7</w:t>
      </w:r>
      <w:r w:rsidRPr="00CF6BAF">
        <w:rPr>
          <w:spacing w:val="-1"/>
        </w:rPr>
        <w:t xml:space="preserve"> found </w:t>
      </w:r>
      <w:r>
        <w:rPr>
          <w:spacing w:val="-1"/>
        </w:rPr>
        <w:t>that</w:t>
      </w:r>
      <w:r w:rsidRPr="00CF6BAF">
        <w:rPr>
          <w:spacing w:val="-1"/>
        </w:rPr>
        <w:t xml:space="preserve"> the </w:t>
      </w:r>
      <w:r>
        <w:rPr>
          <w:spacing w:val="-1"/>
        </w:rPr>
        <w:t>impact</w:t>
      </w:r>
      <w:r w:rsidRPr="00CF6BAF">
        <w:rPr>
          <w:spacing w:val="-1"/>
        </w:rPr>
        <w:t xml:space="preserve"> </w:t>
      </w:r>
      <w:r>
        <w:rPr>
          <w:spacing w:val="-1"/>
        </w:rPr>
        <w:t>on</w:t>
      </w:r>
      <w:r w:rsidRPr="00CF6BAF">
        <w:rPr>
          <w:spacing w:val="-1"/>
        </w:rPr>
        <w:t xml:space="preserve"> Victorian </w:t>
      </w:r>
      <w:r>
        <w:rPr>
          <w:spacing w:val="-1"/>
        </w:rPr>
        <w:t>manufacturing</w:t>
      </w:r>
      <w:r w:rsidRPr="00CF6BAF">
        <w:rPr>
          <w:spacing w:val="-1"/>
        </w:rPr>
        <w:t xml:space="preserve"> </w:t>
      </w:r>
      <w:r>
        <w:rPr>
          <w:spacing w:val="-1"/>
        </w:rPr>
        <w:t>from</w:t>
      </w:r>
      <w:r w:rsidRPr="00CF6BAF">
        <w:rPr>
          <w:spacing w:val="-1"/>
        </w:rPr>
        <w:t xml:space="preserve"> a </w:t>
      </w:r>
      <w:r>
        <w:rPr>
          <w:spacing w:val="-1"/>
        </w:rPr>
        <w:t>plausible</w:t>
      </w:r>
      <w:r w:rsidRPr="00CF6BAF">
        <w:rPr>
          <w:spacing w:val="-1"/>
        </w:rPr>
        <w:t xml:space="preserve"> </w:t>
      </w:r>
      <w:r>
        <w:rPr>
          <w:spacing w:val="-1"/>
        </w:rPr>
        <w:t>scenario</w:t>
      </w:r>
      <w:r w:rsidRPr="00CF6BAF">
        <w:rPr>
          <w:spacing w:val="-1"/>
        </w:rPr>
        <w:t xml:space="preserve"> </w:t>
      </w:r>
      <w:r>
        <w:rPr>
          <w:spacing w:val="-1"/>
        </w:rPr>
        <w:t>for</w:t>
      </w:r>
      <w:r w:rsidRPr="00CF6BAF">
        <w:rPr>
          <w:spacing w:val="-1"/>
        </w:rPr>
        <w:t xml:space="preserve"> </w:t>
      </w:r>
      <w:r>
        <w:rPr>
          <w:spacing w:val="-1"/>
        </w:rPr>
        <w:t>rising</w:t>
      </w:r>
      <w:r w:rsidRPr="00CF6BAF">
        <w:rPr>
          <w:spacing w:val="-1"/>
        </w:rPr>
        <w:t xml:space="preserve"> gas prices </w:t>
      </w:r>
      <w:r>
        <w:rPr>
          <w:spacing w:val="-1"/>
        </w:rPr>
        <w:t>would</w:t>
      </w:r>
      <w:r w:rsidRPr="00CF6BAF">
        <w:rPr>
          <w:spacing w:val="-1"/>
        </w:rPr>
        <w:t xml:space="preserve"> be more than </w:t>
      </w:r>
      <w:r>
        <w:rPr>
          <w:spacing w:val="-1"/>
        </w:rPr>
        <w:t>$24</w:t>
      </w:r>
      <w:r w:rsidRPr="00CF6BAF">
        <w:rPr>
          <w:spacing w:val="-1"/>
        </w:rPr>
        <w:t xml:space="preserve"> </w:t>
      </w:r>
      <w:r>
        <w:rPr>
          <w:spacing w:val="-1"/>
        </w:rPr>
        <w:t>billion</w:t>
      </w:r>
      <w:r w:rsidRPr="00CF6BAF">
        <w:rPr>
          <w:spacing w:val="-1"/>
        </w:rPr>
        <w:t xml:space="preserve"> in </w:t>
      </w:r>
      <w:r>
        <w:rPr>
          <w:spacing w:val="-1"/>
        </w:rPr>
        <w:t>cumulative</w:t>
      </w:r>
      <w:r w:rsidRPr="00CF6BAF">
        <w:rPr>
          <w:spacing w:val="-1"/>
        </w:rPr>
        <w:t xml:space="preserve"> </w:t>
      </w:r>
      <w:r>
        <w:rPr>
          <w:spacing w:val="-1"/>
        </w:rPr>
        <w:t>lost</w:t>
      </w:r>
      <w:r w:rsidRPr="00CF6BAF">
        <w:rPr>
          <w:spacing w:val="-1"/>
        </w:rPr>
        <w:t xml:space="preserve"> </w:t>
      </w:r>
      <w:r>
        <w:rPr>
          <w:spacing w:val="-1"/>
        </w:rPr>
        <w:t>output</w:t>
      </w:r>
      <w:r w:rsidRPr="00CF6BAF">
        <w:rPr>
          <w:spacing w:val="-1"/>
        </w:rPr>
        <w:t xml:space="preserve"> to </w:t>
      </w:r>
      <w:r>
        <w:rPr>
          <w:spacing w:val="-1"/>
        </w:rPr>
        <w:t>2021,</w:t>
      </w:r>
      <w:r w:rsidRPr="00CF6BAF">
        <w:rPr>
          <w:spacing w:val="-1"/>
        </w:rPr>
        <w:t xml:space="preserve"> in net present </w:t>
      </w:r>
      <w:r>
        <w:rPr>
          <w:spacing w:val="-1"/>
        </w:rPr>
        <w:t>value</w:t>
      </w:r>
      <w:r w:rsidRPr="00CF6BAF">
        <w:rPr>
          <w:spacing w:val="-1"/>
        </w:rPr>
        <w:t xml:space="preserve"> terms.</w:t>
      </w:r>
    </w:p>
    <w:p w:rsidR="00A96D6C" w:rsidRPr="00CF6BAF" w:rsidRDefault="00D47C90" w:rsidP="00CF6BAF">
      <w:pPr>
        <w:pStyle w:val="BodyText"/>
        <w:spacing w:before="66" w:after="240" w:line="276" w:lineRule="auto"/>
        <w:ind w:right="256"/>
        <w:jc w:val="both"/>
        <w:rPr>
          <w:spacing w:val="-1"/>
        </w:rPr>
      </w:pPr>
      <w:r>
        <w:rPr>
          <w:spacing w:val="-1"/>
        </w:rPr>
        <w:t>Gas</w:t>
      </w:r>
      <w:r w:rsidRPr="00CF6BAF">
        <w:rPr>
          <w:spacing w:val="-1"/>
        </w:rPr>
        <w:t xml:space="preserve"> prices are still </w:t>
      </w:r>
      <w:r>
        <w:rPr>
          <w:spacing w:val="-1"/>
        </w:rPr>
        <w:t>rising,</w:t>
      </w:r>
      <w:r w:rsidRPr="00CF6BAF">
        <w:rPr>
          <w:spacing w:val="-1"/>
        </w:rPr>
        <w:t xml:space="preserve"> despite a likely-temporary </w:t>
      </w:r>
      <w:r>
        <w:rPr>
          <w:spacing w:val="-1"/>
        </w:rPr>
        <w:t>drop</w:t>
      </w:r>
      <w:r w:rsidRPr="00CF6BAF">
        <w:rPr>
          <w:spacing w:val="-1"/>
        </w:rPr>
        <w:t xml:space="preserve"> in global </w:t>
      </w:r>
      <w:r>
        <w:rPr>
          <w:spacing w:val="-1"/>
        </w:rPr>
        <w:t>oil</w:t>
      </w:r>
      <w:r w:rsidRPr="00CF6BAF">
        <w:rPr>
          <w:spacing w:val="-1"/>
        </w:rPr>
        <w:t xml:space="preserve"> prices, and </w:t>
      </w:r>
      <w:r>
        <w:rPr>
          <w:spacing w:val="-1"/>
        </w:rPr>
        <w:t>manufacturers</w:t>
      </w:r>
      <w:r w:rsidRPr="00CF6BAF">
        <w:rPr>
          <w:spacing w:val="-1"/>
        </w:rPr>
        <w:t xml:space="preserve"> are finding it </w:t>
      </w:r>
      <w:r>
        <w:rPr>
          <w:spacing w:val="-1"/>
        </w:rPr>
        <w:t>difficult</w:t>
      </w:r>
      <w:r w:rsidRPr="00CF6BAF">
        <w:rPr>
          <w:spacing w:val="-1"/>
        </w:rPr>
        <w:t xml:space="preserve"> to </w:t>
      </w:r>
      <w:r>
        <w:rPr>
          <w:spacing w:val="-1"/>
        </w:rPr>
        <w:t>secure</w:t>
      </w:r>
      <w:r w:rsidRPr="00CF6BAF">
        <w:rPr>
          <w:spacing w:val="-1"/>
        </w:rPr>
        <w:t xml:space="preserve"> long term </w:t>
      </w:r>
      <w:r>
        <w:rPr>
          <w:spacing w:val="-1"/>
        </w:rPr>
        <w:t>supply</w:t>
      </w:r>
      <w:r w:rsidRPr="00CF6BAF">
        <w:rPr>
          <w:spacing w:val="-1"/>
        </w:rPr>
        <w:t xml:space="preserve"> at prices </w:t>
      </w:r>
      <w:r>
        <w:rPr>
          <w:spacing w:val="-1"/>
        </w:rPr>
        <w:t>that</w:t>
      </w:r>
      <w:r w:rsidRPr="00CF6BAF">
        <w:rPr>
          <w:spacing w:val="-1"/>
        </w:rPr>
        <w:t xml:space="preserve"> make them competitive. </w:t>
      </w:r>
      <w:r>
        <w:rPr>
          <w:spacing w:val="-1"/>
        </w:rPr>
        <w:t>Access</w:t>
      </w:r>
      <w:r w:rsidRPr="00CF6BAF">
        <w:rPr>
          <w:spacing w:val="-1"/>
        </w:rPr>
        <w:t xml:space="preserve"> to competitively price </w:t>
      </w:r>
      <w:r>
        <w:rPr>
          <w:spacing w:val="-1"/>
        </w:rPr>
        <w:t>natural</w:t>
      </w:r>
      <w:r w:rsidRPr="00CF6BAF">
        <w:rPr>
          <w:spacing w:val="-1"/>
        </w:rPr>
        <w:t xml:space="preserve"> gas is critical </w:t>
      </w:r>
      <w:r>
        <w:rPr>
          <w:spacing w:val="-1"/>
        </w:rPr>
        <w:t>for</w:t>
      </w:r>
      <w:r w:rsidRPr="00CF6BAF">
        <w:rPr>
          <w:spacing w:val="-1"/>
        </w:rPr>
        <w:t xml:space="preserve"> many regional </w:t>
      </w:r>
      <w:r>
        <w:rPr>
          <w:spacing w:val="-1"/>
        </w:rPr>
        <w:lastRenderedPageBreak/>
        <w:t>manufacturers,</w:t>
      </w:r>
      <w:r w:rsidRPr="00CF6BAF">
        <w:rPr>
          <w:spacing w:val="-1"/>
        </w:rPr>
        <w:t xml:space="preserve"> particularly in </w:t>
      </w:r>
      <w:r>
        <w:rPr>
          <w:spacing w:val="-1"/>
        </w:rPr>
        <w:t>food</w:t>
      </w:r>
      <w:r w:rsidRPr="00CF6BAF">
        <w:rPr>
          <w:spacing w:val="-1"/>
        </w:rPr>
        <w:t xml:space="preserve"> processing sector.</w:t>
      </w:r>
    </w:p>
    <w:p w:rsidR="00A96D6C" w:rsidRPr="00CF6BAF" w:rsidRDefault="00D47C90" w:rsidP="00CF6BAF">
      <w:pPr>
        <w:pStyle w:val="BodyText"/>
        <w:spacing w:before="66" w:after="240" w:line="276" w:lineRule="auto"/>
        <w:ind w:right="256"/>
        <w:jc w:val="both"/>
        <w:rPr>
          <w:spacing w:val="-1"/>
        </w:rPr>
      </w:pPr>
      <w:r>
        <w:rPr>
          <w:spacing w:val="-1"/>
        </w:rPr>
        <w:t>There</w:t>
      </w:r>
      <w:r w:rsidRPr="00CF6BAF">
        <w:rPr>
          <w:spacing w:val="-1"/>
        </w:rPr>
        <w:t xml:space="preserve"> are </w:t>
      </w:r>
      <w:r>
        <w:rPr>
          <w:spacing w:val="-1"/>
        </w:rPr>
        <w:t>increased</w:t>
      </w:r>
      <w:r w:rsidRPr="00CF6BAF">
        <w:rPr>
          <w:spacing w:val="-1"/>
        </w:rPr>
        <w:t xml:space="preserve"> </w:t>
      </w:r>
      <w:r>
        <w:rPr>
          <w:spacing w:val="-1"/>
        </w:rPr>
        <w:t>costs</w:t>
      </w:r>
      <w:r w:rsidRPr="00CF6BAF">
        <w:rPr>
          <w:spacing w:val="-1"/>
        </w:rPr>
        <w:t xml:space="preserve"> to regional </w:t>
      </w:r>
      <w:r>
        <w:rPr>
          <w:spacing w:val="-1"/>
        </w:rPr>
        <w:t>manufacturers</w:t>
      </w:r>
      <w:r w:rsidRPr="00CF6BAF">
        <w:rPr>
          <w:spacing w:val="-1"/>
        </w:rPr>
        <w:t xml:space="preserve"> of meeting ever </w:t>
      </w:r>
      <w:r>
        <w:rPr>
          <w:spacing w:val="-1"/>
        </w:rPr>
        <w:t>increasing</w:t>
      </w:r>
      <w:r w:rsidRPr="00CF6BAF">
        <w:rPr>
          <w:spacing w:val="-1"/>
        </w:rPr>
        <w:t xml:space="preserve"> environmental </w:t>
      </w:r>
      <w:r>
        <w:rPr>
          <w:spacing w:val="-1"/>
        </w:rPr>
        <w:t>standards.</w:t>
      </w:r>
      <w:r w:rsidRPr="00CF6BAF">
        <w:rPr>
          <w:spacing w:val="-1"/>
        </w:rPr>
        <w:t xml:space="preserve"> </w:t>
      </w:r>
      <w:r>
        <w:rPr>
          <w:spacing w:val="-1"/>
        </w:rPr>
        <w:t>These</w:t>
      </w:r>
      <w:r w:rsidRPr="00CF6BAF">
        <w:rPr>
          <w:spacing w:val="-1"/>
        </w:rPr>
        <w:t xml:space="preserve"> costs impact </w:t>
      </w:r>
      <w:r>
        <w:rPr>
          <w:spacing w:val="-1"/>
        </w:rPr>
        <w:t>on</w:t>
      </w:r>
      <w:r w:rsidRPr="00CF6BAF">
        <w:rPr>
          <w:spacing w:val="-1"/>
        </w:rPr>
        <w:t xml:space="preserve"> their </w:t>
      </w:r>
      <w:r>
        <w:rPr>
          <w:spacing w:val="-1"/>
        </w:rPr>
        <w:t>competitiveness</w:t>
      </w:r>
      <w:r w:rsidRPr="00CF6BAF">
        <w:rPr>
          <w:spacing w:val="-1"/>
        </w:rPr>
        <w:t xml:space="preserve"> and regional </w:t>
      </w:r>
      <w:r>
        <w:rPr>
          <w:spacing w:val="-1"/>
        </w:rPr>
        <w:t>policy</w:t>
      </w:r>
      <w:r w:rsidRPr="00CF6BAF">
        <w:rPr>
          <w:spacing w:val="-1"/>
        </w:rPr>
        <w:t xml:space="preserve"> needs to </w:t>
      </w:r>
      <w:r>
        <w:rPr>
          <w:spacing w:val="-1"/>
        </w:rPr>
        <w:t>deliver</w:t>
      </w:r>
      <w:r w:rsidRPr="00CF6BAF">
        <w:rPr>
          <w:spacing w:val="-1"/>
        </w:rPr>
        <w:t xml:space="preserve"> programs that </w:t>
      </w:r>
      <w:r>
        <w:rPr>
          <w:spacing w:val="-1"/>
        </w:rPr>
        <w:t>support</w:t>
      </w:r>
      <w:r w:rsidRPr="00CF6BAF">
        <w:rPr>
          <w:spacing w:val="-1"/>
        </w:rPr>
        <w:t xml:space="preserve"> </w:t>
      </w:r>
      <w:r>
        <w:rPr>
          <w:spacing w:val="-1"/>
        </w:rPr>
        <w:t>manufacturers</w:t>
      </w:r>
      <w:r w:rsidRPr="00CF6BAF">
        <w:rPr>
          <w:spacing w:val="-1"/>
        </w:rPr>
        <w:t xml:space="preserve"> to </w:t>
      </w:r>
      <w:r>
        <w:rPr>
          <w:spacing w:val="-1"/>
        </w:rPr>
        <w:t>reduce</w:t>
      </w:r>
      <w:r w:rsidRPr="00CF6BAF">
        <w:rPr>
          <w:spacing w:val="-1"/>
        </w:rPr>
        <w:t xml:space="preserve"> their waste and </w:t>
      </w:r>
      <w:r>
        <w:rPr>
          <w:spacing w:val="-1"/>
        </w:rPr>
        <w:t>use</w:t>
      </w:r>
      <w:r w:rsidRPr="00CF6BAF">
        <w:rPr>
          <w:spacing w:val="-1"/>
        </w:rPr>
        <w:t xml:space="preserve"> energy more efficiently.</w:t>
      </w:r>
    </w:p>
    <w:p w:rsidR="00A96D6C" w:rsidRDefault="00726E80" w:rsidP="00CF6BAF">
      <w:pPr>
        <w:spacing w:after="240" w:line="20" w:lineRule="atLeast"/>
        <w:ind w:left="134"/>
        <w:rPr>
          <w:rFonts w:ascii="Century Gothic" w:eastAsia="Century Gothic" w:hAnsi="Century Gothic" w:cs="Century Gothic"/>
          <w:sz w:val="2"/>
          <w:szCs w:val="2"/>
        </w:rPr>
      </w:pPr>
      <w:r>
        <w:rPr>
          <w:rFonts w:ascii="Century Gothic" w:eastAsia="Century Gothic" w:hAnsi="Century Gothic" w:cs="Century Gothic"/>
          <w:noProof/>
          <w:sz w:val="2"/>
          <w:szCs w:val="2"/>
          <w:lang w:val="en-AU" w:eastAsia="en-AU"/>
        </w:rPr>
        <mc:AlternateContent>
          <mc:Choice Requires="wpg">
            <w:drawing>
              <wp:inline distT="0" distB="0" distL="0" distR="0">
                <wp:extent cx="1836420" cy="7620"/>
                <wp:effectExtent l="3810" t="5080" r="7620" b="635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2" name="Group 3"/>
                        <wpg:cNvGrpSpPr>
                          <a:grpSpLocks/>
                        </wpg:cNvGrpSpPr>
                        <wpg:grpSpPr bwMode="auto">
                          <a:xfrm>
                            <a:off x="6" y="6"/>
                            <a:ext cx="2881" cy="2"/>
                            <a:chOff x="6" y="6"/>
                            <a:chExt cx="2881" cy="2"/>
                          </a:xfrm>
                        </wpg:grpSpPr>
                        <wps:wsp>
                          <wps:cNvPr id="13" name="Freeform 4"/>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">
                <v:group id="Group 3" o:spid="_x0000_s1027" style="position:absolute;left:6;top:6;width:2881;height:2" coordorigin="6,6"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6;top:6;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5zcAA&#10;AADbAAAADwAAAGRycy9kb3ducmV2LnhtbERP22rCQBB9F/yHZYS+6SYWekmzEVFLi29qP2DIjklM&#10;djbsrkn6991CoW9zONfJN5PpxEDON5YVpKsEBHFpdcOVgq/L+/IFhA/IGjvLpOCbPGyK+SzHTNuR&#10;TzScQyViCPsMFdQh9JmUvqzJoF/ZnjhyV+sMhghdJbXDMYabTq6T5EkabDg21NjTrqayPd+NAly7&#10;Tlb79EK35w+vD6/Ha+uOSj0spu0biEBT+Bf/uT91nP8Iv7/EA2T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05zcAAAADbAAAADwAAAAAAAAAAAAAAAACYAgAAZHJzL2Rvd25y&#10;ZXYueG1sUEsFBgAAAAAEAAQA9QAAAIUDAAAAAA==&#10;" path="m,l2880,e" filled="f" strokeweight=".58pt">
                    <v:path arrowok="t" o:connecttype="custom" o:connectlocs="0,0;2880,0" o:connectangles="0,0"/>
                  </v:shape>
                </v:group>
                <w10:anchorlock/>
              </v:group>
            </w:pict>
          </mc:Fallback>
        </mc:AlternateContent>
      </w:r>
    </w:p>
    <w:p w:rsidR="00A96D6C" w:rsidRDefault="00D47C90">
      <w:pPr>
        <w:spacing w:before="75" w:line="242" w:lineRule="auto"/>
        <w:ind w:left="140" w:right="140"/>
        <w:rPr>
          <w:rFonts w:ascii="Century Gothic" w:eastAsia="Century Gothic" w:hAnsi="Century Gothic" w:cs="Century Gothic"/>
          <w:sz w:val="18"/>
          <w:szCs w:val="18"/>
        </w:rPr>
      </w:pPr>
      <w:r>
        <w:rPr>
          <w:rFonts w:ascii="Century Gothic" w:eastAsia="Century Gothic" w:hAnsi="Century Gothic" w:cs="Century Gothic"/>
          <w:position w:val="5"/>
          <w:sz w:val="13"/>
          <w:szCs w:val="13"/>
        </w:rPr>
        <w:t xml:space="preserve">7   </w:t>
      </w:r>
      <w:r>
        <w:rPr>
          <w:rFonts w:ascii="Century Gothic" w:eastAsia="Century Gothic" w:hAnsi="Century Gothic" w:cs="Century Gothic"/>
          <w:spacing w:val="4"/>
          <w:position w:val="5"/>
          <w:sz w:val="13"/>
          <w:szCs w:val="13"/>
        </w:rPr>
        <w:t xml:space="preserve"> </w:t>
      </w:r>
      <w:r>
        <w:rPr>
          <w:rFonts w:ascii="Century Gothic" w:eastAsia="Century Gothic" w:hAnsi="Century Gothic" w:cs="Century Gothic"/>
          <w:spacing w:val="-1"/>
          <w:sz w:val="18"/>
          <w:szCs w:val="18"/>
        </w:rPr>
        <w:t>Deloitte</w:t>
      </w:r>
      <w:r>
        <w:rPr>
          <w:rFonts w:ascii="Century Gothic" w:eastAsia="Century Gothic" w:hAnsi="Century Gothic" w:cs="Century Gothic"/>
          <w:sz w:val="18"/>
          <w:szCs w:val="18"/>
        </w:rPr>
        <w:t xml:space="preserve"> </w:t>
      </w:r>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2"/>
          <w:sz w:val="18"/>
          <w:szCs w:val="18"/>
        </w:rPr>
        <w:t>Access</w:t>
      </w:r>
      <w:r>
        <w:rPr>
          <w:rFonts w:ascii="Century Gothic" w:eastAsia="Century Gothic" w:hAnsi="Century Gothic" w:cs="Century Gothic"/>
          <w:sz w:val="18"/>
          <w:szCs w:val="18"/>
        </w:rPr>
        <w:t xml:space="preserve"> </w:t>
      </w:r>
      <w:r>
        <w:rPr>
          <w:rFonts w:ascii="Century Gothic" w:eastAsia="Century Gothic" w:hAnsi="Century Gothic" w:cs="Century Gothic"/>
          <w:spacing w:val="42"/>
          <w:sz w:val="18"/>
          <w:szCs w:val="18"/>
        </w:rPr>
        <w:t xml:space="preserve"> </w:t>
      </w:r>
      <w:r>
        <w:rPr>
          <w:rFonts w:ascii="Century Gothic" w:eastAsia="Century Gothic" w:hAnsi="Century Gothic" w:cs="Century Gothic"/>
          <w:spacing w:val="-1"/>
          <w:sz w:val="18"/>
          <w:szCs w:val="18"/>
        </w:rPr>
        <w:t>Economic,</w:t>
      </w:r>
      <w:r>
        <w:rPr>
          <w:rFonts w:ascii="Century Gothic" w:eastAsia="Century Gothic" w:hAnsi="Century Gothic" w:cs="Century Gothic"/>
          <w:sz w:val="18"/>
          <w:szCs w:val="18"/>
        </w:rPr>
        <w:t xml:space="preserve"> </w:t>
      </w:r>
      <w:r>
        <w:rPr>
          <w:rFonts w:ascii="Century Gothic" w:eastAsia="Century Gothic" w:hAnsi="Century Gothic" w:cs="Century Gothic"/>
          <w:spacing w:val="43"/>
          <w:sz w:val="18"/>
          <w:szCs w:val="18"/>
        </w:rPr>
        <w:t xml:space="preserve"> </w:t>
      </w:r>
      <w:r>
        <w:rPr>
          <w:rFonts w:ascii="Century Gothic" w:eastAsia="Century Gothic" w:hAnsi="Century Gothic" w:cs="Century Gothic"/>
          <w:i/>
          <w:sz w:val="18"/>
          <w:szCs w:val="18"/>
        </w:rPr>
        <w:t xml:space="preserve">Gas </w:t>
      </w:r>
      <w:r>
        <w:rPr>
          <w:rFonts w:ascii="Century Gothic" w:eastAsia="Century Gothic" w:hAnsi="Century Gothic" w:cs="Century Gothic"/>
          <w:i/>
          <w:spacing w:val="42"/>
          <w:sz w:val="18"/>
          <w:szCs w:val="18"/>
        </w:rPr>
        <w:t xml:space="preserve"> </w:t>
      </w:r>
      <w:r>
        <w:rPr>
          <w:rFonts w:ascii="Century Gothic" w:eastAsia="Century Gothic" w:hAnsi="Century Gothic" w:cs="Century Gothic"/>
          <w:i/>
          <w:spacing w:val="-1"/>
          <w:sz w:val="18"/>
          <w:szCs w:val="18"/>
        </w:rPr>
        <w:t>market</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42"/>
          <w:sz w:val="18"/>
          <w:szCs w:val="18"/>
        </w:rPr>
        <w:t xml:space="preserve"> </w:t>
      </w:r>
      <w:r>
        <w:rPr>
          <w:rFonts w:ascii="Century Gothic" w:eastAsia="Century Gothic" w:hAnsi="Century Gothic" w:cs="Century Gothic"/>
          <w:i/>
          <w:spacing w:val="-1"/>
          <w:sz w:val="18"/>
          <w:szCs w:val="18"/>
        </w:rPr>
        <w:t>transformations</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44"/>
          <w:sz w:val="18"/>
          <w:szCs w:val="18"/>
        </w:rPr>
        <w:t xml:space="preserve"> </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44"/>
          <w:sz w:val="18"/>
          <w:szCs w:val="18"/>
        </w:rPr>
        <w:t xml:space="preserve"> </w:t>
      </w:r>
      <w:r>
        <w:rPr>
          <w:rFonts w:ascii="Century Gothic" w:eastAsia="Century Gothic" w:hAnsi="Century Gothic" w:cs="Century Gothic"/>
          <w:i/>
          <w:spacing w:val="-1"/>
          <w:sz w:val="18"/>
          <w:szCs w:val="18"/>
        </w:rPr>
        <w:t>economic</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42"/>
          <w:sz w:val="18"/>
          <w:szCs w:val="18"/>
        </w:rPr>
        <w:t xml:space="preserve"> </w:t>
      </w:r>
      <w:r>
        <w:rPr>
          <w:rFonts w:ascii="Century Gothic" w:eastAsia="Century Gothic" w:hAnsi="Century Gothic" w:cs="Century Gothic"/>
          <w:i/>
          <w:spacing w:val="-1"/>
          <w:sz w:val="18"/>
          <w:szCs w:val="18"/>
        </w:rPr>
        <w:t>consequences</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40"/>
          <w:sz w:val="18"/>
          <w:szCs w:val="18"/>
        </w:rPr>
        <w:t xml:space="preserve"> </w:t>
      </w:r>
      <w:r>
        <w:rPr>
          <w:rFonts w:ascii="Century Gothic" w:eastAsia="Century Gothic" w:hAnsi="Century Gothic" w:cs="Century Gothic"/>
          <w:i/>
          <w:spacing w:val="1"/>
          <w:sz w:val="18"/>
          <w:szCs w:val="18"/>
        </w:rPr>
        <w:t>for</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39"/>
          <w:sz w:val="18"/>
          <w:szCs w:val="18"/>
        </w:rPr>
        <w:t xml:space="preserve"> </w:t>
      </w:r>
      <w:r>
        <w:rPr>
          <w:rFonts w:ascii="Century Gothic" w:eastAsia="Century Gothic" w:hAnsi="Century Gothic" w:cs="Century Gothic"/>
          <w:i/>
          <w:sz w:val="18"/>
          <w:szCs w:val="18"/>
        </w:rPr>
        <w:t>the</w:t>
      </w:r>
      <w:r>
        <w:rPr>
          <w:rFonts w:ascii="Century Gothic" w:eastAsia="Century Gothic" w:hAnsi="Century Gothic" w:cs="Century Gothic"/>
          <w:i/>
          <w:spacing w:val="71"/>
          <w:w w:val="99"/>
          <w:sz w:val="18"/>
          <w:szCs w:val="18"/>
        </w:rPr>
        <w:t xml:space="preserve"> </w:t>
      </w:r>
      <w:r>
        <w:rPr>
          <w:rFonts w:ascii="Century Gothic" w:eastAsia="Century Gothic" w:hAnsi="Century Gothic" w:cs="Century Gothic"/>
          <w:i/>
          <w:spacing w:val="-1"/>
          <w:sz w:val="18"/>
          <w:szCs w:val="18"/>
        </w:rPr>
        <w:t>manufacturing</w:t>
      </w:r>
      <w:r>
        <w:rPr>
          <w:rFonts w:ascii="Century Gothic" w:eastAsia="Century Gothic" w:hAnsi="Century Gothic" w:cs="Century Gothic"/>
          <w:i/>
          <w:spacing w:val="-11"/>
          <w:sz w:val="18"/>
          <w:szCs w:val="18"/>
        </w:rPr>
        <w:t xml:space="preserve"> </w:t>
      </w:r>
      <w:r>
        <w:rPr>
          <w:rFonts w:ascii="Century Gothic" w:eastAsia="Century Gothic" w:hAnsi="Century Gothic" w:cs="Century Gothic"/>
          <w:i/>
          <w:spacing w:val="-1"/>
          <w:sz w:val="18"/>
          <w:szCs w:val="18"/>
        </w:rPr>
        <w:t>sector</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spacing w:val="-2"/>
          <w:sz w:val="18"/>
          <w:szCs w:val="18"/>
        </w:rPr>
        <w:t>(July</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2014)</w:t>
      </w:r>
      <w:r>
        <w:rPr>
          <w:rFonts w:ascii="Century Gothic" w:eastAsia="Century Gothic" w:hAnsi="Century Gothic" w:cs="Century Gothic"/>
          <w:spacing w:val="-10"/>
          <w:sz w:val="18"/>
          <w:szCs w:val="18"/>
        </w:rPr>
        <w:t xml:space="preserve"> </w:t>
      </w:r>
      <w:hyperlink r:id="rId31">
        <w:r>
          <w:rPr>
            <w:rFonts w:ascii="Century Gothic" w:eastAsia="Century Gothic" w:hAnsi="Century Gothic" w:cs="Century Gothic"/>
            <w:color w:val="0000FF"/>
            <w:spacing w:val="-1"/>
            <w:sz w:val="18"/>
            <w:szCs w:val="18"/>
            <w:u w:val="single" w:color="0000FF"/>
          </w:rPr>
          <w:t>www.aigroup.com.au/policy/reports/archive2014</w:t>
        </w:r>
        <w:r>
          <w:rPr>
            <w:rFonts w:ascii="Century Gothic" w:eastAsia="Century Gothic" w:hAnsi="Century Gothic" w:cs="Century Gothic"/>
            <w:spacing w:val="-1"/>
            <w:sz w:val="18"/>
            <w:szCs w:val="18"/>
          </w:rPr>
          <w:t>.</w:t>
        </w:r>
      </w:hyperlink>
    </w:p>
    <w:sectPr w:rsidR="00A96D6C">
      <w:headerReference w:type="default" r:id="rId32"/>
      <w:footerReference w:type="default" r:id="rId33"/>
      <w:pgSz w:w="11910" w:h="16840"/>
      <w:pgMar w:top="480" w:right="1300" w:bottom="1140" w:left="1300" w:header="0" w:footer="958" w:gutter="0"/>
      <w:pgNumType w:start="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90" w:rsidRDefault="00D47C90">
      <w:r>
        <w:separator/>
      </w:r>
    </w:p>
  </w:endnote>
  <w:endnote w:type="continuationSeparator" w:id="0">
    <w:p w:rsidR="00D47C90" w:rsidRDefault="00D4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77" w:rsidRDefault="00616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77" w:rsidRDefault="00616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77" w:rsidRDefault="00616E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662616"/>
      <w:docPartObj>
        <w:docPartGallery w:val="Page Numbers (Bottom of Page)"/>
        <w:docPartUnique/>
      </w:docPartObj>
    </w:sdtPr>
    <w:sdtEndPr>
      <w:rPr>
        <w:noProof/>
      </w:rPr>
    </w:sdtEndPr>
    <w:sdtContent>
      <w:p w:rsidR="00616E77" w:rsidRDefault="00616E77">
        <w:pPr>
          <w:pStyle w:val="Footer"/>
          <w:jc w:val="center"/>
        </w:pPr>
        <w:r>
          <w:fldChar w:fldCharType="begin"/>
        </w:r>
        <w:r>
          <w:instrText xml:space="preserve"> PAGE   \* MERGEFORMAT </w:instrText>
        </w:r>
        <w:r>
          <w:fldChar w:fldCharType="separate"/>
        </w:r>
        <w:r w:rsidR="00663472">
          <w:rPr>
            <w:noProof/>
          </w:rPr>
          <w:t>7</w:t>
        </w:r>
        <w:r>
          <w:rPr>
            <w:noProof/>
          </w:rPr>
          <w:fldChar w:fldCharType="end"/>
        </w:r>
      </w:p>
    </w:sdtContent>
  </w:sdt>
  <w:p w:rsidR="00D47C90" w:rsidRDefault="00D47C90">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0" w:rsidRDefault="00D47C90">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0" w:rsidRDefault="00D47C90">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0" w:rsidRDefault="00D47C9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90" w:rsidRDefault="00D47C90">
      <w:r>
        <w:separator/>
      </w:r>
    </w:p>
  </w:footnote>
  <w:footnote w:type="continuationSeparator" w:id="0">
    <w:p w:rsidR="00D47C90" w:rsidRDefault="00D4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77" w:rsidRDefault="00616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77" w:rsidRDefault="00616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77" w:rsidRDefault="00616E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0" w:rsidRDefault="00D47C90">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0" w:rsidRDefault="00D47C90">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0" w:rsidRDefault="00D47C90">
    <w:pPr>
      <w:spacing w:line="14" w:lineRule="auto"/>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0" w:rsidRDefault="00D47C90">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06CC"/>
    <w:multiLevelType w:val="hybridMultilevel"/>
    <w:tmpl w:val="BD5E475A"/>
    <w:lvl w:ilvl="0" w:tplc="A776D822">
      <w:start w:val="1"/>
      <w:numFmt w:val="decimal"/>
      <w:lvlText w:val="%1."/>
      <w:lvlJc w:val="left"/>
      <w:pPr>
        <w:ind w:left="539" w:hanging="440"/>
      </w:pPr>
      <w:rPr>
        <w:rFonts w:ascii="Century Gothic" w:eastAsia="Century Gothic" w:hAnsi="Century Gothic" w:hint="default"/>
        <w:w w:val="99"/>
        <w:sz w:val="20"/>
        <w:szCs w:val="20"/>
      </w:rPr>
    </w:lvl>
    <w:lvl w:ilvl="1" w:tplc="439C0326">
      <w:start w:val="1"/>
      <w:numFmt w:val="lowerLetter"/>
      <w:lvlText w:val="%2."/>
      <w:lvlJc w:val="left"/>
      <w:pPr>
        <w:ind w:left="760" w:hanging="461"/>
      </w:pPr>
      <w:rPr>
        <w:rFonts w:ascii="Century Gothic" w:eastAsia="Century Gothic" w:hAnsi="Century Gothic" w:hint="default"/>
        <w:w w:val="99"/>
        <w:sz w:val="20"/>
        <w:szCs w:val="20"/>
      </w:rPr>
    </w:lvl>
    <w:lvl w:ilvl="2" w:tplc="3D323498">
      <w:start w:val="1"/>
      <w:numFmt w:val="bullet"/>
      <w:lvlText w:val="•"/>
      <w:lvlJc w:val="left"/>
      <w:pPr>
        <w:ind w:left="1701" w:hanging="461"/>
      </w:pPr>
      <w:rPr>
        <w:rFonts w:hint="default"/>
      </w:rPr>
    </w:lvl>
    <w:lvl w:ilvl="3" w:tplc="3A84348A">
      <w:start w:val="1"/>
      <w:numFmt w:val="bullet"/>
      <w:lvlText w:val="•"/>
      <w:lvlJc w:val="left"/>
      <w:pPr>
        <w:ind w:left="2641" w:hanging="461"/>
      </w:pPr>
      <w:rPr>
        <w:rFonts w:hint="default"/>
      </w:rPr>
    </w:lvl>
    <w:lvl w:ilvl="4" w:tplc="181AE53A">
      <w:start w:val="1"/>
      <w:numFmt w:val="bullet"/>
      <w:lvlText w:val="•"/>
      <w:lvlJc w:val="left"/>
      <w:pPr>
        <w:ind w:left="3582" w:hanging="461"/>
      </w:pPr>
      <w:rPr>
        <w:rFonts w:hint="default"/>
      </w:rPr>
    </w:lvl>
    <w:lvl w:ilvl="5" w:tplc="8F44ABCC">
      <w:start w:val="1"/>
      <w:numFmt w:val="bullet"/>
      <w:lvlText w:val="•"/>
      <w:lvlJc w:val="left"/>
      <w:pPr>
        <w:ind w:left="4523" w:hanging="461"/>
      </w:pPr>
      <w:rPr>
        <w:rFonts w:hint="default"/>
      </w:rPr>
    </w:lvl>
    <w:lvl w:ilvl="6" w:tplc="3E280DF4">
      <w:start w:val="1"/>
      <w:numFmt w:val="bullet"/>
      <w:lvlText w:val="•"/>
      <w:lvlJc w:val="left"/>
      <w:pPr>
        <w:ind w:left="5463" w:hanging="461"/>
      </w:pPr>
      <w:rPr>
        <w:rFonts w:hint="default"/>
      </w:rPr>
    </w:lvl>
    <w:lvl w:ilvl="7" w:tplc="A6FCB9F2">
      <w:start w:val="1"/>
      <w:numFmt w:val="bullet"/>
      <w:lvlText w:val="•"/>
      <w:lvlJc w:val="left"/>
      <w:pPr>
        <w:ind w:left="6404" w:hanging="461"/>
      </w:pPr>
      <w:rPr>
        <w:rFonts w:hint="default"/>
      </w:rPr>
    </w:lvl>
    <w:lvl w:ilvl="8" w:tplc="217C130C">
      <w:start w:val="1"/>
      <w:numFmt w:val="bullet"/>
      <w:lvlText w:val="•"/>
      <w:lvlJc w:val="left"/>
      <w:pPr>
        <w:ind w:left="7345" w:hanging="461"/>
      </w:pPr>
      <w:rPr>
        <w:rFonts w:hint="default"/>
      </w:rPr>
    </w:lvl>
  </w:abstractNum>
  <w:abstractNum w:abstractNumId="1">
    <w:nsid w:val="4D556ADC"/>
    <w:multiLevelType w:val="hybridMultilevel"/>
    <w:tmpl w:val="B20AADF0"/>
    <w:lvl w:ilvl="0" w:tplc="410485C4">
      <w:start w:val="1"/>
      <w:numFmt w:val="decimal"/>
      <w:lvlText w:val="%1."/>
      <w:lvlJc w:val="left"/>
      <w:pPr>
        <w:ind w:left="572" w:hanging="432"/>
        <w:jc w:val="right"/>
      </w:pPr>
      <w:rPr>
        <w:rFonts w:ascii="Century Gothic" w:eastAsia="Century Gothic" w:hAnsi="Century Gothic" w:hint="default"/>
        <w:b/>
        <w:bCs/>
        <w:spacing w:val="1"/>
        <w:sz w:val="28"/>
        <w:szCs w:val="28"/>
      </w:rPr>
    </w:lvl>
    <w:lvl w:ilvl="1" w:tplc="15665AF6">
      <w:start w:val="1"/>
      <w:numFmt w:val="bullet"/>
      <w:lvlText w:val=""/>
      <w:lvlJc w:val="left"/>
      <w:pPr>
        <w:ind w:left="860" w:hanging="360"/>
      </w:pPr>
      <w:rPr>
        <w:rFonts w:ascii="Symbol" w:eastAsia="Symbol" w:hAnsi="Symbol" w:hint="default"/>
        <w:w w:val="99"/>
        <w:sz w:val="20"/>
        <w:szCs w:val="20"/>
      </w:rPr>
    </w:lvl>
    <w:lvl w:ilvl="2" w:tplc="F4A88C32">
      <w:start w:val="1"/>
      <w:numFmt w:val="bullet"/>
      <w:lvlText w:val="•"/>
      <w:lvlJc w:val="left"/>
      <w:pPr>
        <w:ind w:left="1798" w:hanging="360"/>
      </w:pPr>
      <w:rPr>
        <w:rFonts w:hint="default"/>
      </w:rPr>
    </w:lvl>
    <w:lvl w:ilvl="3" w:tplc="DBA8532C">
      <w:start w:val="1"/>
      <w:numFmt w:val="bullet"/>
      <w:lvlText w:val="•"/>
      <w:lvlJc w:val="left"/>
      <w:pPr>
        <w:ind w:left="2737" w:hanging="360"/>
      </w:pPr>
      <w:rPr>
        <w:rFonts w:hint="default"/>
      </w:rPr>
    </w:lvl>
    <w:lvl w:ilvl="4" w:tplc="21343070">
      <w:start w:val="1"/>
      <w:numFmt w:val="bullet"/>
      <w:lvlText w:val="•"/>
      <w:lvlJc w:val="left"/>
      <w:pPr>
        <w:ind w:left="3675" w:hanging="360"/>
      </w:pPr>
      <w:rPr>
        <w:rFonts w:hint="default"/>
      </w:rPr>
    </w:lvl>
    <w:lvl w:ilvl="5" w:tplc="97A2BD00">
      <w:start w:val="1"/>
      <w:numFmt w:val="bullet"/>
      <w:lvlText w:val="•"/>
      <w:lvlJc w:val="left"/>
      <w:pPr>
        <w:ind w:left="4614" w:hanging="360"/>
      </w:pPr>
      <w:rPr>
        <w:rFonts w:hint="default"/>
      </w:rPr>
    </w:lvl>
    <w:lvl w:ilvl="6" w:tplc="459CC71A">
      <w:start w:val="1"/>
      <w:numFmt w:val="bullet"/>
      <w:lvlText w:val="•"/>
      <w:lvlJc w:val="left"/>
      <w:pPr>
        <w:ind w:left="5552" w:hanging="360"/>
      </w:pPr>
      <w:rPr>
        <w:rFonts w:hint="default"/>
      </w:rPr>
    </w:lvl>
    <w:lvl w:ilvl="7" w:tplc="CFEABD54">
      <w:start w:val="1"/>
      <w:numFmt w:val="bullet"/>
      <w:lvlText w:val="•"/>
      <w:lvlJc w:val="left"/>
      <w:pPr>
        <w:ind w:left="6491" w:hanging="360"/>
      </w:pPr>
      <w:rPr>
        <w:rFonts w:hint="default"/>
      </w:rPr>
    </w:lvl>
    <w:lvl w:ilvl="8" w:tplc="F080E210">
      <w:start w:val="1"/>
      <w:numFmt w:val="bullet"/>
      <w:lvlText w:val="•"/>
      <w:lvlJc w:val="left"/>
      <w:pPr>
        <w:ind w:left="7429" w:hanging="360"/>
      </w:pPr>
      <w:rPr>
        <w:rFonts w:hint="default"/>
      </w:rPr>
    </w:lvl>
  </w:abstractNum>
  <w:abstractNum w:abstractNumId="2">
    <w:nsid w:val="66B452CF"/>
    <w:multiLevelType w:val="hybridMultilevel"/>
    <w:tmpl w:val="0CC2AA32"/>
    <w:lvl w:ilvl="0" w:tplc="D3CA83C8">
      <w:start w:val="1"/>
      <w:numFmt w:val="lowerLetter"/>
      <w:lvlText w:val="%1."/>
      <w:lvlJc w:val="left"/>
      <w:pPr>
        <w:ind w:left="716" w:hanging="576"/>
      </w:pPr>
      <w:rPr>
        <w:rFonts w:ascii="Arial" w:eastAsia="Arial" w:hAnsi="Arial" w:hint="default"/>
        <w:b/>
        <w:bCs/>
        <w:i/>
        <w:spacing w:val="-1"/>
        <w:w w:val="99"/>
        <w:sz w:val="20"/>
        <w:szCs w:val="20"/>
      </w:rPr>
    </w:lvl>
    <w:lvl w:ilvl="1" w:tplc="0B80B02E">
      <w:start w:val="1"/>
      <w:numFmt w:val="bullet"/>
      <w:lvlText w:val="•"/>
      <w:lvlJc w:val="left"/>
      <w:pPr>
        <w:ind w:left="1587" w:hanging="576"/>
      </w:pPr>
      <w:rPr>
        <w:rFonts w:hint="default"/>
      </w:rPr>
    </w:lvl>
    <w:lvl w:ilvl="2" w:tplc="5BBEFE44">
      <w:start w:val="1"/>
      <w:numFmt w:val="bullet"/>
      <w:lvlText w:val="•"/>
      <w:lvlJc w:val="left"/>
      <w:pPr>
        <w:ind w:left="2458" w:hanging="576"/>
      </w:pPr>
      <w:rPr>
        <w:rFonts w:hint="default"/>
      </w:rPr>
    </w:lvl>
    <w:lvl w:ilvl="3" w:tplc="1CC4F4E6">
      <w:start w:val="1"/>
      <w:numFmt w:val="bullet"/>
      <w:lvlText w:val="•"/>
      <w:lvlJc w:val="left"/>
      <w:pPr>
        <w:ind w:left="3329" w:hanging="576"/>
      </w:pPr>
      <w:rPr>
        <w:rFonts w:hint="default"/>
      </w:rPr>
    </w:lvl>
    <w:lvl w:ilvl="4" w:tplc="DEAC2658">
      <w:start w:val="1"/>
      <w:numFmt w:val="bullet"/>
      <w:lvlText w:val="•"/>
      <w:lvlJc w:val="left"/>
      <w:pPr>
        <w:ind w:left="4200" w:hanging="576"/>
      </w:pPr>
      <w:rPr>
        <w:rFonts w:hint="default"/>
      </w:rPr>
    </w:lvl>
    <w:lvl w:ilvl="5" w:tplc="72162A02">
      <w:start w:val="1"/>
      <w:numFmt w:val="bullet"/>
      <w:lvlText w:val="•"/>
      <w:lvlJc w:val="left"/>
      <w:pPr>
        <w:ind w:left="5071" w:hanging="576"/>
      </w:pPr>
      <w:rPr>
        <w:rFonts w:hint="default"/>
      </w:rPr>
    </w:lvl>
    <w:lvl w:ilvl="6" w:tplc="D97AB41C">
      <w:start w:val="1"/>
      <w:numFmt w:val="bullet"/>
      <w:lvlText w:val="•"/>
      <w:lvlJc w:val="left"/>
      <w:pPr>
        <w:ind w:left="5942" w:hanging="576"/>
      </w:pPr>
      <w:rPr>
        <w:rFonts w:hint="default"/>
      </w:rPr>
    </w:lvl>
    <w:lvl w:ilvl="7" w:tplc="364EB8F4">
      <w:start w:val="1"/>
      <w:numFmt w:val="bullet"/>
      <w:lvlText w:val="•"/>
      <w:lvlJc w:val="left"/>
      <w:pPr>
        <w:ind w:left="6813" w:hanging="576"/>
      </w:pPr>
      <w:rPr>
        <w:rFonts w:hint="default"/>
      </w:rPr>
    </w:lvl>
    <w:lvl w:ilvl="8" w:tplc="D6342688">
      <w:start w:val="1"/>
      <w:numFmt w:val="bullet"/>
      <w:lvlText w:val="•"/>
      <w:lvlJc w:val="left"/>
      <w:pPr>
        <w:ind w:left="7684" w:hanging="57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6C"/>
    <w:rsid w:val="000E1DEF"/>
    <w:rsid w:val="002D7DCD"/>
    <w:rsid w:val="0034789B"/>
    <w:rsid w:val="0036205A"/>
    <w:rsid w:val="003C768E"/>
    <w:rsid w:val="003E6368"/>
    <w:rsid w:val="00527C08"/>
    <w:rsid w:val="005560FC"/>
    <w:rsid w:val="00616E77"/>
    <w:rsid w:val="00663472"/>
    <w:rsid w:val="00705D4F"/>
    <w:rsid w:val="00726E80"/>
    <w:rsid w:val="00795CC8"/>
    <w:rsid w:val="007B1A4C"/>
    <w:rsid w:val="00927085"/>
    <w:rsid w:val="009750E1"/>
    <w:rsid w:val="00A96D6C"/>
    <w:rsid w:val="00B95E2C"/>
    <w:rsid w:val="00BD3FCC"/>
    <w:rsid w:val="00CA3940"/>
    <w:rsid w:val="00CF6BAF"/>
    <w:rsid w:val="00D47C6D"/>
    <w:rsid w:val="00D47C90"/>
    <w:rsid w:val="00D53911"/>
    <w:rsid w:val="00D84811"/>
    <w:rsid w:val="00F63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B95E2C"/>
    <w:pPr>
      <w:spacing w:before="48"/>
      <w:ind w:left="572" w:hanging="432"/>
      <w:outlineLvl w:val="0"/>
    </w:pPr>
    <w:rPr>
      <w:rFonts w:ascii="Century Gothic" w:eastAsia="Century Gothic" w:hAnsi="Century Gothic"/>
      <w:bCs/>
      <w:sz w:val="36"/>
      <w:szCs w:val="36"/>
    </w:rPr>
  </w:style>
  <w:style w:type="paragraph" w:styleId="Heading2">
    <w:name w:val="heading 2"/>
    <w:basedOn w:val="Normal"/>
    <w:uiPriority w:val="1"/>
    <w:qFormat/>
    <w:rsid w:val="00B95E2C"/>
    <w:pPr>
      <w:ind w:left="716" w:hanging="576"/>
      <w:outlineLvl w:val="1"/>
    </w:pPr>
    <w:rPr>
      <w:rFonts w:ascii="Century Gothic" w:eastAsia="Arial" w:hAnsi="Century Gothic"/>
      <w:b/>
      <w:bCs/>
      <w:sz w:val="28"/>
      <w:szCs w:val="28"/>
    </w:rPr>
  </w:style>
  <w:style w:type="paragraph" w:styleId="Heading3">
    <w:name w:val="heading 3"/>
    <w:basedOn w:val="Normal"/>
    <w:next w:val="Normal"/>
    <w:link w:val="Heading3Char"/>
    <w:uiPriority w:val="9"/>
    <w:unhideWhenUsed/>
    <w:qFormat/>
    <w:rsid w:val="003C768E"/>
    <w:pPr>
      <w:keepNext/>
      <w:keepLines/>
      <w:spacing w:before="200"/>
      <w:ind w:left="142"/>
      <w:outlineLvl w:val="2"/>
    </w:pPr>
    <w:rPr>
      <w:rFonts w:ascii="Century Gothic" w:eastAsiaTheme="majorEastAsia" w:hAnsi="Century Gothic" w:cstheme="majorBidi"/>
      <w:b/>
      <w:bCs/>
      <w:sz w:val="24"/>
      <w:szCs w:val="24"/>
    </w:rPr>
  </w:style>
  <w:style w:type="paragraph" w:styleId="Heading4">
    <w:name w:val="heading 4"/>
    <w:basedOn w:val="Normal"/>
    <w:next w:val="Normal"/>
    <w:link w:val="Heading4Char"/>
    <w:uiPriority w:val="9"/>
    <w:unhideWhenUsed/>
    <w:qFormat/>
    <w:rsid w:val="007B1A4C"/>
    <w:pPr>
      <w:keepNext/>
      <w:keepLines/>
      <w:spacing w:before="200"/>
      <w:outlineLvl w:val="3"/>
    </w:pPr>
    <w:rPr>
      <w:rFonts w:ascii="Century Gothic" w:eastAsiaTheme="majorEastAsia" w:hAnsi="Century Gothic" w:cstheme="majorBidi"/>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539" w:hanging="439"/>
    </w:pPr>
    <w:rPr>
      <w:rFonts w:ascii="Century Gothic" w:eastAsia="Century Gothic" w:hAnsi="Century Gothic"/>
      <w:sz w:val="20"/>
      <w:szCs w:val="20"/>
    </w:rPr>
  </w:style>
  <w:style w:type="paragraph" w:styleId="TOC2">
    <w:name w:val="toc 2"/>
    <w:basedOn w:val="Normal"/>
    <w:uiPriority w:val="1"/>
    <w:qFormat/>
    <w:pPr>
      <w:spacing w:before="136"/>
      <w:ind w:left="760" w:hanging="461"/>
    </w:pPr>
    <w:rPr>
      <w:rFonts w:ascii="Century Gothic" w:eastAsia="Century Gothic" w:hAnsi="Century Gothic"/>
      <w:sz w:val="20"/>
      <w:szCs w:val="20"/>
    </w:rPr>
  </w:style>
  <w:style w:type="paragraph" w:styleId="BodyText">
    <w:name w:val="Body Text"/>
    <w:basedOn w:val="Normal"/>
    <w:uiPriority w:val="1"/>
    <w:qFormat/>
    <w:pPr>
      <w:ind w:left="140"/>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7C6D"/>
    <w:rPr>
      <w:rFonts w:ascii="Tahoma" w:hAnsi="Tahoma" w:cs="Tahoma"/>
      <w:sz w:val="16"/>
      <w:szCs w:val="16"/>
    </w:rPr>
  </w:style>
  <w:style w:type="character" w:customStyle="1" w:styleId="BalloonTextChar">
    <w:name w:val="Balloon Text Char"/>
    <w:basedOn w:val="DefaultParagraphFont"/>
    <w:link w:val="BalloonText"/>
    <w:uiPriority w:val="99"/>
    <w:semiHidden/>
    <w:rsid w:val="00D47C6D"/>
    <w:rPr>
      <w:rFonts w:ascii="Tahoma" w:hAnsi="Tahoma" w:cs="Tahoma"/>
      <w:sz w:val="16"/>
      <w:szCs w:val="16"/>
    </w:rPr>
  </w:style>
  <w:style w:type="paragraph" w:styleId="Header">
    <w:name w:val="header"/>
    <w:basedOn w:val="Normal"/>
    <w:link w:val="HeaderChar"/>
    <w:uiPriority w:val="99"/>
    <w:unhideWhenUsed/>
    <w:rsid w:val="00D47C6D"/>
    <w:pPr>
      <w:tabs>
        <w:tab w:val="center" w:pos="4513"/>
        <w:tab w:val="right" w:pos="9026"/>
      </w:tabs>
    </w:pPr>
  </w:style>
  <w:style w:type="character" w:customStyle="1" w:styleId="HeaderChar">
    <w:name w:val="Header Char"/>
    <w:basedOn w:val="DefaultParagraphFont"/>
    <w:link w:val="Header"/>
    <w:uiPriority w:val="99"/>
    <w:rsid w:val="00D47C6D"/>
  </w:style>
  <w:style w:type="paragraph" w:styleId="Footer">
    <w:name w:val="footer"/>
    <w:basedOn w:val="Normal"/>
    <w:link w:val="FooterChar"/>
    <w:uiPriority w:val="99"/>
    <w:unhideWhenUsed/>
    <w:rsid w:val="00D47C6D"/>
    <w:pPr>
      <w:tabs>
        <w:tab w:val="center" w:pos="4513"/>
        <w:tab w:val="right" w:pos="9026"/>
      </w:tabs>
    </w:pPr>
  </w:style>
  <w:style w:type="character" w:customStyle="1" w:styleId="FooterChar">
    <w:name w:val="Footer Char"/>
    <w:basedOn w:val="DefaultParagraphFont"/>
    <w:link w:val="Footer"/>
    <w:uiPriority w:val="99"/>
    <w:rsid w:val="00D47C6D"/>
  </w:style>
  <w:style w:type="character" w:customStyle="1" w:styleId="Heading3Char">
    <w:name w:val="Heading 3 Char"/>
    <w:basedOn w:val="DefaultParagraphFont"/>
    <w:link w:val="Heading3"/>
    <w:uiPriority w:val="9"/>
    <w:rsid w:val="003C768E"/>
    <w:rPr>
      <w:rFonts w:ascii="Century Gothic" w:eastAsiaTheme="majorEastAsia" w:hAnsi="Century Gothic" w:cstheme="majorBidi"/>
      <w:b/>
      <w:bCs/>
      <w:sz w:val="24"/>
      <w:szCs w:val="24"/>
    </w:rPr>
  </w:style>
  <w:style w:type="character" w:customStyle="1" w:styleId="Heading4Char">
    <w:name w:val="Heading 4 Char"/>
    <w:basedOn w:val="DefaultParagraphFont"/>
    <w:link w:val="Heading4"/>
    <w:uiPriority w:val="9"/>
    <w:rsid w:val="007B1A4C"/>
    <w:rPr>
      <w:rFonts w:ascii="Century Gothic" w:eastAsiaTheme="majorEastAsia" w:hAnsi="Century Gothic" w:cstheme="majorBidi"/>
      <w:b/>
      <w:bCs/>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B95E2C"/>
    <w:pPr>
      <w:spacing w:before="48"/>
      <w:ind w:left="572" w:hanging="432"/>
      <w:outlineLvl w:val="0"/>
    </w:pPr>
    <w:rPr>
      <w:rFonts w:ascii="Century Gothic" w:eastAsia="Century Gothic" w:hAnsi="Century Gothic"/>
      <w:bCs/>
      <w:sz w:val="36"/>
      <w:szCs w:val="36"/>
    </w:rPr>
  </w:style>
  <w:style w:type="paragraph" w:styleId="Heading2">
    <w:name w:val="heading 2"/>
    <w:basedOn w:val="Normal"/>
    <w:uiPriority w:val="1"/>
    <w:qFormat/>
    <w:rsid w:val="00B95E2C"/>
    <w:pPr>
      <w:ind w:left="716" w:hanging="576"/>
      <w:outlineLvl w:val="1"/>
    </w:pPr>
    <w:rPr>
      <w:rFonts w:ascii="Century Gothic" w:eastAsia="Arial" w:hAnsi="Century Gothic"/>
      <w:b/>
      <w:bCs/>
      <w:sz w:val="28"/>
      <w:szCs w:val="28"/>
    </w:rPr>
  </w:style>
  <w:style w:type="paragraph" w:styleId="Heading3">
    <w:name w:val="heading 3"/>
    <w:basedOn w:val="Normal"/>
    <w:next w:val="Normal"/>
    <w:link w:val="Heading3Char"/>
    <w:uiPriority w:val="9"/>
    <w:unhideWhenUsed/>
    <w:qFormat/>
    <w:rsid w:val="003C768E"/>
    <w:pPr>
      <w:keepNext/>
      <w:keepLines/>
      <w:spacing w:before="200"/>
      <w:ind w:left="142"/>
      <w:outlineLvl w:val="2"/>
    </w:pPr>
    <w:rPr>
      <w:rFonts w:ascii="Century Gothic" w:eastAsiaTheme="majorEastAsia" w:hAnsi="Century Gothic" w:cstheme="majorBidi"/>
      <w:b/>
      <w:bCs/>
      <w:sz w:val="24"/>
      <w:szCs w:val="24"/>
    </w:rPr>
  </w:style>
  <w:style w:type="paragraph" w:styleId="Heading4">
    <w:name w:val="heading 4"/>
    <w:basedOn w:val="Normal"/>
    <w:next w:val="Normal"/>
    <w:link w:val="Heading4Char"/>
    <w:uiPriority w:val="9"/>
    <w:unhideWhenUsed/>
    <w:qFormat/>
    <w:rsid w:val="007B1A4C"/>
    <w:pPr>
      <w:keepNext/>
      <w:keepLines/>
      <w:spacing w:before="200"/>
      <w:outlineLvl w:val="3"/>
    </w:pPr>
    <w:rPr>
      <w:rFonts w:ascii="Century Gothic" w:eastAsiaTheme="majorEastAsia" w:hAnsi="Century Gothic" w:cstheme="majorBidi"/>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539" w:hanging="439"/>
    </w:pPr>
    <w:rPr>
      <w:rFonts w:ascii="Century Gothic" w:eastAsia="Century Gothic" w:hAnsi="Century Gothic"/>
      <w:sz w:val="20"/>
      <w:szCs w:val="20"/>
    </w:rPr>
  </w:style>
  <w:style w:type="paragraph" w:styleId="TOC2">
    <w:name w:val="toc 2"/>
    <w:basedOn w:val="Normal"/>
    <w:uiPriority w:val="1"/>
    <w:qFormat/>
    <w:pPr>
      <w:spacing w:before="136"/>
      <w:ind w:left="760" w:hanging="461"/>
    </w:pPr>
    <w:rPr>
      <w:rFonts w:ascii="Century Gothic" w:eastAsia="Century Gothic" w:hAnsi="Century Gothic"/>
      <w:sz w:val="20"/>
      <w:szCs w:val="20"/>
    </w:rPr>
  </w:style>
  <w:style w:type="paragraph" w:styleId="BodyText">
    <w:name w:val="Body Text"/>
    <w:basedOn w:val="Normal"/>
    <w:uiPriority w:val="1"/>
    <w:qFormat/>
    <w:pPr>
      <w:ind w:left="140"/>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7C6D"/>
    <w:rPr>
      <w:rFonts w:ascii="Tahoma" w:hAnsi="Tahoma" w:cs="Tahoma"/>
      <w:sz w:val="16"/>
      <w:szCs w:val="16"/>
    </w:rPr>
  </w:style>
  <w:style w:type="character" w:customStyle="1" w:styleId="BalloonTextChar">
    <w:name w:val="Balloon Text Char"/>
    <w:basedOn w:val="DefaultParagraphFont"/>
    <w:link w:val="BalloonText"/>
    <w:uiPriority w:val="99"/>
    <w:semiHidden/>
    <w:rsid w:val="00D47C6D"/>
    <w:rPr>
      <w:rFonts w:ascii="Tahoma" w:hAnsi="Tahoma" w:cs="Tahoma"/>
      <w:sz w:val="16"/>
      <w:szCs w:val="16"/>
    </w:rPr>
  </w:style>
  <w:style w:type="paragraph" w:styleId="Header">
    <w:name w:val="header"/>
    <w:basedOn w:val="Normal"/>
    <w:link w:val="HeaderChar"/>
    <w:uiPriority w:val="99"/>
    <w:unhideWhenUsed/>
    <w:rsid w:val="00D47C6D"/>
    <w:pPr>
      <w:tabs>
        <w:tab w:val="center" w:pos="4513"/>
        <w:tab w:val="right" w:pos="9026"/>
      </w:tabs>
    </w:pPr>
  </w:style>
  <w:style w:type="character" w:customStyle="1" w:styleId="HeaderChar">
    <w:name w:val="Header Char"/>
    <w:basedOn w:val="DefaultParagraphFont"/>
    <w:link w:val="Header"/>
    <w:uiPriority w:val="99"/>
    <w:rsid w:val="00D47C6D"/>
  </w:style>
  <w:style w:type="paragraph" w:styleId="Footer">
    <w:name w:val="footer"/>
    <w:basedOn w:val="Normal"/>
    <w:link w:val="FooterChar"/>
    <w:uiPriority w:val="99"/>
    <w:unhideWhenUsed/>
    <w:rsid w:val="00D47C6D"/>
    <w:pPr>
      <w:tabs>
        <w:tab w:val="center" w:pos="4513"/>
        <w:tab w:val="right" w:pos="9026"/>
      </w:tabs>
    </w:pPr>
  </w:style>
  <w:style w:type="character" w:customStyle="1" w:styleId="FooterChar">
    <w:name w:val="Footer Char"/>
    <w:basedOn w:val="DefaultParagraphFont"/>
    <w:link w:val="Footer"/>
    <w:uiPriority w:val="99"/>
    <w:rsid w:val="00D47C6D"/>
  </w:style>
  <w:style w:type="character" w:customStyle="1" w:styleId="Heading3Char">
    <w:name w:val="Heading 3 Char"/>
    <w:basedOn w:val="DefaultParagraphFont"/>
    <w:link w:val="Heading3"/>
    <w:uiPriority w:val="9"/>
    <w:rsid w:val="003C768E"/>
    <w:rPr>
      <w:rFonts w:ascii="Century Gothic" w:eastAsiaTheme="majorEastAsia" w:hAnsi="Century Gothic" w:cstheme="majorBidi"/>
      <w:b/>
      <w:bCs/>
      <w:sz w:val="24"/>
      <w:szCs w:val="24"/>
    </w:rPr>
  </w:style>
  <w:style w:type="character" w:customStyle="1" w:styleId="Heading4Char">
    <w:name w:val="Heading 4 Char"/>
    <w:basedOn w:val="DefaultParagraphFont"/>
    <w:link w:val="Heading4"/>
    <w:uiPriority w:val="9"/>
    <w:rsid w:val="007B1A4C"/>
    <w:rPr>
      <w:rFonts w:ascii="Century Gothic" w:eastAsiaTheme="majorEastAsia" w:hAnsi="Century Gothic" w:cstheme="majorBidi"/>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conomicprofile.com.a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bs.gov.au/websitedbs/censushome.nsf/home/data?opendocument&amp;amp;from-banner=LN" TargetMode="External"/><Relationship Id="rId29" Type="http://schemas.openxmlformats.org/officeDocument/2006/relationships/hyperlink" Target="http://www.aigroup.com.au/portal/site/aig/policy/repo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www.abs.gov.au/websitedbs/censushome.nsf/home/data?opendocument&amp;amp;from-banner=LN" TargetMode="External"/><Relationship Id="rId31" Type="http://schemas.openxmlformats.org/officeDocument/2006/relationships/hyperlink" Target="http://www.aigroup.com.au/policy/reports/archive20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6.xml"/><Relationship Id="rId30" Type="http://schemas.openxmlformats.org/officeDocument/2006/relationships/hyperlink" Target="http://www.aigroup.com.au/policy/reports/archive201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528C-A80F-4884-B817-5AB5A099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Dannock</dc:creator>
  <cp:lastModifiedBy>Joanna Harvey</cp:lastModifiedBy>
  <cp:revision>10</cp:revision>
  <dcterms:created xsi:type="dcterms:W3CDTF">2015-05-05T06:50:00Z</dcterms:created>
  <dcterms:modified xsi:type="dcterms:W3CDTF">2015-05-15T01:01:00Z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LastSaved">
    <vt:filetime>2015-05-04T00:00:00Z</vt:filetime>
  </property>
  <property fmtid="{D5CDD505-2E9C-101B-9397-08002B2CF9AE}" pid="4" name="TitusGUID">
    <vt:lpwstr>15ffc915-7194-4b2b-b755-c4556eae9910</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