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30D98" w14:textId="15CEE828" w:rsidR="00B97A52" w:rsidRDefault="00B97A52" w:rsidP="00CA4FA2"/>
    <w:p w14:paraId="5E624AD4" w14:textId="72DFC01E" w:rsidR="009F3137" w:rsidRPr="00F36D49" w:rsidRDefault="00CA4FA2" w:rsidP="00F36D49">
      <w:pPr>
        <w:pStyle w:val="Title"/>
      </w:pPr>
      <w:r w:rsidRPr="00F36D49">
        <w:t xml:space="preserve">Cross Border Commissioner </w:t>
      </w:r>
      <w:r w:rsidR="009F3137" w:rsidRPr="00F36D49">
        <w:t>Strategic Plan</w:t>
      </w:r>
    </w:p>
    <w:p w14:paraId="014873AE" w14:textId="77777777" w:rsidR="00CA4FA2" w:rsidRPr="00F36D49" w:rsidRDefault="009F3137" w:rsidP="00F36D49">
      <w:pPr>
        <w:pStyle w:val="Title"/>
        <w:sectPr w:rsidR="00CA4FA2" w:rsidRPr="00F36D49" w:rsidSect="00CA4FA2">
          <w:headerReference w:type="even" r:id="rId11"/>
          <w:headerReference w:type="default" r:id="rId12"/>
          <w:footerReference w:type="even" r:id="rId13"/>
          <w:footerReference w:type="default" r:id="rId14"/>
          <w:headerReference w:type="first" r:id="rId15"/>
          <w:footerReference w:type="first" r:id="rId16"/>
          <w:pgSz w:w="11906" w:h="16838"/>
          <w:pgMar w:top="3119" w:right="1440" w:bottom="1440" w:left="1440" w:header="708" w:footer="137" w:gutter="0"/>
          <w:pgNumType w:start="1"/>
          <w:cols w:space="708"/>
          <w:titlePg/>
          <w:docGrid w:linePitch="360"/>
        </w:sectPr>
      </w:pPr>
      <w:r w:rsidRPr="00F36D49">
        <w:t xml:space="preserve">2021 </w:t>
      </w:r>
      <w:r w:rsidR="00CA4FA2" w:rsidRPr="00F36D49">
        <w:t>–</w:t>
      </w:r>
      <w:r w:rsidRPr="00F36D49">
        <w:t xml:space="preserve"> 2023</w:t>
      </w:r>
    </w:p>
    <w:p w14:paraId="2ABF3DDD" w14:textId="5054FA09" w:rsidR="004371F6" w:rsidRPr="00CA4FA2" w:rsidRDefault="004371F6" w:rsidP="00CA4FA2">
      <w:pPr>
        <w:pStyle w:val="TOCHeading"/>
      </w:pPr>
      <w:r w:rsidRPr="00CA4FA2">
        <w:lastRenderedPageBreak/>
        <w:t>contents</w:t>
      </w:r>
    </w:p>
    <w:p w14:paraId="3150C9B8" w14:textId="7AB0CA5C" w:rsidR="00686562" w:rsidRPr="00B07037" w:rsidRDefault="004371F6" w:rsidP="006A00BD">
      <w:pPr>
        <w:pStyle w:val="TOC1"/>
        <w:rPr>
          <w:rFonts w:asciiTheme="minorHAnsi" w:eastAsiaTheme="minorEastAsia" w:hAnsiTheme="minorHAnsi" w:cstheme="minorBidi"/>
          <w:noProof/>
          <w:sz w:val="22"/>
          <w:szCs w:val="22"/>
          <w:lang w:eastAsia="en-AU"/>
        </w:rPr>
      </w:pPr>
      <w:r w:rsidRPr="00B07037">
        <w:rPr>
          <w:noProof/>
          <w:lang w:eastAsia="en-AU"/>
        </w:rPr>
        <w:fldChar w:fldCharType="begin"/>
      </w:r>
      <w:r w:rsidRPr="00B07037">
        <w:rPr>
          <w:noProof/>
          <w:lang w:eastAsia="en-AU"/>
        </w:rPr>
        <w:instrText xml:space="preserve"> TOC \o "1-3" \h \z \t "Appendices,4" </w:instrText>
      </w:r>
      <w:r w:rsidRPr="00B07037">
        <w:rPr>
          <w:noProof/>
          <w:lang w:eastAsia="en-AU"/>
        </w:rPr>
        <w:fldChar w:fldCharType="separate"/>
      </w:r>
      <w:hyperlink w:anchor="_Toc83202746" w:history="1">
        <w:r w:rsidR="00686562" w:rsidRPr="00B07037">
          <w:rPr>
            <w:rStyle w:val="Hyperlink"/>
            <w:noProof/>
            <w:color w:val="auto"/>
          </w:rPr>
          <w:t>Minister’s Foreword</w:t>
        </w:r>
        <w:r w:rsidR="00686562" w:rsidRPr="00B07037">
          <w:rPr>
            <w:noProof/>
            <w:webHidden/>
          </w:rPr>
          <w:tab/>
        </w:r>
        <w:r w:rsidR="00686562" w:rsidRPr="00B07037">
          <w:rPr>
            <w:noProof/>
            <w:webHidden/>
          </w:rPr>
          <w:fldChar w:fldCharType="begin"/>
        </w:r>
        <w:r w:rsidR="00686562" w:rsidRPr="00B07037">
          <w:rPr>
            <w:noProof/>
            <w:webHidden/>
          </w:rPr>
          <w:instrText xml:space="preserve"> PAGEREF _Toc83202746 \h </w:instrText>
        </w:r>
        <w:r w:rsidR="00686562" w:rsidRPr="00B07037">
          <w:rPr>
            <w:noProof/>
            <w:webHidden/>
          </w:rPr>
        </w:r>
        <w:r w:rsidR="00686562" w:rsidRPr="00B07037">
          <w:rPr>
            <w:noProof/>
            <w:webHidden/>
          </w:rPr>
          <w:fldChar w:fldCharType="separate"/>
        </w:r>
        <w:r w:rsidR="006A00BD">
          <w:rPr>
            <w:noProof/>
            <w:webHidden/>
          </w:rPr>
          <w:t>3</w:t>
        </w:r>
        <w:r w:rsidR="00686562" w:rsidRPr="00B07037">
          <w:rPr>
            <w:noProof/>
            <w:webHidden/>
          </w:rPr>
          <w:fldChar w:fldCharType="end"/>
        </w:r>
      </w:hyperlink>
    </w:p>
    <w:p w14:paraId="0357677F" w14:textId="1B83848F" w:rsidR="00686562" w:rsidRPr="00B07037" w:rsidRDefault="00000000" w:rsidP="006A00BD">
      <w:pPr>
        <w:pStyle w:val="TOC1"/>
        <w:rPr>
          <w:rFonts w:asciiTheme="minorHAnsi" w:eastAsiaTheme="minorEastAsia" w:hAnsiTheme="minorHAnsi" w:cstheme="minorBidi"/>
          <w:noProof/>
          <w:sz w:val="22"/>
          <w:szCs w:val="22"/>
          <w:lang w:eastAsia="en-AU"/>
        </w:rPr>
      </w:pPr>
      <w:hyperlink w:anchor="_Toc83202747" w:history="1">
        <w:r w:rsidR="00686562" w:rsidRPr="00B07037">
          <w:rPr>
            <w:rStyle w:val="Hyperlink"/>
            <w:noProof/>
            <w:color w:val="auto"/>
          </w:rPr>
          <w:t>Introduction</w:t>
        </w:r>
        <w:r w:rsidR="00686562" w:rsidRPr="00B07037">
          <w:rPr>
            <w:noProof/>
            <w:webHidden/>
          </w:rPr>
          <w:tab/>
        </w:r>
        <w:r w:rsidR="00686562" w:rsidRPr="00B07037">
          <w:rPr>
            <w:noProof/>
            <w:webHidden/>
          </w:rPr>
          <w:fldChar w:fldCharType="begin"/>
        </w:r>
        <w:r w:rsidR="00686562" w:rsidRPr="00B07037">
          <w:rPr>
            <w:noProof/>
            <w:webHidden/>
          </w:rPr>
          <w:instrText xml:space="preserve"> PAGEREF _Toc83202747 \h </w:instrText>
        </w:r>
        <w:r w:rsidR="00686562" w:rsidRPr="00B07037">
          <w:rPr>
            <w:noProof/>
            <w:webHidden/>
          </w:rPr>
        </w:r>
        <w:r w:rsidR="00686562" w:rsidRPr="00B07037">
          <w:rPr>
            <w:noProof/>
            <w:webHidden/>
          </w:rPr>
          <w:fldChar w:fldCharType="separate"/>
        </w:r>
        <w:r w:rsidR="006A00BD">
          <w:rPr>
            <w:noProof/>
            <w:webHidden/>
          </w:rPr>
          <w:t>4</w:t>
        </w:r>
        <w:r w:rsidR="00686562" w:rsidRPr="00B07037">
          <w:rPr>
            <w:noProof/>
            <w:webHidden/>
          </w:rPr>
          <w:fldChar w:fldCharType="end"/>
        </w:r>
      </w:hyperlink>
    </w:p>
    <w:p w14:paraId="4B2A29D6" w14:textId="0A1F8956" w:rsidR="00686562" w:rsidRPr="00B07037" w:rsidRDefault="00000000" w:rsidP="006A00BD">
      <w:pPr>
        <w:pStyle w:val="TOC2"/>
        <w:rPr>
          <w:rFonts w:asciiTheme="minorHAnsi" w:eastAsiaTheme="minorEastAsia" w:hAnsiTheme="minorHAnsi" w:cstheme="minorBidi"/>
          <w:noProof/>
          <w:sz w:val="22"/>
          <w:szCs w:val="22"/>
          <w:lang w:eastAsia="en-AU"/>
        </w:rPr>
      </w:pPr>
      <w:hyperlink w:anchor="_Toc83202748" w:history="1">
        <w:r w:rsidR="00686562" w:rsidRPr="00B07037">
          <w:rPr>
            <w:rStyle w:val="Hyperlink"/>
            <w:noProof/>
            <w:color w:val="auto"/>
          </w:rPr>
          <w:t>The Office of Victoria’s Cross Border Commissioner</w:t>
        </w:r>
        <w:r w:rsidR="00686562" w:rsidRPr="00B07037">
          <w:rPr>
            <w:noProof/>
            <w:webHidden/>
          </w:rPr>
          <w:tab/>
        </w:r>
        <w:r w:rsidR="00686562" w:rsidRPr="00B07037">
          <w:rPr>
            <w:noProof/>
            <w:webHidden/>
          </w:rPr>
          <w:fldChar w:fldCharType="begin"/>
        </w:r>
        <w:r w:rsidR="00686562" w:rsidRPr="00B07037">
          <w:rPr>
            <w:noProof/>
            <w:webHidden/>
          </w:rPr>
          <w:instrText xml:space="preserve"> PAGEREF _Toc83202748 \h </w:instrText>
        </w:r>
        <w:r w:rsidR="00686562" w:rsidRPr="00B07037">
          <w:rPr>
            <w:noProof/>
            <w:webHidden/>
          </w:rPr>
        </w:r>
        <w:r w:rsidR="00686562" w:rsidRPr="00B07037">
          <w:rPr>
            <w:noProof/>
            <w:webHidden/>
          </w:rPr>
          <w:fldChar w:fldCharType="separate"/>
        </w:r>
        <w:r w:rsidR="006A00BD">
          <w:rPr>
            <w:noProof/>
            <w:webHidden/>
          </w:rPr>
          <w:t>4</w:t>
        </w:r>
        <w:r w:rsidR="00686562" w:rsidRPr="00B07037">
          <w:rPr>
            <w:noProof/>
            <w:webHidden/>
          </w:rPr>
          <w:fldChar w:fldCharType="end"/>
        </w:r>
      </w:hyperlink>
    </w:p>
    <w:p w14:paraId="2B93C126" w14:textId="4D7CBFBD" w:rsidR="00686562" w:rsidRPr="00B07037" w:rsidRDefault="00000000" w:rsidP="006A00BD">
      <w:pPr>
        <w:pStyle w:val="TOC2"/>
        <w:rPr>
          <w:rFonts w:asciiTheme="minorHAnsi" w:eastAsiaTheme="minorEastAsia" w:hAnsiTheme="minorHAnsi" w:cstheme="minorBidi"/>
          <w:noProof/>
          <w:sz w:val="22"/>
          <w:szCs w:val="22"/>
          <w:lang w:eastAsia="en-AU"/>
        </w:rPr>
      </w:pPr>
      <w:hyperlink w:anchor="_Toc83202749" w:history="1">
        <w:r w:rsidR="00686562" w:rsidRPr="00B07037">
          <w:rPr>
            <w:rStyle w:val="Hyperlink"/>
            <w:noProof/>
            <w:color w:val="auto"/>
          </w:rPr>
          <w:t>Victoria’s Border Communities</w:t>
        </w:r>
        <w:r w:rsidR="00686562" w:rsidRPr="00B07037">
          <w:rPr>
            <w:noProof/>
            <w:webHidden/>
          </w:rPr>
          <w:tab/>
        </w:r>
        <w:r w:rsidR="00686562" w:rsidRPr="00B07037">
          <w:rPr>
            <w:noProof/>
            <w:webHidden/>
          </w:rPr>
          <w:fldChar w:fldCharType="begin"/>
        </w:r>
        <w:r w:rsidR="00686562" w:rsidRPr="00B07037">
          <w:rPr>
            <w:noProof/>
            <w:webHidden/>
          </w:rPr>
          <w:instrText xml:space="preserve"> PAGEREF _Toc83202749 \h </w:instrText>
        </w:r>
        <w:r w:rsidR="00686562" w:rsidRPr="00B07037">
          <w:rPr>
            <w:noProof/>
            <w:webHidden/>
          </w:rPr>
        </w:r>
        <w:r w:rsidR="00686562" w:rsidRPr="00B07037">
          <w:rPr>
            <w:noProof/>
            <w:webHidden/>
          </w:rPr>
          <w:fldChar w:fldCharType="separate"/>
        </w:r>
        <w:r w:rsidR="006A00BD">
          <w:rPr>
            <w:noProof/>
            <w:webHidden/>
          </w:rPr>
          <w:t>4</w:t>
        </w:r>
        <w:r w:rsidR="00686562" w:rsidRPr="00B07037">
          <w:rPr>
            <w:noProof/>
            <w:webHidden/>
          </w:rPr>
          <w:fldChar w:fldCharType="end"/>
        </w:r>
      </w:hyperlink>
    </w:p>
    <w:p w14:paraId="5E659071" w14:textId="0E9757CC" w:rsidR="00686562" w:rsidRPr="00B07037" w:rsidRDefault="00000000" w:rsidP="006A00BD">
      <w:pPr>
        <w:pStyle w:val="TOC1"/>
        <w:rPr>
          <w:rFonts w:asciiTheme="minorHAnsi" w:eastAsiaTheme="minorEastAsia" w:hAnsiTheme="minorHAnsi" w:cstheme="minorBidi"/>
          <w:noProof/>
          <w:sz w:val="22"/>
          <w:szCs w:val="22"/>
          <w:lang w:eastAsia="en-AU"/>
        </w:rPr>
      </w:pPr>
      <w:hyperlink w:anchor="_Toc83202750" w:history="1">
        <w:r w:rsidR="00686562" w:rsidRPr="00B07037">
          <w:rPr>
            <w:rStyle w:val="Hyperlink"/>
            <w:noProof/>
            <w:color w:val="auto"/>
          </w:rPr>
          <w:t>Border Anomalies and Opportunities</w:t>
        </w:r>
        <w:r w:rsidR="00686562" w:rsidRPr="00B07037">
          <w:rPr>
            <w:noProof/>
            <w:webHidden/>
          </w:rPr>
          <w:tab/>
        </w:r>
        <w:r w:rsidR="00686562" w:rsidRPr="00B07037">
          <w:rPr>
            <w:noProof/>
            <w:webHidden/>
          </w:rPr>
          <w:fldChar w:fldCharType="begin"/>
        </w:r>
        <w:r w:rsidR="00686562" w:rsidRPr="00B07037">
          <w:rPr>
            <w:noProof/>
            <w:webHidden/>
          </w:rPr>
          <w:instrText xml:space="preserve"> PAGEREF _Toc83202750 \h </w:instrText>
        </w:r>
        <w:r w:rsidR="00686562" w:rsidRPr="00B07037">
          <w:rPr>
            <w:noProof/>
            <w:webHidden/>
          </w:rPr>
        </w:r>
        <w:r w:rsidR="00686562" w:rsidRPr="00B07037">
          <w:rPr>
            <w:noProof/>
            <w:webHidden/>
          </w:rPr>
          <w:fldChar w:fldCharType="separate"/>
        </w:r>
        <w:r w:rsidR="006A00BD">
          <w:rPr>
            <w:noProof/>
            <w:webHidden/>
          </w:rPr>
          <w:t>5</w:t>
        </w:r>
        <w:r w:rsidR="00686562" w:rsidRPr="00B07037">
          <w:rPr>
            <w:noProof/>
            <w:webHidden/>
          </w:rPr>
          <w:fldChar w:fldCharType="end"/>
        </w:r>
      </w:hyperlink>
    </w:p>
    <w:p w14:paraId="79631D62" w14:textId="785568B8" w:rsidR="00686562" w:rsidRPr="00B07037" w:rsidRDefault="00000000" w:rsidP="006A00BD">
      <w:pPr>
        <w:pStyle w:val="TOC1"/>
        <w:rPr>
          <w:rFonts w:asciiTheme="minorHAnsi" w:eastAsiaTheme="minorEastAsia" w:hAnsiTheme="minorHAnsi" w:cstheme="minorBidi"/>
          <w:noProof/>
          <w:sz w:val="22"/>
          <w:szCs w:val="22"/>
          <w:lang w:eastAsia="en-AU"/>
        </w:rPr>
      </w:pPr>
      <w:hyperlink w:anchor="_Toc83202751" w:history="1">
        <w:r w:rsidR="00686562" w:rsidRPr="00B07037">
          <w:rPr>
            <w:rStyle w:val="Hyperlink"/>
            <w:noProof/>
            <w:color w:val="auto"/>
          </w:rPr>
          <w:t>Victoria – NSW Memorandum Of Understanding</w:t>
        </w:r>
        <w:r w:rsidR="00686562" w:rsidRPr="00B07037">
          <w:rPr>
            <w:noProof/>
            <w:webHidden/>
          </w:rPr>
          <w:tab/>
        </w:r>
        <w:r w:rsidR="00686562" w:rsidRPr="00B07037">
          <w:rPr>
            <w:noProof/>
            <w:webHidden/>
          </w:rPr>
          <w:fldChar w:fldCharType="begin"/>
        </w:r>
        <w:r w:rsidR="00686562" w:rsidRPr="00B07037">
          <w:rPr>
            <w:noProof/>
            <w:webHidden/>
          </w:rPr>
          <w:instrText xml:space="preserve"> PAGEREF _Toc83202751 \h </w:instrText>
        </w:r>
        <w:r w:rsidR="00686562" w:rsidRPr="00B07037">
          <w:rPr>
            <w:noProof/>
            <w:webHidden/>
          </w:rPr>
        </w:r>
        <w:r w:rsidR="00686562" w:rsidRPr="00B07037">
          <w:rPr>
            <w:noProof/>
            <w:webHidden/>
          </w:rPr>
          <w:fldChar w:fldCharType="separate"/>
        </w:r>
        <w:r w:rsidR="006A00BD">
          <w:rPr>
            <w:noProof/>
            <w:webHidden/>
          </w:rPr>
          <w:t>5</w:t>
        </w:r>
        <w:r w:rsidR="00686562" w:rsidRPr="00B07037">
          <w:rPr>
            <w:noProof/>
            <w:webHidden/>
          </w:rPr>
          <w:fldChar w:fldCharType="end"/>
        </w:r>
      </w:hyperlink>
    </w:p>
    <w:p w14:paraId="6A6B2CBD" w14:textId="5C0AB0CB" w:rsidR="00686562" w:rsidRPr="00B07037" w:rsidRDefault="00000000" w:rsidP="006A00BD">
      <w:pPr>
        <w:pStyle w:val="TOC1"/>
        <w:rPr>
          <w:rFonts w:asciiTheme="minorHAnsi" w:eastAsiaTheme="minorEastAsia" w:hAnsiTheme="minorHAnsi" w:cstheme="minorBidi"/>
          <w:noProof/>
          <w:sz w:val="22"/>
          <w:szCs w:val="22"/>
          <w:lang w:eastAsia="en-AU"/>
        </w:rPr>
      </w:pPr>
      <w:hyperlink w:anchor="_Toc83202752" w:history="1">
        <w:r w:rsidR="00686562" w:rsidRPr="00B07037">
          <w:rPr>
            <w:rStyle w:val="Hyperlink"/>
            <w:noProof/>
            <w:color w:val="auto"/>
          </w:rPr>
          <w:t>Statement of Intent</w:t>
        </w:r>
        <w:r w:rsidR="00686562" w:rsidRPr="00B07037">
          <w:rPr>
            <w:noProof/>
            <w:webHidden/>
          </w:rPr>
          <w:tab/>
        </w:r>
        <w:r w:rsidR="00686562" w:rsidRPr="00B07037">
          <w:rPr>
            <w:noProof/>
            <w:webHidden/>
          </w:rPr>
          <w:fldChar w:fldCharType="begin"/>
        </w:r>
        <w:r w:rsidR="00686562" w:rsidRPr="00B07037">
          <w:rPr>
            <w:noProof/>
            <w:webHidden/>
          </w:rPr>
          <w:instrText xml:space="preserve"> PAGEREF _Toc83202752 \h </w:instrText>
        </w:r>
        <w:r w:rsidR="00686562" w:rsidRPr="00B07037">
          <w:rPr>
            <w:noProof/>
            <w:webHidden/>
          </w:rPr>
        </w:r>
        <w:r w:rsidR="00686562" w:rsidRPr="00B07037">
          <w:rPr>
            <w:noProof/>
            <w:webHidden/>
          </w:rPr>
          <w:fldChar w:fldCharType="separate"/>
        </w:r>
        <w:r w:rsidR="006A00BD">
          <w:rPr>
            <w:noProof/>
            <w:webHidden/>
          </w:rPr>
          <w:t>6</w:t>
        </w:r>
        <w:r w:rsidR="00686562" w:rsidRPr="00B07037">
          <w:rPr>
            <w:noProof/>
            <w:webHidden/>
          </w:rPr>
          <w:fldChar w:fldCharType="end"/>
        </w:r>
      </w:hyperlink>
    </w:p>
    <w:p w14:paraId="2CA03D7B" w14:textId="21711D95" w:rsidR="00686562" w:rsidRPr="00B07037" w:rsidRDefault="00000000" w:rsidP="006A00BD">
      <w:pPr>
        <w:pStyle w:val="TOC2"/>
        <w:rPr>
          <w:rFonts w:asciiTheme="minorHAnsi" w:eastAsiaTheme="minorEastAsia" w:hAnsiTheme="minorHAnsi" w:cstheme="minorBidi"/>
          <w:noProof/>
          <w:sz w:val="22"/>
          <w:szCs w:val="22"/>
          <w:lang w:eastAsia="en-AU"/>
        </w:rPr>
      </w:pPr>
      <w:hyperlink w:anchor="_Toc83202753" w:history="1">
        <w:r w:rsidR="00686562" w:rsidRPr="00B07037">
          <w:rPr>
            <w:rStyle w:val="Hyperlink"/>
            <w:noProof/>
            <w:color w:val="auto"/>
          </w:rPr>
          <w:t>Strategies</w:t>
        </w:r>
        <w:r w:rsidR="00686562" w:rsidRPr="00B07037">
          <w:rPr>
            <w:noProof/>
            <w:webHidden/>
          </w:rPr>
          <w:tab/>
        </w:r>
        <w:r w:rsidR="00686562" w:rsidRPr="00B07037">
          <w:rPr>
            <w:noProof/>
            <w:webHidden/>
          </w:rPr>
          <w:fldChar w:fldCharType="begin"/>
        </w:r>
        <w:r w:rsidR="00686562" w:rsidRPr="00B07037">
          <w:rPr>
            <w:noProof/>
            <w:webHidden/>
          </w:rPr>
          <w:instrText xml:space="preserve"> PAGEREF _Toc83202753 \h </w:instrText>
        </w:r>
        <w:r w:rsidR="00686562" w:rsidRPr="00B07037">
          <w:rPr>
            <w:noProof/>
            <w:webHidden/>
          </w:rPr>
        </w:r>
        <w:r w:rsidR="00686562" w:rsidRPr="00B07037">
          <w:rPr>
            <w:noProof/>
            <w:webHidden/>
          </w:rPr>
          <w:fldChar w:fldCharType="separate"/>
        </w:r>
        <w:r w:rsidR="006A00BD">
          <w:rPr>
            <w:noProof/>
            <w:webHidden/>
          </w:rPr>
          <w:t>6</w:t>
        </w:r>
        <w:r w:rsidR="00686562" w:rsidRPr="00B07037">
          <w:rPr>
            <w:noProof/>
            <w:webHidden/>
          </w:rPr>
          <w:fldChar w:fldCharType="end"/>
        </w:r>
      </w:hyperlink>
    </w:p>
    <w:p w14:paraId="1A6363F7" w14:textId="0F5E9825" w:rsidR="00686562" w:rsidRPr="00B07037" w:rsidRDefault="00000000" w:rsidP="006A00BD">
      <w:pPr>
        <w:pStyle w:val="TOC2"/>
        <w:rPr>
          <w:rFonts w:asciiTheme="minorHAnsi" w:eastAsiaTheme="minorEastAsia" w:hAnsiTheme="minorHAnsi" w:cstheme="minorBidi"/>
          <w:noProof/>
          <w:sz w:val="22"/>
          <w:szCs w:val="22"/>
          <w:lang w:eastAsia="en-AU"/>
        </w:rPr>
      </w:pPr>
      <w:hyperlink w:anchor="_Toc83202754" w:history="1">
        <w:r w:rsidR="00686562" w:rsidRPr="00B07037">
          <w:rPr>
            <w:rStyle w:val="Hyperlink"/>
            <w:noProof/>
            <w:color w:val="auto"/>
          </w:rPr>
          <w:t>Success</w:t>
        </w:r>
        <w:r w:rsidR="00686562" w:rsidRPr="00B07037">
          <w:rPr>
            <w:noProof/>
            <w:webHidden/>
          </w:rPr>
          <w:tab/>
        </w:r>
        <w:r w:rsidR="00686562" w:rsidRPr="00B07037">
          <w:rPr>
            <w:noProof/>
            <w:webHidden/>
          </w:rPr>
          <w:fldChar w:fldCharType="begin"/>
        </w:r>
        <w:r w:rsidR="00686562" w:rsidRPr="00B07037">
          <w:rPr>
            <w:noProof/>
            <w:webHidden/>
          </w:rPr>
          <w:instrText xml:space="preserve"> PAGEREF _Toc83202754 \h </w:instrText>
        </w:r>
        <w:r w:rsidR="00686562" w:rsidRPr="00B07037">
          <w:rPr>
            <w:noProof/>
            <w:webHidden/>
          </w:rPr>
        </w:r>
        <w:r w:rsidR="00686562" w:rsidRPr="00B07037">
          <w:rPr>
            <w:noProof/>
            <w:webHidden/>
          </w:rPr>
          <w:fldChar w:fldCharType="separate"/>
        </w:r>
        <w:r w:rsidR="006A00BD">
          <w:rPr>
            <w:noProof/>
            <w:webHidden/>
          </w:rPr>
          <w:t>6</w:t>
        </w:r>
        <w:r w:rsidR="00686562" w:rsidRPr="00B07037">
          <w:rPr>
            <w:noProof/>
            <w:webHidden/>
          </w:rPr>
          <w:fldChar w:fldCharType="end"/>
        </w:r>
      </w:hyperlink>
    </w:p>
    <w:p w14:paraId="71FEAAC2" w14:textId="67A0E229" w:rsidR="00686562" w:rsidRPr="00B07037" w:rsidRDefault="00000000" w:rsidP="006A00BD">
      <w:pPr>
        <w:pStyle w:val="TOC2"/>
        <w:rPr>
          <w:rFonts w:asciiTheme="minorHAnsi" w:eastAsiaTheme="minorEastAsia" w:hAnsiTheme="minorHAnsi" w:cstheme="minorBidi"/>
          <w:noProof/>
          <w:sz w:val="22"/>
          <w:szCs w:val="22"/>
          <w:lang w:eastAsia="en-AU"/>
        </w:rPr>
      </w:pPr>
      <w:hyperlink w:anchor="_Toc83202755" w:history="1">
        <w:r w:rsidR="00686562" w:rsidRPr="00B07037">
          <w:rPr>
            <w:rStyle w:val="Hyperlink"/>
            <w:noProof/>
            <w:color w:val="auto"/>
          </w:rPr>
          <w:t>Functions</w:t>
        </w:r>
        <w:r w:rsidR="00686562" w:rsidRPr="00B07037">
          <w:rPr>
            <w:noProof/>
            <w:webHidden/>
          </w:rPr>
          <w:tab/>
        </w:r>
        <w:r w:rsidR="00686562" w:rsidRPr="00B07037">
          <w:rPr>
            <w:noProof/>
            <w:webHidden/>
          </w:rPr>
          <w:fldChar w:fldCharType="begin"/>
        </w:r>
        <w:r w:rsidR="00686562" w:rsidRPr="00B07037">
          <w:rPr>
            <w:noProof/>
            <w:webHidden/>
          </w:rPr>
          <w:instrText xml:space="preserve"> PAGEREF _Toc83202755 \h </w:instrText>
        </w:r>
        <w:r w:rsidR="00686562" w:rsidRPr="00B07037">
          <w:rPr>
            <w:noProof/>
            <w:webHidden/>
          </w:rPr>
        </w:r>
        <w:r w:rsidR="00686562" w:rsidRPr="00B07037">
          <w:rPr>
            <w:noProof/>
            <w:webHidden/>
          </w:rPr>
          <w:fldChar w:fldCharType="separate"/>
        </w:r>
        <w:r w:rsidR="006A00BD">
          <w:rPr>
            <w:noProof/>
            <w:webHidden/>
          </w:rPr>
          <w:t>6</w:t>
        </w:r>
        <w:r w:rsidR="00686562" w:rsidRPr="00B07037">
          <w:rPr>
            <w:noProof/>
            <w:webHidden/>
          </w:rPr>
          <w:fldChar w:fldCharType="end"/>
        </w:r>
      </w:hyperlink>
    </w:p>
    <w:p w14:paraId="51E9BEE0" w14:textId="7780420F" w:rsidR="00686562" w:rsidRPr="00B07037" w:rsidRDefault="00000000" w:rsidP="006A00BD">
      <w:pPr>
        <w:pStyle w:val="TOC2"/>
        <w:rPr>
          <w:rFonts w:asciiTheme="minorHAnsi" w:eastAsiaTheme="minorEastAsia" w:hAnsiTheme="minorHAnsi" w:cstheme="minorBidi"/>
          <w:noProof/>
          <w:sz w:val="22"/>
          <w:szCs w:val="22"/>
          <w:lang w:eastAsia="en-AU"/>
        </w:rPr>
      </w:pPr>
      <w:hyperlink w:anchor="_Toc83202756" w:history="1">
        <w:r w:rsidR="00686562" w:rsidRPr="00B07037">
          <w:rPr>
            <w:rStyle w:val="Hyperlink"/>
            <w:noProof/>
            <w:color w:val="auto"/>
          </w:rPr>
          <w:t>Key tools</w:t>
        </w:r>
        <w:r w:rsidR="00686562" w:rsidRPr="00B07037">
          <w:rPr>
            <w:noProof/>
            <w:webHidden/>
          </w:rPr>
          <w:tab/>
        </w:r>
        <w:r w:rsidR="00686562" w:rsidRPr="00B07037">
          <w:rPr>
            <w:noProof/>
            <w:webHidden/>
          </w:rPr>
          <w:fldChar w:fldCharType="begin"/>
        </w:r>
        <w:r w:rsidR="00686562" w:rsidRPr="00B07037">
          <w:rPr>
            <w:noProof/>
            <w:webHidden/>
          </w:rPr>
          <w:instrText xml:space="preserve"> PAGEREF _Toc83202756 \h </w:instrText>
        </w:r>
        <w:r w:rsidR="00686562" w:rsidRPr="00B07037">
          <w:rPr>
            <w:noProof/>
            <w:webHidden/>
          </w:rPr>
        </w:r>
        <w:r w:rsidR="00686562" w:rsidRPr="00B07037">
          <w:rPr>
            <w:noProof/>
            <w:webHidden/>
          </w:rPr>
          <w:fldChar w:fldCharType="separate"/>
        </w:r>
        <w:r w:rsidR="006A00BD">
          <w:rPr>
            <w:noProof/>
            <w:webHidden/>
          </w:rPr>
          <w:t>7</w:t>
        </w:r>
        <w:r w:rsidR="00686562" w:rsidRPr="00B07037">
          <w:rPr>
            <w:noProof/>
            <w:webHidden/>
          </w:rPr>
          <w:fldChar w:fldCharType="end"/>
        </w:r>
      </w:hyperlink>
    </w:p>
    <w:p w14:paraId="0F4C6E85" w14:textId="3C1F52C0" w:rsidR="00686562" w:rsidRPr="00B07037" w:rsidRDefault="00000000" w:rsidP="006A00BD">
      <w:pPr>
        <w:pStyle w:val="TOC2"/>
        <w:rPr>
          <w:rFonts w:asciiTheme="minorHAnsi" w:eastAsiaTheme="minorEastAsia" w:hAnsiTheme="minorHAnsi" w:cstheme="minorBidi"/>
          <w:noProof/>
          <w:sz w:val="22"/>
          <w:szCs w:val="22"/>
          <w:lang w:eastAsia="en-AU"/>
        </w:rPr>
      </w:pPr>
      <w:hyperlink w:anchor="_Toc83202757" w:history="1">
        <w:r w:rsidR="00686562" w:rsidRPr="00B07037">
          <w:rPr>
            <w:rStyle w:val="Hyperlink"/>
            <w:noProof/>
            <w:color w:val="auto"/>
            <w:lang w:eastAsia="en-AU"/>
          </w:rPr>
          <w:t>Reporting</w:t>
        </w:r>
        <w:r w:rsidR="00686562" w:rsidRPr="00B07037">
          <w:rPr>
            <w:noProof/>
            <w:webHidden/>
          </w:rPr>
          <w:tab/>
        </w:r>
        <w:r w:rsidR="00686562" w:rsidRPr="00B07037">
          <w:rPr>
            <w:noProof/>
            <w:webHidden/>
          </w:rPr>
          <w:fldChar w:fldCharType="begin"/>
        </w:r>
        <w:r w:rsidR="00686562" w:rsidRPr="00B07037">
          <w:rPr>
            <w:noProof/>
            <w:webHidden/>
          </w:rPr>
          <w:instrText xml:space="preserve"> PAGEREF _Toc83202757 \h </w:instrText>
        </w:r>
        <w:r w:rsidR="00686562" w:rsidRPr="00B07037">
          <w:rPr>
            <w:noProof/>
            <w:webHidden/>
          </w:rPr>
        </w:r>
        <w:r w:rsidR="00686562" w:rsidRPr="00B07037">
          <w:rPr>
            <w:noProof/>
            <w:webHidden/>
          </w:rPr>
          <w:fldChar w:fldCharType="separate"/>
        </w:r>
        <w:r w:rsidR="006A00BD">
          <w:rPr>
            <w:noProof/>
            <w:webHidden/>
          </w:rPr>
          <w:t>7</w:t>
        </w:r>
        <w:r w:rsidR="00686562" w:rsidRPr="00B07037">
          <w:rPr>
            <w:noProof/>
            <w:webHidden/>
          </w:rPr>
          <w:fldChar w:fldCharType="end"/>
        </w:r>
      </w:hyperlink>
    </w:p>
    <w:p w14:paraId="0238A150" w14:textId="6E5F0FFF" w:rsidR="00686562" w:rsidRPr="00B07037" w:rsidRDefault="00000000" w:rsidP="006A00BD">
      <w:pPr>
        <w:pStyle w:val="TOC1"/>
        <w:rPr>
          <w:rFonts w:asciiTheme="minorHAnsi" w:eastAsiaTheme="minorEastAsia" w:hAnsiTheme="minorHAnsi" w:cstheme="minorBidi"/>
          <w:noProof/>
          <w:sz w:val="22"/>
          <w:szCs w:val="22"/>
          <w:lang w:eastAsia="en-AU"/>
        </w:rPr>
      </w:pPr>
      <w:hyperlink w:anchor="_Toc83202758" w:history="1">
        <w:r w:rsidR="00686562" w:rsidRPr="00B07037">
          <w:rPr>
            <w:rStyle w:val="Hyperlink"/>
            <w:noProof/>
            <w:color w:val="auto"/>
          </w:rPr>
          <w:t>Approach</w:t>
        </w:r>
        <w:r w:rsidR="00686562" w:rsidRPr="00B07037">
          <w:rPr>
            <w:noProof/>
            <w:webHidden/>
          </w:rPr>
          <w:tab/>
        </w:r>
        <w:r w:rsidR="00686562" w:rsidRPr="00B07037">
          <w:rPr>
            <w:noProof/>
            <w:webHidden/>
          </w:rPr>
          <w:fldChar w:fldCharType="begin"/>
        </w:r>
        <w:r w:rsidR="00686562" w:rsidRPr="00B07037">
          <w:rPr>
            <w:noProof/>
            <w:webHidden/>
          </w:rPr>
          <w:instrText xml:space="preserve"> PAGEREF _Toc83202758 \h </w:instrText>
        </w:r>
        <w:r w:rsidR="00686562" w:rsidRPr="00B07037">
          <w:rPr>
            <w:noProof/>
            <w:webHidden/>
          </w:rPr>
        </w:r>
        <w:r w:rsidR="00686562" w:rsidRPr="00B07037">
          <w:rPr>
            <w:noProof/>
            <w:webHidden/>
          </w:rPr>
          <w:fldChar w:fldCharType="separate"/>
        </w:r>
        <w:r w:rsidR="006A00BD">
          <w:rPr>
            <w:noProof/>
            <w:webHidden/>
          </w:rPr>
          <w:t>8</w:t>
        </w:r>
        <w:r w:rsidR="00686562" w:rsidRPr="00B07037">
          <w:rPr>
            <w:noProof/>
            <w:webHidden/>
          </w:rPr>
          <w:fldChar w:fldCharType="end"/>
        </w:r>
      </w:hyperlink>
    </w:p>
    <w:p w14:paraId="519127FE" w14:textId="0A925F70" w:rsidR="00686562" w:rsidRPr="00B07037" w:rsidRDefault="00000000" w:rsidP="006A00BD">
      <w:pPr>
        <w:pStyle w:val="TOC1"/>
        <w:rPr>
          <w:rFonts w:asciiTheme="minorHAnsi" w:eastAsiaTheme="minorEastAsia" w:hAnsiTheme="minorHAnsi" w:cstheme="minorBidi"/>
          <w:noProof/>
          <w:sz w:val="22"/>
          <w:szCs w:val="22"/>
          <w:lang w:eastAsia="en-AU"/>
        </w:rPr>
      </w:pPr>
      <w:hyperlink w:anchor="_Toc83202759" w:history="1">
        <w:r w:rsidR="00686562" w:rsidRPr="00B07037">
          <w:rPr>
            <w:rStyle w:val="Hyperlink"/>
            <w:noProof/>
            <w:color w:val="auto"/>
          </w:rPr>
          <w:t>Strategic Action Areas</w:t>
        </w:r>
        <w:r w:rsidR="00686562" w:rsidRPr="00B07037">
          <w:rPr>
            <w:noProof/>
            <w:webHidden/>
          </w:rPr>
          <w:tab/>
        </w:r>
        <w:r w:rsidR="00686562" w:rsidRPr="00B07037">
          <w:rPr>
            <w:noProof/>
            <w:webHidden/>
          </w:rPr>
          <w:fldChar w:fldCharType="begin"/>
        </w:r>
        <w:r w:rsidR="00686562" w:rsidRPr="00B07037">
          <w:rPr>
            <w:noProof/>
            <w:webHidden/>
          </w:rPr>
          <w:instrText xml:space="preserve"> PAGEREF _Toc83202759 \h </w:instrText>
        </w:r>
        <w:r w:rsidR="00686562" w:rsidRPr="00B07037">
          <w:rPr>
            <w:noProof/>
            <w:webHidden/>
          </w:rPr>
        </w:r>
        <w:r w:rsidR="00686562" w:rsidRPr="00B07037">
          <w:rPr>
            <w:noProof/>
            <w:webHidden/>
          </w:rPr>
          <w:fldChar w:fldCharType="separate"/>
        </w:r>
        <w:r w:rsidR="006A00BD">
          <w:rPr>
            <w:noProof/>
            <w:webHidden/>
          </w:rPr>
          <w:t>9</w:t>
        </w:r>
        <w:r w:rsidR="00686562" w:rsidRPr="00B07037">
          <w:rPr>
            <w:noProof/>
            <w:webHidden/>
          </w:rPr>
          <w:fldChar w:fldCharType="end"/>
        </w:r>
      </w:hyperlink>
    </w:p>
    <w:p w14:paraId="1906C1D1" w14:textId="48B82260" w:rsidR="00D96C1E" w:rsidRPr="00B07037" w:rsidRDefault="004371F6" w:rsidP="00CA4FA2">
      <w:pPr>
        <w:rPr>
          <w:noProof/>
        </w:rPr>
      </w:pPr>
      <w:r w:rsidRPr="00B07037">
        <w:rPr>
          <w:noProof/>
        </w:rPr>
        <w:fldChar w:fldCharType="end"/>
      </w:r>
    </w:p>
    <w:p w14:paraId="5DE33AAC" w14:textId="77777777" w:rsidR="00E4286B" w:rsidRDefault="00E4286B" w:rsidP="00CA4FA2">
      <w:pPr>
        <w:rPr>
          <w:noProof/>
        </w:rPr>
      </w:pPr>
    </w:p>
    <w:p w14:paraId="4FFCF273" w14:textId="03A0AE93" w:rsidR="004371F6" w:rsidRDefault="004371F6" w:rsidP="00CA4FA2">
      <w:r>
        <w:br w:type="page"/>
      </w:r>
    </w:p>
    <w:p w14:paraId="4E9AFDC7" w14:textId="050A30C1" w:rsidR="00117656" w:rsidRDefault="00117656" w:rsidP="006A00BD">
      <w:pPr>
        <w:pStyle w:val="Heading1"/>
      </w:pPr>
      <w:bookmarkStart w:id="0" w:name="_Toc83202746"/>
      <w:r>
        <w:lastRenderedPageBreak/>
        <w:t>Minister</w:t>
      </w:r>
      <w:r w:rsidR="00593D51">
        <w:t>’</w:t>
      </w:r>
      <w:r>
        <w:t>s Foreword</w:t>
      </w:r>
      <w:bookmarkEnd w:id="0"/>
    </w:p>
    <w:p w14:paraId="363C7FAA" w14:textId="529EF3F7" w:rsidR="00117656" w:rsidRPr="00CA4FA2" w:rsidRDefault="00B16A0F" w:rsidP="00CA4FA2">
      <w:r w:rsidRPr="00F36D49">
        <w:rPr>
          <w:szCs w:val="21"/>
        </w:rPr>
        <w:t>Victoria</w:t>
      </w:r>
      <w:r w:rsidR="00AD7A72" w:rsidRPr="00CA4FA2">
        <w:t xml:space="preserve"> is home </w:t>
      </w:r>
      <w:r w:rsidR="00C138BB" w:rsidRPr="00CA4FA2">
        <w:t>to vibrant</w:t>
      </w:r>
      <w:r w:rsidR="005F65D0" w:rsidRPr="00CA4FA2">
        <w:t xml:space="preserve"> </w:t>
      </w:r>
      <w:r w:rsidR="00E53602" w:rsidRPr="00CA4FA2">
        <w:t xml:space="preserve">and diverse </w:t>
      </w:r>
      <w:r w:rsidR="005F65D0" w:rsidRPr="00CA4FA2">
        <w:t>border communities</w:t>
      </w:r>
      <w:r w:rsidR="00E53602" w:rsidRPr="00CA4FA2">
        <w:t>.</w:t>
      </w:r>
    </w:p>
    <w:p w14:paraId="48270994" w14:textId="2577FCEB" w:rsidR="00E53602" w:rsidRPr="000504EB" w:rsidRDefault="008173E0" w:rsidP="00CA4FA2">
      <w:r w:rsidRPr="000504EB">
        <w:t>Around</w:t>
      </w:r>
      <w:r w:rsidR="00E53602" w:rsidRPr="000504EB">
        <w:t xml:space="preserve"> 120,000 Victorians live</w:t>
      </w:r>
      <w:r w:rsidR="00F807FF" w:rsidRPr="000504EB">
        <w:t xml:space="preserve"> in border towns and </w:t>
      </w:r>
      <w:r w:rsidRPr="000504EB">
        <w:t>districts</w:t>
      </w:r>
      <w:r w:rsidR="00E53602" w:rsidRPr="000504EB">
        <w:t xml:space="preserve"> </w:t>
      </w:r>
      <w:r w:rsidR="00D13813" w:rsidRPr="000504EB">
        <w:t>along the State’s borders with New South Wales and South Australia</w:t>
      </w:r>
      <w:r w:rsidR="00C42131" w:rsidRPr="000504EB">
        <w:t>, while overall population on both sides of the border</w:t>
      </w:r>
      <w:r w:rsidR="008C1AAE" w:rsidRPr="000504EB">
        <w:t>s</w:t>
      </w:r>
      <w:r w:rsidR="00C42131" w:rsidRPr="000504EB">
        <w:t xml:space="preserve"> </w:t>
      </w:r>
      <w:r w:rsidR="007D2234" w:rsidRPr="000504EB">
        <w:t xml:space="preserve">reaches </w:t>
      </w:r>
      <w:r w:rsidR="00E1136A" w:rsidRPr="000504EB">
        <w:t>more than</w:t>
      </w:r>
      <w:r w:rsidR="007D2234" w:rsidRPr="000504EB">
        <w:t xml:space="preserve"> 300,000 people.</w:t>
      </w:r>
    </w:p>
    <w:p w14:paraId="114E78CE" w14:textId="77777777" w:rsidR="00694AF9" w:rsidRPr="000504EB" w:rsidRDefault="004343CA" w:rsidP="00CA4FA2">
      <w:r w:rsidRPr="000504EB">
        <w:t>These close-knit border communities</w:t>
      </w:r>
      <w:r w:rsidR="00F42A96" w:rsidRPr="000504EB">
        <w:t xml:space="preserve"> </w:t>
      </w:r>
      <w:r w:rsidR="00372312" w:rsidRPr="000504EB">
        <w:t xml:space="preserve">benefit from access to </w:t>
      </w:r>
      <w:r w:rsidR="00347168" w:rsidRPr="000504EB">
        <w:t xml:space="preserve">health, education, </w:t>
      </w:r>
      <w:r w:rsidR="0050270C" w:rsidRPr="000504EB">
        <w:t xml:space="preserve">employment, retail, recreation and other </w:t>
      </w:r>
      <w:r w:rsidR="00372312" w:rsidRPr="000504EB">
        <w:t>services on both sides of the border</w:t>
      </w:r>
      <w:r w:rsidR="00347168" w:rsidRPr="000504EB">
        <w:t xml:space="preserve">. But they also face unique challenges that come with </w:t>
      </w:r>
      <w:r w:rsidR="0030262F" w:rsidRPr="000504EB">
        <w:t xml:space="preserve">differences in the way neighbouring states </w:t>
      </w:r>
      <w:r w:rsidR="00AD2C9B" w:rsidRPr="000504EB">
        <w:t>conduct</w:t>
      </w:r>
      <w:r w:rsidR="0030262F" w:rsidRPr="000504EB">
        <w:t xml:space="preserve"> </w:t>
      </w:r>
      <w:r w:rsidR="004E0964" w:rsidRPr="000504EB">
        <w:t>their business.</w:t>
      </w:r>
    </w:p>
    <w:p w14:paraId="0AB0645A" w14:textId="5805C1B1" w:rsidR="0022121D" w:rsidRPr="000504EB" w:rsidRDefault="00694AF9" w:rsidP="00CA4FA2">
      <w:r w:rsidRPr="000504EB">
        <w:t>In 2018 Victoria</w:t>
      </w:r>
      <w:r w:rsidR="000566A7" w:rsidRPr="000504EB">
        <w:t>’s</w:t>
      </w:r>
      <w:r w:rsidRPr="000504EB">
        <w:t xml:space="preserve"> Government listened to our border communities who told us about the need for a Cross Border Commissioner.</w:t>
      </w:r>
      <w:r w:rsidR="00EF7679" w:rsidRPr="000504EB">
        <w:t xml:space="preserve"> </w:t>
      </w:r>
      <w:r w:rsidRPr="000504EB">
        <w:t>The initiative was particularly championed by the Mallee Regional Partnership.</w:t>
      </w:r>
    </w:p>
    <w:p w14:paraId="65C6065B" w14:textId="7E71EF49" w:rsidR="00EF7679" w:rsidRPr="000504EB" w:rsidRDefault="00EF7679" w:rsidP="00CA4FA2">
      <w:r w:rsidRPr="000504EB">
        <w:t>Victoria</w:t>
      </w:r>
      <w:r w:rsidR="000566A7" w:rsidRPr="000504EB">
        <w:t>’s</w:t>
      </w:r>
      <w:r w:rsidRPr="000504EB">
        <w:t xml:space="preserve"> Cross Border Commissioner advocates for those living and working along Victoria’s state borders and continues to tackle matters affecting the everyday lives of border residents, resolving issues, negotiating agreements, and advocating on their behalf. </w:t>
      </w:r>
    </w:p>
    <w:p w14:paraId="4309F514" w14:textId="5B1F5854" w:rsidR="00733E4E" w:rsidRPr="000504EB" w:rsidRDefault="004E0964" w:rsidP="00CA4FA2">
      <w:r w:rsidRPr="000504EB">
        <w:t xml:space="preserve">Since the beginning of COVID-19, </w:t>
      </w:r>
      <w:r w:rsidR="005222B2" w:rsidRPr="000504EB">
        <w:t xml:space="preserve">the challenges that our border communities face have been </w:t>
      </w:r>
      <w:r w:rsidR="00883A1D" w:rsidRPr="000504EB">
        <w:t xml:space="preserve">brought to the fore through </w:t>
      </w:r>
      <w:r w:rsidR="005D1796" w:rsidRPr="000504EB">
        <w:t xml:space="preserve">the </w:t>
      </w:r>
      <w:r w:rsidR="00883A1D" w:rsidRPr="000504EB">
        <w:t xml:space="preserve">introduction of border restrictions </w:t>
      </w:r>
      <w:r w:rsidR="00B85CA5" w:rsidRPr="000504EB">
        <w:t>and other COVID-related measures.</w:t>
      </w:r>
      <w:r w:rsidR="008318FE" w:rsidRPr="000504EB">
        <w:t xml:space="preserve"> They have also highlighted the import</w:t>
      </w:r>
      <w:r w:rsidR="00F378C3" w:rsidRPr="000504EB">
        <w:t>ance of</w:t>
      </w:r>
      <w:r w:rsidR="008318FE" w:rsidRPr="000504EB">
        <w:t xml:space="preserve"> </w:t>
      </w:r>
      <w:r w:rsidR="00F378C3" w:rsidRPr="000504EB">
        <w:t xml:space="preserve">the </w:t>
      </w:r>
      <w:r w:rsidR="00DF0258" w:rsidRPr="000504EB">
        <w:t>Cross</w:t>
      </w:r>
      <w:r w:rsidR="00F378C3" w:rsidRPr="000504EB">
        <w:t xml:space="preserve"> Border Commissioner</w:t>
      </w:r>
      <w:r w:rsidR="00DF0258" w:rsidRPr="000504EB">
        <w:t>’s</w:t>
      </w:r>
      <w:r w:rsidR="00F378C3" w:rsidRPr="000504EB">
        <w:t xml:space="preserve"> </w:t>
      </w:r>
      <w:r w:rsidR="005D1796" w:rsidRPr="000504EB">
        <w:t xml:space="preserve">advocacy </w:t>
      </w:r>
      <w:r w:rsidR="008318FE" w:rsidRPr="000504EB">
        <w:t>role</w:t>
      </w:r>
      <w:r w:rsidR="0030047D" w:rsidRPr="000504EB">
        <w:t xml:space="preserve"> in times of emergenc</w:t>
      </w:r>
      <w:r w:rsidR="005D1796" w:rsidRPr="000504EB">
        <w:t>y</w:t>
      </w:r>
      <w:r w:rsidR="0030047D" w:rsidRPr="000504EB">
        <w:t>.</w:t>
      </w:r>
    </w:p>
    <w:p w14:paraId="09E412C7" w14:textId="22CC5CBB" w:rsidR="00733E4E" w:rsidRPr="000504EB" w:rsidRDefault="00603D5A" w:rsidP="00CA4FA2">
      <w:r w:rsidRPr="000504EB">
        <w:t xml:space="preserve">Assisting our border communities to navigate </w:t>
      </w:r>
      <w:r w:rsidR="00B30D9C" w:rsidRPr="000504EB">
        <w:t xml:space="preserve">COVID-related border restrictions, the </w:t>
      </w:r>
      <w:r w:rsidR="005D1796" w:rsidRPr="000504EB">
        <w:t xml:space="preserve">Cross Border </w:t>
      </w:r>
      <w:r w:rsidR="00B30D9C" w:rsidRPr="000504EB">
        <w:t xml:space="preserve">Commissioner </w:t>
      </w:r>
      <w:r w:rsidR="005D1796" w:rsidRPr="000504EB">
        <w:t>has</w:t>
      </w:r>
      <w:r w:rsidR="00B30D9C" w:rsidRPr="000504EB">
        <w:t xml:space="preserve"> </w:t>
      </w:r>
      <w:r w:rsidR="003A788C" w:rsidRPr="000504EB">
        <w:t>respond</w:t>
      </w:r>
      <w:r w:rsidR="005D1796" w:rsidRPr="000504EB">
        <w:t>ed</w:t>
      </w:r>
      <w:r w:rsidR="00733E4E" w:rsidRPr="000504EB">
        <w:t xml:space="preserve"> to </w:t>
      </w:r>
      <w:r w:rsidR="009D515F" w:rsidRPr="000504EB">
        <w:t>thousands</w:t>
      </w:r>
      <w:r w:rsidR="00DC40B9" w:rsidRPr="000504EB">
        <w:t xml:space="preserve"> of</w:t>
      </w:r>
      <w:r w:rsidR="00733E4E" w:rsidRPr="000504EB">
        <w:t xml:space="preserve"> public enquiries</w:t>
      </w:r>
      <w:r w:rsidR="005D1796" w:rsidRPr="000504EB">
        <w:t xml:space="preserve"> and </w:t>
      </w:r>
      <w:r w:rsidR="00F6613A" w:rsidRPr="000504EB">
        <w:t>advocate</w:t>
      </w:r>
      <w:r w:rsidR="005D1796" w:rsidRPr="000504EB">
        <w:t>d</w:t>
      </w:r>
      <w:r w:rsidR="00F6613A" w:rsidRPr="000504EB">
        <w:t xml:space="preserve"> into New South Wales and </w:t>
      </w:r>
      <w:r w:rsidR="008A031F" w:rsidRPr="000504EB">
        <w:t>South Australia on border bubbles, opening bridges, allowing emergency access, approving compassionate cases and simplifying border area movement.</w:t>
      </w:r>
    </w:p>
    <w:p w14:paraId="212F5F35" w14:textId="11C81B60" w:rsidR="00D9204B" w:rsidRPr="000504EB" w:rsidRDefault="00D575B7" w:rsidP="00CA4FA2">
      <w:r w:rsidRPr="000504EB">
        <w:t xml:space="preserve">The Victorian government is proud to champion the needs of people </w:t>
      </w:r>
      <w:r w:rsidR="00C660FB" w:rsidRPr="000504EB">
        <w:t>living on our state’s borders. I endorse this Strategic Plan for 2021</w:t>
      </w:r>
      <w:r w:rsidR="00CE0DF1" w:rsidRPr="000504EB">
        <w:t xml:space="preserve">-2023 as an important blueprint to </w:t>
      </w:r>
      <w:r w:rsidR="00D53A8A" w:rsidRPr="000504EB">
        <w:t xml:space="preserve">help our border communities and unlock the opportunities </w:t>
      </w:r>
      <w:r w:rsidR="001D0F4C" w:rsidRPr="000504EB">
        <w:t xml:space="preserve">abundant along </w:t>
      </w:r>
      <w:r w:rsidR="00587704" w:rsidRPr="000504EB">
        <w:t>the borders.</w:t>
      </w:r>
    </w:p>
    <w:p w14:paraId="5F109F08" w14:textId="3AC61EBA" w:rsidR="00EC6AB7" w:rsidRDefault="001F5DC6" w:rsidP="00CA4FA2">
      <w:r>
        <w:rPr>
          <w:noProof/>
        </w:rPr>
        <w:drawing>
          <wp:inline distT="0" distB="0" distL="0" distR="0" wp14:anchorId="0E5C6982" wp14:editId="527D9691">
            <wp:extent cx="1105419" cy="1383030"/>
            <wp:effectExtent l="0" t="0" r="0" b="762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18761" cy="1399723"/>
                    </a:xfrm>
                    <a:prstGeom prst="rect">
                      <a:avLst/>
                    </a:prstGeom>
                    <a:noFill/>
                  </pic:spPr>
                </pic:pic>
              </a:graphicData>
            </a:graphic>
          </wp:inline>
        </w:drawing>
      </w:r>
    </w:p>
    <w:p w14:paraId="5F36A8D9" w14:textId="05F15E7C" w:rsidR="00516BE3" w:rsidRDefault="00516BE3" w:rsidP="00CA4FA2">
      <w:r>
        <w:t xml:space="preserve">The Hon </w:t>
      </w:r>
      <w:r w:rsidR="00507269" w:rsidRPr="00507269">
        <w:t>Mary-Anne Thomas</w:t>
      </w:r>
      <w:r w:rsidR="00184EC5">
        <w:t xml:space="preserve"> MP</w:t>
      </w:r>
    </w:p>
    <w:p w14:paraId="308F4309" w14:textId="375D8858" w:rsidR="00117656" w:rsidRDefault="00507269" w:rsidP="00CA4FA2">
      <w:r>
        <w:t>Minister for Regional Development</w:t>
      </w:r>
      <w:r w:rsidR="00117656">
        <w:br w:type="page"/>
      </w:r>
    </w:p>
    <w:p w14:paraId="2713A8AB" w14:textId="099AC09F" w:rsidR="00593D51" w:rsidRPr="006A00BD" w:rsidRDefault="00593D51" w:rsidP="006A00BD">
      <w:pPr>
        <w:pStyle w:val="Heading1"/>
      </w:pPr>
      <w:bookmarkStart w:id="1" w:name="_Toc83202747"/>
      <w:r w:rsidRPr="006A00BD">
        <w:lastRenderedPageBreak/>
        <w:t>Introduction</w:t>
      </w:r>
      <w:bookmarkEnd w:id="1"/>
    </w:p>
    <w:p w14:paraId="3DFCDEB7" w14:textId="4EACEAEC" w:rsidR="009E283E" w:rsidRDefault="003A0D7F" w:rsidP="00CA4FA2">
      <w:r>
        <w:t>P</w:t>
      </w:r>
      <w:r w:rsidR="00D523E3" w:rsidRPr="00D523E3">
        <w:t xml:space="preserve">eople living </w:t>
      </w:r>
      <w:r>
        <w:t>along</w:t>
      </w:r>
      <w:r w:rsidR="00D523E3" w:rsidRPr="00D523E3">
        <w:t xml:space="preserve"> Victoria’s border</w:t>
      </w:r>
      <w:r w:rsidR="00BF54F3">
        <w:t>s</w:t>
      </w:r>
      <w:r w:rsidR="00D523E3" w:rsidRPr="00D523E3">
        <w:t xml:space="preserve"> have business and social networks that extend into New South Wales and South Australia.</w:t>
      </w:r>
      <w:r>
        <w:t xml:space="preserve"> </w:t>
      </w:r>
      <w:r w:rsidR="00D523E3" w:rsidRPr="00D523E3">
        <w:t xml:space="preserve">But service delivery and regulatory differences between </w:t>
      </w:r>
      <w:r w:rsidR="00745E97">
        <w:t xml:space="preserve">the </w:t>
      </w:r>
      <w:r w:rsidR="00D523E3" w:rsidRPr="00D523E3">
        <w:t>state</w:t>
      </w:r>
      <w:r w:rsidR="00BF54F3">
        <w:t>s</w:t>
      </w:r>
      <w:r w:rsidR="00D523E3" w:rsidRPr="00D523E3">
        <w:t xml:space="preserve"> can discourage people from taking up work and study opportunities across the border and add to the cost of doing business in border areas.</w:t>
      </w:r>
    </w:p>
    <w:p w14:paraId="3AF99B54" w14:textId="48F68BC6" w:rsidR="00D523E3" w:rsidRPr="00D523E3" w:rsidRDefault="009E283E" w:rsidP="00CA4FA2">
      <w:r>
        <w:t xml:space="preserve">In a COVID environment these differences are made </w:t>
      </w:r>
      <w:r w:rsidR="00FA1B82">
        <w:t>more stark by the range of border restrictions along state borders. Th</w:t>
      </w:r>
      <w:r w:rsidR="009C55C1">
        <w:t>ose,</w:t>
      </w:r>
      <w:r w:rsidR="00FA1B82">
        <w:t xml:space="preserve"> combined with different state COVID settings and support packages</w:t>
      </w:r>
      <w:r w:rsidR="009C55C1">
        <w:t>,</w:t>
      </w:r>
      <w:r w:rsidR="00FA1B82">
        <w:t xml:space="preserve"> further complicate life for border </w:t>
      </w:r>
      <w:r w:rsidR="00595F1E">
        <w:t>communities</w:t>
      </w:r>
      <w:r w:rsidR="009C55C1">
        <w:t xml:space="preserve"> and businesses</w:t>
      </w:r>
      <w:r w:rsidR="001B0FE1">
        <w:t>.</w:t>
      </w:r>
    </w:p>
    <w:p w14:paraId="14C8B41E" w14:textId="4EDA10BA" w:rsidR="00D523E3" w:rsidRPr="00D523E3" w:rsidRDefault="001B0FE1" w:rsidP="00CA4FA2">
      <w:r>
        <w:t>Victoria’s</w:t>
      </w:r>
      <w:r w:rsidR="00D523E3" w:rsidRPr="00D523E3">
        <w:t xml:space="preserve"> Cross Border Commissioner’s </w:t>
      </w:r>
      <w:r>
        <w:t xml:space="preserve">principal </w:t>
      </w:r>
      <w:r w:rsidR="00D523E3" w:rsidRPr="00D523E3">
        <w:t xml:space="preserve">role is to work with border </w:t>
      </w:r>
      <w:r w:rsidR="00595F1E">
        <w:t>communities</w:t>
      </w:r>
      <w:r w:rsidR="00B41557">
        <w:t xml:space="preserve"> and</w:t>
      </w:r>
      <w:r w:rsidR="00D523E3" w:rsidRPr="00D523E3">
        <w:t xml:space="preserve"> businesses to identify and advocate for change along Victoria’s borders. This involves working with Victoria’s departments and agencies, as well as interstate counterparts</w:t>
      </w:r>
      <w:r w:rsidR="00974AAE">
        <w:t xml:space="preserve"> and other jurisdictions</w:t>
      </w:r>
      <w:r w:rsidR="00D523E3" w:rsidRPr="00D523E3">
        <w:t>.</w:t>
      </w:r>
    </w:p>
    <w:p w14:paraId="5DBA8E3E" w14:textId="2BFF6151" w:rsidR="001B0FE1" w:rsidRDefault="001B0FE1" w:rsidP="00CA4FA2">
      <w:r>
        <w:t xml:space="preserve">Helping border </w:t>
      </w:r>
      <w:r w:rsidR="00595F1E">
        <w:t>communities</w:t>
      </w:r>
      <w:r>
        <w:t xml:space="preserve"> and </w:t>
      </w:r>
      <w:r w:rsidR="00595F1E">
        <w:t>businesses</w:t>
      </w:r>
      <w:r>
        <w:t xml:space="preserve"> navigate these differences, especially with advice on COVID-related border restrictions, has also emerged as a necessary role for the Cross Border Commissioner.</w:t>
      </w:r>
    </w:p>
    <w:p w14:paraId="33B729D3" w14:textId="22FCF7C9" w:rsidR="008F32D8" w:rsidRDefault="00D523E3" w:rsidP="00CA4FA2">
      <w:r w:rsidRPr="00D523E3">
        <w:t xml:space="preserve">Making it easier to do business across our borders has economic benefit, while addressing practice and regulatory barriers to people accessing </w:t>
      </w:r>
      <w:r w:rsidR="00107CF0">
        <w:t>various</w:t>
      </w:r>
      <w:r w:rsidRPr="00D523E3">
        <w:t xml:space="preserve"> services improves health and social outcomes in border communities – making our border areas better places to live.</w:t>
      </w:r>
    </w:p>
    <w:p w14:paraId="07AA73F1" w14:textId="123067A7" w:rsidR="00053CE6" w:rsidRPr="006A00BD" w:rsidRDefault="00833AF0" w:rsidP="006A00BD">
      <w:pPr>
        <w:pStyle w:val="Heading2"/>
      </w:pPr>
      <w:bookmarkStart w:id="2" w:name="_Toc83202748"/>
      <w:r w:rsidRPr="006A00BD">
        <w:t xml:space="preserve">The </w:t>
      </w:r>
      <w:r w:rsidR="008565B8" w:rsidRPr="006A00BD">
        <w:t xml:space="preserve">Office </w:t>
      </w:r>
      <w:r w:rsidR="001B34D2" w:rsidRPr="006A00BD">
        <w:t>o</w:t>
      </w:r>
      <w:r w:rsidR="008565B8" w:rsidRPr="006A00BD">
        <w:t>f Victoria</w:t>
      </w:r>
      <w:r w:rsidR="001B34D2" w:rsidRPr="006A00BD">
        <w:t>’s</w:t>
      </w:r>
      <w:r w:rsidR="008565B8" w:rsidRPr="006A00BD">
        <w:t xml:space="preserve"> Cross Border Commissioner</w:t>
      </w:r>
      <w:bookmarkEnd w:id="2"/>
    </w:p>
    <w:p w14:paraId="7757C1AA" w14:textId="0A3BD18C" w:rsidR="007C2C50" w:rsidRPr="00D523E3" w:rsidRDefault="007C2C50" w:rsidP="00CA4FA2">
      <w:r w:rsidRPr="00D523E3">
        <w:t>Following representations by the Mallee Regional Partnership, which shares borders with NSW and SA, the State Government of Victoria appointed its first Cross Border Commissioner, commencing in October 2018.</w:t>
      </w:r>
    </w:p>
    <w:p w14:paraId="6A8D419F" w14:textId="36280B6F" w:rsidR="00053CE6" w:rsidRDefault="00DF6B08" w:rsidP="00CA4FA2">
      <w:r>
        <w:t>The Office of Victoria</w:t>
      </w:r>
      <w:r w:rsidR="00F85B5B">
        <w:t>’s</w:t>
      </w:r>
      <w:r>
        <w:t xml:space="preserve"> Cross Border Commissioner is </w:t>
      </w:r>
      <w:r w:rsidR="00F85B5B">
        <w:t xml:space="preserve">located </w:t>
      </w:r>
      <w:r w:rsidRPr="00D15546">
        <w:t xml:space="preserve">within </w:t>
      </w:r>
      <w:r w:rsidR="004E73B4">
        <w:t>the</w:t>
      </w:r>
      <w:r>
        <w:t xml:space="preserve"> Department of Jobs, Precinct and Regions.</w:t>
      </w:r>
      <w:r w:rsidR="004E73B4">
        <w:t xml:space="preserve"> </w:t>
      </w:r>
      <w:r w:rsidR="0056468E">
        <w:t xml:space="preserve">The </w:t>
      </w:r>
      <w:r w:rsidR="004E73B4">
        <w:t xml:space="preserve">Cross Border </w:t>
      </w:r>
      <w:r w:rsidR="0056468E">
        <w:t>Commissioner</w:t>
      </w:r>
      <w:r w:rsidR="00765109">
        <w:t xml:space="preserve"> </w:t>
      </w:r>
      <w:r w:rsidR="007C2C50" w:rsidRPr="00D523E3">
        <w:t>is based in Albury-Wodonga and travels regularly along Victoria’s border areas to meet with fellow border residents and border businesses.</w:t>
      </w:r>
    </w:p>
    <w:p w14:paraId="67B0FD92" w14:textId="003488B5" w:rsidR="00D13D41" w:rsidRDefault="00D13D41" w:rsidP="006A00BD">
      <w:pPr>
        <w:pStyle w:val="Heading2"/>
      </w:pPr>
      <w:bookmarkStart w:id="3" w:name="_Toc83202749"/>
      <w:r>
        <w:t>Victoria</w:t>
      </w:r>
      <w:r w:rsidR="00A77B6F">
        <w:t>’s</w:t>
      </w:r>
      <w:r>
        <w:t xml:space="preserve"> </w:t>
      </w:r>
      <w:r w:rsidR="00053CE6">
        <w:t>Border Communities</w:t>
      </w:r>
      <w:bookmarkEnd w:id="3"/>
    </w:p>
    <w:p w14:paraId="7C5853C0" w14:textId="45F2380E" w:rsidR="00CA11CE" w:rsidRPr="000504EB" w:rsidRDefault="00E03EC6" w:rsidP="00CA4FA2">
      <w:r w:rsidRPr="000504EB">
        <w:t xml:space="preserve">The State of Victoria has </w:t>
      </w:r>
      <w:r w:rsidR="003758B0" w:rsidRPr="000504EB">
        <w:t>three borders</w:t>
      </w:r>
      <w:r w:rsidR="00EA522B" w:rsidRPr="000504EB">
        <w:t>.</w:t>
      </w:r>
      <w:r w:rsidR="003758B0" w:rsidRPr="000504EB">
        <w:t xml:space="preserve"> </w:t>
      </w:r>
      <w:r w:rsidR="00EA522B" w:rsidRPr="000504EB">
        <w:t>T</w:t>
      </w:r>
      <w:r w:rsidR="003758B0" w:rsidRPr="000504EB">
        <w:t xml:space="preserve">wo </w:t>
      </w:r>
      <w:r w:rsidR="00EA522B" w:rsidRPr="000504EB">
        <w:t xml:space="preserve">are </w:t>
      </w:r>
      <w:r w:rsidR="003758B0" w:rsidRPr="000504EB">
        <w:t>land border</w:t>
      </w:r>
      <w:r w:rsidR="001D3C24" w:rsidRPr="000504EB">
        <w:t>s</w:t>
      </w:r>
      <w:r w:rsidR="00EA522B" w:rsidRPr="000504EB">
        <w:t xml:space="preserve"> – with South Australia </w:t>
      </w:r>
      <w:r w:rsidR="001C5381" w:rsidRPr="000504EB">
        <w:t>to</w:t>
      </w:r>
      <w:r w:rsidR="00EA522B" w:rsidRPr="000504EB">
        <w:t xml:space="preserve"> </w:t>
      </w:r>
      <w:r w:rsidR="00990950" w:rsidRPr="000504EB">
        <w:t>our</w:t>
      </w:r>
      <w:r w:rsidR="00EA522B" w:rsidRPr="000504EB">
        <w:t xml:space="preserve"> west </w:t>
      </w:r>
      <w:r w:rsidR="007413B3" w:rsidRPr="000504EB">
        <w:t xml:space="preserve">and New South Wales </w:t>
      </w:r>
      <w:r w:rsidR="001C5381" w:rsidRPr="000504EB">
        <w:t>to</w:t>
      </w:r>
      <w:r w:rsidR="007413B3" w:rsidRPr="000504EB">
        <w:t xml:space="preserve"> </w:t>
      </w:r>
      <w:r w:rsidR="00990950" w:rsidRPr="000504EB">
        <w:t>our north</w:t>
      </w:r>
      <w:r w:rsidR="007413B3" w:rsidRPr="000504EB">
        <w:t>. The third</w:t>
      </w:r>
      <w:r w:rsidR="00663048" w:rsidRPr="000504EB">
        <w:t xml:space="preserve"> is</w:t>
      </w:r>
      <w:r w:rsidR="007413B3" w:rsidRPr="000504EB">
        <w:t xml:space="preserve"> Tasmania</w:t>
      </w:r>
      <w:r w:rsidR="00990950" w:rsidRPr="000504EB">
        <w:t>, with our border in</w:t>
      </w:r>
      <w:r w:rsidR="00151BE0" w:rsidRPr="000504EB">
        <w:t xml:space="preserve"> Bass Strai</w:t>
      </w:r>
      <w:r w:rsidR="001423C9" w:rsidRPr="000504EB">
        <w:t>t.</w:t>
      </w:r>
    </w:p>
    <w:p w14:paraId="7B49F9FB" w14:textId="5E2B3B91" w:rsidR="00663048" w:rsidRPr="000504EB" w:rsidRDefault="00B305BB" w:rsidP="00CA4FA2">
      <w:r w:rsidRPr="000504EB">
        <w:t>More than 300,00</w:t>
      </w:r>
      <w:r w:rsidR="00472F00" w:rsidRPr="000504EB">
        <w:t>0</w:t>
      </w:r>
      <w:r w:rsidRPr="000504EB">
        <w:t xml:space="preserve"> people live in </w:t>
      </w:r>
      <w:r w:rsidR="00990950" w:rsidRPr="000504EB">
        <w:t>our</w:t>
      </w:r>
      <w:r w:rsidR="00472F00" w:rsidRPr="000504EB">
        <w:t xml:space="preserve"> border towns</w:t>
      </w:r>
      <w:r w:rsidR="00A124CF" w:rsidRPr="000504EB">
        <w:t xml:space="preserve"> and </w:t>
      </w:r>
      <w:r w:rsidR="00990950" w:rsidRPr="000504EB">
        <w:t>districts</w:t>
      </w:r>
      <w:r w:rsidR="00472F00" w:rsidRPr="000504EB">
        <w:t xml:space="preserve"> on both sides of </w:t>
      </w:r>
      <w:r w:rsidR="00990950" w:rsidRPr="000504EB">
        <w:t>each of our land borders</w:t>
      </w:r>
      <w:r w:rsidR="00472F00" w:rsidRPr="000504EB">
        <w:t>.</w:t>
      </w:r>
    </w:p>
    <w:p w14:paraId="63C82D78" w14:textId="1513FFEB" w:rsidR="000D52F5" w:rsidRPr="000504EB" w:rsidRDefault="00AA7AB5" w:rsidP="00CA4FA2">
      <w:r w:rsidRPr="000504EB">
        <w:t>Victoria</w:t>
      </w:r>
      <w:r w:rsidR="00990950" w:rsidRPr="000504EB">
        <w:t>’s</w:t>
      </w:r>
      <w:r w:rsidRPr="000504EB">
        <w:t xml:space="preserve"> border communities are diverse</w:t>
      </w:r>
      <w:r w:rsidR="00990950" w:rsidRPr="000504EB">
        <w:t>,</w:t>
      </w:r>
      <w:r w:rsidRPr="000504EB">
        <w:t xml:space="preserve"> rang</w:t>
      </w:r>
      <w:r w:rsidR="00990950" w:rsidRPr="000504EB">
        <w:t>ing</w:t>
      </w:r>
      <w:r w:rsidRPr="000504EB">
        <w:t xml:space="preserve"> from </w:t>
      </w:r>
      <w:r w:rsidR="001870DE" w:rsidRPr="000504EB">
        <w:t>major</w:t>
      </w:r>
      <w:r w:rsidRPr="000504EB">
        <w:t xml:space="preserve"> urban centres like Albury</w:t>
      </w:r>
      <w:r w:rsidR="00990950" w:rsidRPr="000504EB">
        <w:t>-</w:t>
      </w:r>
      <w:r w:rsidRPr="000504EB">
        <w:t>Wodonga, Mildura</w:t>
      </w:r>
      <w:r w:rsidR="001870DE" w:rsidRPr="000504EB">
        <w:t xml:space="preserve"> and Echuca Moama to </w:t>
      </w:r>
      <w:r w:rsidR="00990950" w:rsidRPr="000504EB">
        <w:t xml:space="preserve">smaller and even </w:t>
      </w:r>
      <w:r w:rsidR="001870DE" w:rsidRPr="000504EB">
        <w:t xml:space="preserve">remote communities </w:t>
      </w:r>
      <w:r w:rsidR="00990950" w:rsidRPr="000504EB">
        <w:t xml:space="preserve">like </w:t>
      </w:r>
      <w:r w:rsidR="00466FA8" w:rsidRPr="000504EB">
        <w:t xml:space="preserve">Bendoc and Bonang in </w:t>
      </w:r>
      <w:r w:rsidR="00990950" w:rsidRPr="000504EB">
        <w:t xml:space="preserve">the northern reaches of far east </w:t>
      </w:r>
      <w:r w:rsidR="00466FA8" w:rsidRPr="000504EB">
        <w:t>Gippsland</w:t>
      </w:r>
      <w:r w:rsidR="00666C30" w:rsidRPr="000504EB">
        <w:t xml:space="preserve">, Lindsay Point in </w:t>
      </w:r>
      <w:r w:rsidR="00990950" w:rsidRPr="000504EB">
        <w:t>Victoria’s far</w:t>
      </w:r>
      <w:r w:rsidR="00666C30" w:rsidRPr="000504EB">
        <w:t xml:space="preserve"> north west</w:t>
      </w:r>
      <w:r w:rsidR="00313FF0" w:rsidRPr="000504EB">
        <w:t xml:space="preserve"> </w:t>
      </w:r>
      <w:r w:rsidR="00990950" w:rsidRPr="000504EB">
        <w:t>and</w:t>
      </w:r>
      <w:r w:rsidR="00466FA8" w:rsidRPr="000504EB">
        <w:t xml:space="preserve"> </w:t>
      </w:r>
      <w:r w:rsidR="009F1362" w:rsidRPr="000504EB">
        <w:t xml:space="preserve">Nelson </w:t>
      </w:r>
      <w:r w:rsidR="00EE7DF7" w:rsidRPr="000504EB">
        <w:t xml:space="preserve">in </w:t>
      </w:r>
      <w:r w:rsidR="00990950" w:rsidRPr="000504EB">
        <w:t>Victoria’s</w:t>
      </w:r>
      <w:r w:rsidR="00101B25" w:rsidRPr="000504EB">
        <w:t xml:space="preserve"> south west</w:t>
      </w:r>
      <w:r w:rsidR="00990950" w:rsidRPr="000504EB">
        <w:t xml:space="preserve"> corner</w:t>
      </w:r>
      <w:r w:rsidR="00101B25" w:rsidRPr="000504EB">
        <w:t>.</w:t>
      </w:r>
    </w:p>
    <w:p w14:paraId="3CE7277C" w14:textId="5DF7BA3A" w:rsidR="00CA11CE" w:rsidRPr="000504EB" w:rsidRDefault="007C253B" w:rsidP="00CA4FA2">
      <w:r w:rsidRPr="000504EB">
        <w:t xml:space="preserve">These </w:t>
      </w:r>
      <w:r w:rsidR="00386E91" w:rsidRPr="000504EB">
        <w:t>communities are interconnected</w:t>
      </w:r>
      <w:r w:rsidR="00253B0E" w:rsidRPr="000504EB">
        <w:t xml:space="preserve"> through cultural and economic ties </w:t>
      </w:r>
      <w:r w:rsidR="00EA3774" w:rsidRPr="000504EB">
        <w:t xml:space="preserve">between both sides of the border. Sporting competitions and festivals, </w:t>
      </w:r>
      <w:r w:rsidR="00A148D2" w:rsidRPr="000504EB">
        <w:t xml:space="preserve">schools and hospitals, </w:t>
      </w:r>
      <w:r w:rsidR="00F05706" w:rsidRPr="000504EB">
        <w:t xml:space="preserve">business and employment </w:t>
      </w:r>
      <w:r w:rsidR="00B16BA5" w:rsidRPr="000504EB">
        <w:t>include residents from both sides of the border and provide opportunities to interact and support each other.</w:t>
      </w:r>
    </w:p>
    <w:p w14:paraId="780A1D90" w14:textId="432AACE2" w:rsidR="00053CE6" w:rsidRDefault="00053CE6" w:rsidP="006A00BD">
      <w:pPr>
        <w:pStyle w:val="Heading1"/>
        <w:rPr>
          <w:noProof/>
        </w:rPr>
      </w:pPr>
      <w:bookmarkStart w:id="4" w:name="_Toc83202750"/>
      <w:r>
        <w:rPr>
          <w:noProof/>
        </w:rPr>
        <w:lastRenderedPageBreak/>
        <w:t>Border Anomalies and Opportunities</w:t>
      </w:r>
      <w:bookmarkEnd w:id="4"/>
    </w:p>
    <w:p w14:paraId="54CAC15A" w14:textId="77777777" w:rsidR="006C2B6A" w:rsidRPr="000504EB" w:rsidRDefault="006C2B6A" w:rsidP="00CA4FA2">
      <w:r w:rsidRPr="000504EB">
        <w:t>Victoria’s border communities have deep connections with their cross border counterparts, and many of these communities aspire to</w:t>
      </w:r>
      <w:r w:rsidRPr="00243364">
        <w:t xml:space="preserve"> </w:t>
      </w:r>
      <w:r w:rsidRPr="000504EB">
        <w:t>operate as one.</w:t>
      </w:r>
    </w:p>
    <w:p w14:paraId="01687A6F" w14:textId="77777777" w:rsidR="006C2B6A" w:rsidRPr="000504EB" w:rsidRDefault="006C2B6A" w:rsidP="00CA4FA2">
      <w:r w:rsidRPr="000504EB">
        <w:t>This can be seen in the way they define their communities such as in Echuca-Moama,</w:t>
      </w:r>
      <w:r w:rsidRPr="000504EB">
        <w:br/>
        <w:t>Barham-Koondrook and Albury-Wodonga, the many cross border sporting teams and competitions, and the sharing of resources and facilities.</w:t>
      </w:r>
    </w:p>
    <w:p w14:paraId="202D948C" w14:textId="6022ABB4" w:rsidR="006C2B6A" w:rsidRPr="000504EB" w:rsidRDefault="006C2B6A" w:rsidP="00CA4FA2">
      <w:r w:rsidRPr="000504EB">
        <w:t>Despite the best efforts of border communities to work together, legislative, regulatory and practice differences between states can discourage people from taking up work and study opportunities across the borders, and can also prevent, or raise issues</w:t>
      </w:r>
      <w:r w:rsidR="004A24EC" w:rsidRPr="000504EB">
        <w:t>,</w:t>
      </w:r>
      <w:r w:rsidRPr="000504EB">
        <w:t xml:space="preserve"> for business.</w:t>
      </w:r>
    </w:p>
    <w:p w14:paraId="0FA87663" w14:textId="77777777" w:rsidR="006C2B6A" w:rsidRPr="000504EB" w:rsidRDefault="006C2B6A" w:rsidP="00CA4FA2">
      <w:r w:rsidRPr="000504EB">
        <w:t>Issues raised by border communities are usually one of three types:</w:t>
      </w:r>
    </w:p>
    <w:p w14:paraId="4CD2636E" w14:textId="7782562E" w:rsidR="006C2B6A" w:rsidRPr="006A00BD" w:rsidRDefault="006C2B6A" w:rsidP="006A00BD">
      <w:pPr>
        <w:pStyle w:val="ListParagraph"/>
      </w:pPr>
      <w:r w:rsidRPr="006A00BD">
        <w:t xml:space="preserve">different rules </w:t>
      </w:r>
      <w:r w:rsidR="004A24EC" w:rsidRPr="006A00BD">
        <w:t xml:space="preserve">and regulations </w:t>
      </w:r>
      <w:r w:rsidRPr="006A00BD">
        <w:t xml:space="preserve">– </w:t>
      </w:r>
      <w:r w:rsidR="004A24EC" w:rsidRPr="006A00BD">
        <w:t>eg. road rules, load limits, trade and business licensing</w:t>
      </w:r>
      <w:r w:rsidRPr="006A00BD">
        <w:t>.</w:t>
      </w:r>
    </w:p>
    <w:p w14:paraId="3E3D62A4" w14:textId="6AC78197" w:rsidR="006C2B6A" w:rsidRPr="006A00BD" w:rsidRDefault="006C2B6A" w:rsidP="006A00BD">
      <w:pPr>
        <w:pStyle w:val="ListParagraph"/>
      </w:pPr>
      <w:r w:rsidRPr="006A00BD">
        <w:t xml:space="preserve">different policies and practices – </w:t>
      </w:r>
      <w:r w:rsidR="00F23863" w:rsidRPr="006A00BD">
        <w:t>b</w:t>
      </w:r>
      <w:r w:rsidRPr="006A00BD">
        <w:t xml:space="preserve">oth </w:t>
      </w:r>
      <w:r w:rsidR="00F23863" w:rsidRPr="006A00BD">
        <w:t xml:space="preserve">practices </w:t>
      </w:r>
      <w:r w:rsidRPr="006A00BD">
        <w:t>might be reasonable, but living in the middle of the two can get messy.</w:t>
      </w:r>
    </w:p>
    <w:p w14:paraId="53FE107C" w14:textId="267C1D7C" w:rsidR="006C2B6A" w:rsidRPr="006A00BD" w:rsidRDefault="00B66199" w:rsidP="006A00BD">
      <w:pPr>
        <w:pStyle w:val="ListParagraph"/>
      </w:pPr>
      <w:r w:rsidRPr="006A00BD">
        <w:t>joint</w:t>
      </w:r>
      <w:r w:rsidR="006C2B6A" w:rsidRPr="006A00BD">
        <w:t xml:space="preserve"> opportunities </w:t>
      </w:r>
      <w:r w:rsidR="00046B3C" w:rsidRPr="006A00BD">
        <w:t>for</w:t>
      </w:r>
      <w:r w:rsidR="006C2B6A" w:rsidRPr="006A00BD">
        <w:t xml:space="preserve"> working together. For example: “Wouldn’t it be better if we could market our tourism offerings together rather than separately?”</w:t>
      </w:r>
    </w:p>
    <w:p w14:paraId="54CB35E5" w14:textId="5A00A03A" w:rsidR="006C2B6A" w:rsidRPr="000504EB" w:rsidRDefault="006C2B6A" w:rsidP="00CA4FA2">
      <w:r w:rsidRPr="000504EB">
        <w:t xml:space="preserve">Making it easier to do business in other states has economic benefits, while addressing practice and regulatory barriers to people accessing education, justice, health and human services </w:t>
      </w:r>
      <w:r w:rsidR="004813F7" w:rsidRPr="000504EB">
        <w:t>can</w:t>
      </w:r>
      <w:r w:rsidRPr="000504EB">
        <w:t xml:space="preserve"> improve health and social outcomes in border communities.</w:t>
      </w:r>
    </w:p>
    <w:p w14:paraId="12DF6BA9" w14:textId="4370D1FB" w:rsidR="006C2B6A" w:rsidRPr="000504EB" w:rsidRDefault="006C2B6A" w:rsidP="00CA4FA2">
      <w:r w:rsidRPr="000504EB">
        <w:t xml:space="preserve">Capitalising on opportunities for joint action and investment is not always easy to navigate and coordinate when two State Government budget processes are involved, </w:t>
      </w:r>
      <w:r w:rsidR="00F71E3D" w:rsidRPr="000504EB">
        <w:t>though</w:t>
      </w:r>
      <w:r w:rsidRPr="000504EB">
        <w:t xml:space="preserve"> the most efficient investment </w:t>
      </w:r>
      <w:r w:rsidR="00F71E3D" w:rsidRPr="000504EB">
        <w:t xml:space="preserve">can </w:t>
      </w:r>
      <w:r w:rsidRPr="000504EB">
        <w:t>involve a single build, a single event, or a single program/action based in one state to service residents in both.</w:t>
      </w:r>
    </w:p>
    <w:p w14:paraId="6BB25BDE" w14:textId="0F00C91A" w:rsidR="00A364ED" w:rsidRDefault="00A364ED" w:rsidP="006A00BD">
      <w:pPr>
        <w:pStyle w:val="Heading1"/>
      </w:pPr>
      <w:bookmarkStart w:id="5" w:name="_Toc83202751"/>
      <w:r>
        <w:t>Victoria – NSW Memorandum Of Understanding</w:t>
      </w:r>
      <w:bookmarkEnd w:id="5"/>
    </w:p>
    <w:p w14:paraId="347B326F" w14:textId="3613252B" w:rsidR="00A364ED" w:rsidRPr="006A00BD" w:rsidRDefault="00A364ED" w:rsidP="006A00BD">
      <w:r w:rsidRPr="006A00BD">
        <w:t>The Premiers of Victoria and NSW signed have signed the New South Wales and Victoria Memorandum of Understanding for Cross-Border Collaboration 2019-2021, now extended to 2023.</w:t>
      </w:r>
    </w:p>
    <w:p w14:paraId="2F6C5FE3" w14:textId="1374C876" w:rsidR="00A364ED" w:rsidRPr="006A00BD" w:rsidRDefault="00A364ED" w:rsidP="006A00BD">
      <w:r w:rsidRPr="006A00BD">
        <w:t>The MoU is an acknowledgement by both governments of the importance and interdependence of both jurisdictions in the border region, and the ongoing requirement to work closely and collaboratively to improve social and economic outcomes.</w:t>
      </w:r>
    </w:p>
    <w:p w14:paraId="6BA758FC" w14:textId="77777777" w:rsidR="00A364ED" w:rsidRPr="006A00BD" w:rsidRDefault="00A364ED" w:rsidP="006A00BD">
      <w:r w:rsidRPr="006A00BD">
        <w:t>The MoU identifies key focus areas that cover:</w:t>
      </w:r>
    </w:p>
    <w:p w14:paraId="0E0DAD5E" w14:textId="77777777" w:rsidR="00A364ED" w:rsidRPr="009F34EF" w:rsidRDefault="00A364ED" w:rsidP="006A00BD">
      <w:pPr>
        <w:pStyle w:val="ListParagraph"/>
        <w:numPr>
          <w:ilvl w:val="0"/>
          <w:numId w:val="4"/>
        </w:numPr>
      </w:pPr>
      <w:r w:rsidRPr="009F34EF">
        <w:t>Improved service delivery;</w:t>
      </w:r>
    </w:p>
    <w:p w14:paraId="3DC09F54" w14:textId="77777777" w:rsidR="00A364ED" w:rsidRPr="009F34EF" w:rsidRDefault="00A364ED" w:rsidP="006A00BD">
      <w:pPr>
        <w:pStyle w:val="ListParagraph"/>
        <w:numPr>
          <w:ilvl w:val="0"/>
          <w:numId w:val="4"/>
        </w:numPr>
      </w:pPr>
      <w:r w:rsidRPr="009F34EF">
        <w:t>Simplifying regulation for communities, businesses and organisations;</w:t>
      </w:r>
    </w:p>
    <w:p w14:paraId="21AD2B7D" w14:textId="77777777" w:rsidR="00A364ED" w:rsidRPr="009F34EF" w:rsidRDefault="00A364ED" w:rsidP="006A00BD">
      <w:pPr>
        <w:pStyle w:val="ListParagraph"/>
        <w:numPr>
          <w:ilvl w:val="0"/>
          <w:numId w:val="4"/>
        </w:numPr>
      </w:pPr>
      <w:r w:rsidRPr="009F34EF">
        <w:t>Joint regional development opportunities.</w:t>
      </w:r>
    </w:p>
    <w:p w14:paraId="0B6A2950" w14:textId="45FABED6" w:rsidR="00A364ED" w:rsidRPr="009F34EF" w:rsidRDefault="00A364ED" w:rsidP="006A00BD">
      <w:r w:rsidRPr="009F34EF">
        <w:t>A joint Annual Work List is developed under the MOU, with actions addressing the key focus areas. The Annual Work List guides the work of each Cross Border Commissioner along this border.</w:t>
      </w:r>
    </w:p>
    <w:p w14:paraId="202ABFE5" w14:textId="637AB23C" w:rsidR="00593D51" w:rsidRDefault="00593D51" w:rsidP="00CA4FA2">
      <w:r>
        <w:br w:type="page"/>
      </w:r>
    </w:p>
    <w:p w14:paraId="751481A2" w14:textId="7023D8AE" w:rsidR="00DD3196" w:rsidRDefault="00DD3196" w:rsidP="006A00BD">
      <w:pPr>
        <w:pStyle w:val="Heading1"/>
      </w:pPr>
      <w:bookmarkStart w:id="6" w:name="_Toc83202752"/>
      <w:r>
        <w:rPr>
          <w:noProof/>
        </w:rPr>
        <w:lastRenderedPageBreak/>
        <w:t>Statement of Intent</w:t>
      </w:r>
      <w:bookmarkEnd w:id="6"/>
    </w:p>
    <w:p w14:paraId="486B9583" w14:textId="1C4C6639" w:rsidR="00D9027E" w:rsidRPr="00B168A7" w:rsidRDefault="00D9027E" w:rsidP="006A00BD">
      <w:r w:rsidRPr="00B168A7">
        <w:t xml:space="preserve">The Cross Border Commissioner advocates for change for border </w:t>
      </w:r>
      <w:r w:rsidR="00595F1E" w:rsidRPr="00B168A7">
        <w:t>communities</w:t>
      </w:r>
      <w:r w:rsidRPr="00B168A7">
        <w:t xml:space="preserve"> and businesses.</w:t>
      </w:r>
    </w:p>
    <w:p w14:paraId="62539D54" w14:textId="75F7FA51" w:rsidR="00D9027E" w:rsidRPr="00D7708B" w:rsidRDefault="00D9027E" w:rsidP="006A00BD">
      <w:pPr>
        <w:pStyle w:val="Heading2"/>
      </w:pPr>
      <w:bookmarkStart w:id="7" w:name="_Toc83202753"/>
      <w:r w:rsidRPr="00D7708B">
        <w:t>Strategies</w:t>
      </w:r>
      <w:bookmarkEnd w:id="7"/>
    </w:p>
    <w:p w14:paraId="3CC77815" w14:textId="77777777" w:rsidR="00D9027E" w:rsidRPr="00B168A7" w:rsidRDefault="00D9027E" w:rsidP="00CA4FA2">
      <w:r w:rsidRPr="00B168A7">
        <w:t>The Cross Border Commissioner advocates for change for border communities and businesses by:</w:t>
      </w:r>
    </w:p>
    <w:p w14:paraId="4B568BEE" w14:textId="6E5F2CE4" w:rsidR="00D9027E" w:rsidRPr="00B168A7" w:rsidRDefault="00D9027E" w:rsidP="006A00BD">
      <w:pPr>
        <w:pStyle w:val="ListParagraph"/>
        <w:numPr>
          <w:ilvl w:val="0"/>
          <w:numId w:val="13"/>
        </w:numPr>
      </w:pPr>
      <w:r w:rsidRPr="00B168A7">
        <w:t xml:space="preserve">Providing an effective avenue for border communities and businesses to air cross border </w:t>
      </w:r>
      <w:r w:rsidR="00F71E3D" w:rsidRPr="00B168A7">
        <w:t>anomalies</w:t>
      </w:r>
      <w:r w:rsidRPr="00B168A7">
        <w:t xml:space="preserve"> and opportunities</w:t>
      </w:r>
    </w:p>
    <w:p w14:paraId="5242FC2E" w14:textId="77777777" w:rsidR="00D9027E" w:rsidRPr="00B168A7" w:rsidRDefault="00D9027E" w:rsidP="006A00BD">
      <w:pPr>
        <w:pStyle w:val="ListParagraph"/>
        <w:numPr>
          <w:ilvl w:val="0"/>
          <w:numId w:val="13"/>
        </w:numPr>
      </w:pPr>
      <w:r w:rsidRPr="00B168A7">
        <w:t>Bringing together the people and agencies best able to act on those issues and opportunities</w:t>
      </w:r>
    </w:p>
    <w:p w14:paraId="6ED15EEE" w14:textId="3EE33329" w:rsidR="00D9027E" w:rsidRPr="00B168A7" w:rsidRDefault="00D9027E" w:rsidP="006A00BD">
      <w:pPr>
        <w:pStyle w:val="ListParagraph"/>
        <w:numPr>
          <w:ilvl w:val="0"/>
          <w:numId w:val="13"/>
        </w:numPr>
      </w:pPr>
      <w:r w:rsidRPr="00B168A7">
        <w:t>Designing, testing and sharing solutions for lasting change.</w:t>
      </w:r>
    </w:p>
    <w:p w14:paraId="7133B1B7" w14:textId="090A5F48" w:rsidR="00D9027E" w:rsidRPr="00D7708B" w:rsidRDefault="00D9027E" w:rsidP="006A00BD">
      <w:pPr>
        <w:pStyle w:val="Heading2"/>
      </w:pPr>
      <w:bookmarkStart w:id="8" w:name="_Toc83202754"/>
      <w:r w:rsidRPr="00D7708B">
        <w:t>Success</w:t>
      </w:r>
      <w:bookmarkEnd w:id="8"/>
    </w:p>
    <w:p w14:paraId="6735B0FD" w14:textId="77777777" w:rsidR="00D9027E" w:rsidRPr="00B168A7" w:rsidRDefault="00D9027E" w:rsidP="00CA4FA2">
      <w:r w:rsidRPr="00B168A7">
        <w:t>Externally, success is indicated by border communities:</w:t>
      </w:r>
    </w:p>
    <w:p w14:paraId="11D3CF53" w14:textId="2D2E79BF" w:rsidR="00D9027E" w:rsidRPr="00B168A7" w:rsidRDefault="00D9027E" w:rsidP="006A00BD">
      <w:pPr>
        <w:pStyle w:val="ListParagraph"/>
        <w:numPr>
          <w:ilvl w:val="0"/>
          <w:numId w:val="4"/>
        </w:numPr>
      </w:pPr>
      <w:r w:rsidRPr="00B168A7">
        <w:t>Having their issues truly heard and acknowledged</w:t>
      </w:r>
    </w:p>
    <w:p w14:paraId="05C56ED5" w14:textId="6B0163A9" w:rsidR="00D9027E" w:rsidRPr="00B168A7" w:rsidRDefault="00D9027E" w:rsidP="006A00BD">
      <w:pPr>
        <w:pStyle w:val="ListParagraph"/>
        <w:numPr>
          <w:ilvl w:val="0"/>
          <w:numId w:val="4"/>
        </w:numPr>
      </w:pPr>
      <w:r w:rsidRPr="00B168A7">
        <w:t>Seeing people and agencies acting on those issues, with genuine intent</w:t>
      </w:r>
    </w:p>
    <w:p w14:paraId="0239A664" w14:textId="2F592AFA" w:rsidR="00D9027E" w:rsidRPr="00B168A7" w:rsidRDefault="00D9027E" w:rsidP="006A00BD">
      <w:pPr>
        <w:pStyle w:val="ListParagraph"/>
        <w:numPr>
          <w:ilvl w:val="0"/>
          <w:numId w:val="4"/>
        </w:numPr>
      </w:pPr>
      <w:r w:rsidRPr="00B168A7">
        <w:t>Seeing and experiencing lasting change.</w:t>
      </w:r>
    </w:p>
    <w:p w14:paraId="1C68F235" w14:textId="09519C43" w:rsidR="00591E7F" w:rsidRDefault="00127E40" w:rsidP="00CA4FA2">
      <w:pPr>
        <w:pStyle w:val="introparagraph"/>
        <w:rPr>
          <w:rStyle w:val="Strong"/>
          <w:b w:val="0"/>
          <w:bCs w:val="0"/>
        </w:rPr>
      </w:pPr>
      <w:bookmarkStart w:id="9" w:name="_Toc83202755"/>
      <w:r>
        <w:rPr>
          <w:rStyle w:val="Heading2Char"/>
        </w:rPr>
        <w:t>Functions</w:t>
      </w:r>
      <w:bookmarkEnd w:id="9"/>
    </w:p>
    <w:p w14:paraId="01209C39" w14:textId="40CC2488" w:rsidR="00591E7F" w:rsidRPr="00B168A7" w:rsidRDefault="00127E40" w:rsidP="00CA4FA2">
      <w:r w:rsidRPr="00B168A7">
        <w:t xml:space="preserve">The Cross Border Commissioner’s primary function is advocacy. </w:t>
      </w:r>
      <w:r w:rsidR="00DB47B5" w:rsidRPr="00B168A7">
        <w:t>W</w:t>
      </w:r>
      <w:r w:rsidR="00CD3CC6" w:rsidRPr="00B168A7">
        <w:t xml:space="preserve">ith particular focus on </w:t>
      </w:r>
      <w:r w:rsidRPr="00B168A7">
        <w:t>the</w:t>
      </w:r>
      <w:r w:rsidR="00CD3CC6" w:rsidRPr="00B168A7">
        <w:t xml:space="preserve"> Strategic Action Areas</w:t>
      </w:r>
      <w:r w:rsidRPr="00B168A7">
        <w:t xml:space="preserve"> identified further below</w:t>
      </w:r>
      <w:r w:rsidR="00DB47B5" w:rsidRPr="00B168A7">
        <w:t>,</w:t>
      </w:r>
      <w:r w:rsidR="00CD3CC6" w:rsidRPr="00B168A7">
        <w:t xml:space="preserve"> </w:t>
      </w:r>
      <w:r w:rsidR="00DB47B5" w:rsidRPr="00B168A7">
        <w:t>t</w:t>
      </w:r>
      <w:r w:rsidR="00591E7F" w:rsidRPr="00B168A7">
        <w:t>he Cross Border Commissioner</w:t>
      </w:r>
      <w:r w:rsidRPr="00B168A7">
        <w:t xml:space="preserve"> will</w:t>
      </w:r>
      <w:r w:rsidR="00591E7F" w:rsidRPr="00B168A7">
        <w:t>:</w:t>
      </w:r>
    </w:p>
    <w:p w14:paraId="5B15D653" w14:textId="751CD808" w:rsidR="00591E7F" w:rsidRPr="006A00BD" w:rsidRDefault="00591E7F" w:rsidP="006A00BD">
      <w:pPr>
        <w:pStyle w:val="Heading3"/>
      </w:pPr>
      <w:r w:rsidRPr="006A00BD">
        <w:t>Advocate for</w:t>
      </w:r>
      <w:r w:rsidR="00B36852" w:rsidRPr="006A00BD">
        <w:t xml:space="preserve"> i</w:t>
      </w:r>
      <w:r w:rsidRPr="006A00BD">
        <w:t>ncreased collaboration between governments to address</w:t>
      </w:r>
      <w:r w:rsidR="0042718C" w:rsidRPr="006A00BD">
        <w:t xml:space="preserve"> cross border</w:t>
      </w:r>
      <w:r w:rsidRPr="006A00BD">
        <w:t xml:space="preserve"> issues</w:t>
      </w:r>
    </w:p>
    <w:p w14:paraId="6FCC2104" w14:textId="56F542F2" w:rsidR="00591E7F" w:rsidRPr="00B168A7" w:rsidRDefault="00591E7F" w:rsidP="006A00BD">
      <w:pPr>
        <w:pStyle w:val="ListParagraph"/>
        <w:numPr>
          <w:ilvl w:val="0"/>
          <w:numId w:val="6"/>
        </w:numPr>
      </w:pPr>
      <w:r w:rsidRPr="00B168A7">
        <w:t xml:space="preserve">Consult with </w:t>
      </w:r>
      <w:r w:rsidR="00524E2E" w:rsidRPr="00B168A7">
        <w:t xml:space="preserve">and inform </w:t>
      </w:r>
      <w:r w:rsidR="002C49DD" w:rsidRPr="00B168A7">
        <w:t xml:space="preserve">border </w:t>
      </w:r>
      <w:r w:rsidR="00595F1E" w:rsidRPr="00B168A7">
        <w:t>communities</w:t>
      </w:r>
      <w:r w:rsidR="002C49DD" w:rsidRPr="00B168A7">
        <w:t xml:space="preserve">, </w:t>
      </w:r>
      <w:r w:rsidRPr="00B168A7">
        <w:t>businesses</w:t>
      </w:r>
      <w:r w:rsidR="002C49DD" w:rsidRPr="00B168A7">
        <w:t xml:space="preserve"> </w:t>
      </w:r>
      <w:r w:rsidRPr="00B168A7">
        <w:t xml:space="preserve">and </w:t>
      </w:r>
      <w:r w:rsidR="002C49DD" w:rsidRPr="00B168A7">
        <w:t xml:space="preserve">other </w:t>
      </w:r>
      <w:r w:rsidRPr="00B168A7">
        <w:t>stakeholders</w:t>
      </w:r>
    </w:p>
    <w:p w14:paraId="051B8D38" w14:textId="77777777" w:rsidR="00591E7F" w:rsidRPr="00B168A7" w:rsidRDefault="00591E7F" w:rsidP="006A00BD">
      <w:pPr>
        <w:pStyle w:val="ListParagraph"/>
        <w:numPr>
          <w:ilvl w:val="0"/>
          <w:numId w:val="6"/>
        </w:numPr>
      </w:pPr>
      <w:r w:rsidRPr="00B168A7">
        <w:t>Work with other jurisdictions to solve issues</w:t>
      </w:r>
    </w:p>
    <w:p w14:paraId="0D054D14" w14:textId="72FD24E0" w:rsidR="00591E7F" w:rsidRPr="00B168A7" w:rsidRDefault="00591E7F" w:rsidP="006A00BD">
      <w:pPr>
        <w:pStyle w:val="ListParagraph"/>
        <w:numPr>
          <w:ilvl w:val="0"/>
          <w:numId w:val="6"/>
        </w:numPr>
      </w:pPr>
      <w:r w:rsidRPr="00B168A7">
        <w:t>Work with other cross border commissioners</w:t>
      </w:r>
      <w:r w:rsidR="00891BF3" w:rsidRPr="00B168A7">
        <w:t xml:space="preserve"> or equivalent</w:t>
      </w:r>
    </w:p>
    <w:p w14:paraId="1F6AA06E" w14:textId="77777777" w:rsidR="00591E7F" w:rsidRPr="00B168A7" w:rsidRDefault="00591E7F" w:rsidP="006A00BD">
      <w:pPr>
        <w:pStyle w:val="ListParagraph"/>
        <w:numPr>
          <w:ilvl w:val="0"/>
          <w:numId w:val="6"/>
        </w:numPr>
      </w:pPr>
      <w:r w:rsidRPr="00B168A7">
        <w:t>Provide input into commonwealth and state government reviews and inquiries</w:t>
      </w:r>
    </w:p>
    <w:p w14:paraId="58995D39" w14:textId="77777777" w:rsidR="00591E7F" w:rsidRPr="00B168A7" w:rsidRDefault="00591E7F" w:rsidP="006A00BD">
      <w:pPr>
        <w:pStyle w:val="ListParagraph"/>
        <w:numPr>
          <w:ilvl w:val="0"/>
          <w:numId w:val="6"/>
        </w:numPr>
      </w:pPr>
      <w:r w:rsidRPr="00B168A7">
        <w:t>Provide advice to government about prioritised cross border issues</w:t>
      </w:r>
    </w:p>
    <w:p w14:paraId="0E9A3591" w14:textId="5E54C4DE" w:rsidR="00591E7F" w:rsidRPr="00B168A7" w:rsidRDefault="00591E7F" w:rsidP="006A00BD">
      <w:pPr>
        <w:pStyle w:val="ListParagraph"/>
        <w:numPr>
          <w:ilvl w:val="0"/>
          <w:numId w:val="6"/>
        </w:numPr>
      </w:pPr>
      <w:r w:rsidRPr="00B168A7">
        <w:t xml:space="preserve">Advocate for the needs of cross border </w:t>
      </w:r>
      <w:r w:rsidR="00595F1E" w:rsidRPr="00B168A7">
        <w:t>communities</w:t>
      </w:r>
      <w:r w:rsidR="008134DE" w:rsidRPr="00B168A7">
        <w:t xml:space="preserve"> and </w:t>
      </w:r>
      <w:r w:rsidRPr="00B168A7">
        <w:t xml:space="preserve">businesses to be considered in the drafting of policy, </w:t>
      </w:r>
      <w:r w:rsidR="00524E2E" w:rsidRPr="00B168A7">
        <w:t xml:space="preserve">procedures, </w:t>
      </w:r>
      <w:r w:rsidRPr="00B168A7">
        <w:t>regulation and legislation</w:t>
      </w:r>
    </w:p>
    <w:p w14:paraId="4D05B7B1" w14:textId="3725B999" w:rsidR="00591E7F" w:rsidRPr="00B168A7" w:rsidRDefault="00591E7F" w:rsidP="006A00BD">
      <w:pPr>
        <w:pStyle w:val="ListParagraph"/>
        <w:numPr>
          <w:ilvl w:val="0"/>
          <w:numId w:val="6"/>
        </w:numPr>
      </w:pPr>
      <w:r w:rsidRPr="00B168A7">
        <w:t xml:space="preserve">Represent </w:t>
      </w:r>
      <w:r w:rsidR="008134DE" w:rsidRPr="00B168A7">
        <w:t xml:space="preserve">border </w:t>
      </w:r>
      <w:r w:rsidR="00595F1E" w:rsidRPr="00B168A7">
        <w:t>communities</w:t>
      </w:r>
      <w:r w:rsidR="008134DE" w:rsidRPr="00B168A7">
        <w:t xml:space="preserve"> and businesses </w:t>
      </w:r>
      <w:r w:rsidRPr="00B168A7">
        <w:t xml:space="preserve">at </w:t>
      </w:r>
      <w:r w:rsidR="008134DE" w:rsidRPr="00B168A7">
        <w:t>relevant</w:t>
      </w:r>
      <w:r w:rsidRPr="00B168A7">
        <w:t xml:space="preserve"> forums.</w:t>
      </w:r>
    </w:p>
    <w:p w14:paraId="6F64EE18" w14:textId="62D94D8A" w:rsidR="00591E7F" w:rsidRPr="00FC62CA" w:rsidRDefault="00591E7F" w:rsidP="006A00BD">
      <w:pPr>
        <w:pStyle w:val="Heading3"/>
      </w:pPr>
      <w:r>
        <w:t xml:space="preserve">Advocate for </w:t>
      </w:r>
      <w:r w:rsidR="009348A4">
        <w:t>i</w:t>
      </w:r>
      <w:r w:rsidRPr="00FC62CA">
        <w:t>ncreased investment and jobs growth in border communities through greater access to new markets, improved productivity and increased labour mobility</w:t>
      </w:r>
    </w:p>
    <w:p w14:paraId="0E0F0509" w14:textId="77777777" w:rsidR="00591E7F" w:rsidRPr="00B168A7" w:rsidRDefault="00591E7F" w:rsidP="006A00BD">
      <w:pPr>
        <w:pStyle w:val="ListParagraph"/>
        <w:numPr>
          <w:ilvl w:val="0"/>
          <w:numId w:val="8"/>
        </w:numPr>
      </w:pPr>
      <w:r w:rsidRPr="00B168A7">
        <w:t>Identify key barriers for economic development</w:t>
      </w:r>
    </w:p>
    <w:p w14:paraId="7140D68D" w14:textId="77777777" w:rsidR="00591E7F" w:rsidRPr="00B168A7" w:rsidRDefault="00591E7F" w:rsidP="006A00BD">
      <w:pPr>
        <w:pStyle w:val="ListParagraph"/>
        <w:numPr>
          <w:ilvl w:val="0"/>
          <w:numId w:val="8"/>
        </w:numPr>
      </w:pPr>
      <w:r w:rsidRPr="00B168A7">
        <w:t>Advocate for a simplified regulatory environment for business growth and labour mobility</w:t>
      </w:r>
    </w:p>
    <w:p w14:paraId="5F73C679" w14:textId="22BC6CE0" w:rsidR="001827B4" w:rsidRPr="00B168A7" w:rsidRDefault="00591E7F" w:rsidP="006A00BD">
      <w:pPr>
        <w:pStyle w:val="ListParagraph"/>
        <w:numPr>
          <w:ilvl w:val="0"/>
          <w:numId w:val="8"/>
        </w:numPr>
      </w:pPr>
      <w:r w:rsidRPr="00B168A7">
        <w:t>Advocate for mutual recognition of licences and qualifications to facilitate labour mobility.</w:t>
      </w:r>
    </w:p>
    <w:p w14:paraId="259DE961" w14:textId="77777777" w:rsidR="001827B4" w:rsidRPr="00530F5A" w:rsidRDefault="001827B4" w:rsidP="00CA4FA2">
      <w:pPr>
        <w:rPr>
          <w:sz w:val="12"/>
          <w:szCs w:val="12"/>
          <w:lang w:eastAsia="en-AU"/>
        </w:rPr>
      </w:pPr>
      <w:r>
        <w:br w:type="page"/>
      </w:r>
    </w:p>
    <w:p w14:paraId="7791F57B" w14:textId="63873045" w:rsidR="00591E7F" w:rsidRPr="00FC62CA" w:rsidRDefault="009348A4" w:rsidP="006A00BD">
      <w:pPr>
        <w:pStyle w:val="Heading3"/>
      </w:pPr>
      <w:r>
        <w:lastRenderedPageBreak/>
        <w:t>A</w:t>
      </w:r>
      <w:r w:rsidR="00591E7F">
        <w:t>dvocate for better</w:t>
      </w:r>
      <w:r w:rsidR="00591E7F" w:rsidRPr="00FC62CA">
        <w:t xml:space="preserve"> access to services for border communities</w:t>
      </w:r>
    </w:p>
    <w:p w14:paraId="3583749B" w14:textId="47B6A571" w:rsidR="00591E7F" w:rsidRPr="00B168A7" w:rsidRDefault="00591E7F" w:rsidP="006A00BD">
      <w:pPr>
        <w:pStyle w:val="ListParagraph"/>
        <w:numPr>
          <w:ilvl w:val="0"/>
          <w:numId w:val="7"/>
        </w:numPr>
      </w:pPr>
      <w:r w:rsidRPr="00B168A7">
        <w:t>Work with other jurisdictions to improve</w:t>
      </w:r>
      <w:r w:rsidR="00923086" w:rsidRPr="00B168A7">
        <w:t xml:space="preserve"> planning for and</w:t>
      </w:r>
      <w:r w:rsidRPr="00B168A7">
        <w:t xml:space="preserve"> access to a range of education, justice, health and community services for border communities.</w:t>
      </w:r>
    </w:p>
    <w:p w14:paraId="500B8AE2" w14:textId="2764D50D" w:rsidR="00860F22" w:rsidRPr="00FC62CA" w:rsidRDefault="00860F22" w:rsidP="006A00BD">
      <w:pPr>
        <w:pStyle w:val="Heading3"/>
      </w:pPr>
      <w:r>
        <w:t xml:space="preserve">Provide </w:t>
      </w:r>
      <w:r w:rsidR="00A30D88">
        <w:t xml:space="preserve">supporting </w:t>
      </w:r>
      <w:r>
        <w:t xml:space="preserve">advice </w:t>
      </w:r>
      <w:r w:rsidR="00ED3D6A">
        <w:t xml:space="preserve">to </w:t>
      </w:r>
      <w:r w:rsidR="00A30D88">
        <w:t>help</w:t>
      </w:r>
      <w:r w:rsidRPr="00FC62CA">
        <w:t xml:space="preserve"> border communities</w:t>
      </w:r>
      <w:r w:rsidR="00A30D88">
        <w:t xml:space="preserve"> navigate border restrictions and anomalies</w:t>
      </w:r>
    </w:p>
    <w:p w14:paraId="083441E7" w14:textId="05E2149B" w:rsidR="00A30D88" w:rsidRPr="00B168A7" w:rsidRDefault="00A30D88" w:rsidP="006A00BD">
      <w:pPr>
        <w:pStyle w:val="ListParagraph"/>
        <w:numPr>
          <w:ilvl w:val="0"/>
          <w:numId w:val="7"/>
        </w:numPr>
      </w:pPr>
      <w:r w:rsidRPr="00B168A7">
        <w:t>Work with border communities as required to make sense of border restrictions and other border anomalies</w:t>
      </w:r>
    </w:p>
    <w:p w14:paraId="65DBEA0C" w14:textId="3F16446B" w:rsidR="00860F22" w:rsidRPr="00B168A7" w:rsidRDefault="00A30D88" w:rsidP="006A00BD">
      <w:pPr>
        <w:pStyle w:val="ListParagraph"/>
        <w:numPr>
          <w:ilvl w:val="0"/>
          <w:numId w:val="7"/>
        </w:numPr>
      </w:pPr>
      <w:r w:rsidRPr="00B168A7">
        <w:t>Advocate back into agencies to improve the quality and consistency of advice.</w:t>
      </w:r>
    </w:p>
    <w:p w14:paraId="55E03E86" w14:textId="21DC1FF5" w:rsidR="00B146A7" w:rsidRPr="00D7708B" w:rsidRDefault="00B146A7" w:rsidP="006A00BD">
      <w:pPr>
        <w:pStyle w:val="Heading2"/>
      </w:pPr>
      <w:bookmarkStart w:id="10" w:name="_Toc83202756"/>
      <w:r w:rsidRPr="00D7708B">
        <w:t>Key tools</w:t>
      </w:r>
      <w:bookmarkEnd w:id="10"/>
    </w:p>
    <w:p w14:paraId="16CB8B00" w14:textId="3F9F91D0" w:rsidR="00B146A7" w:rsidRPr="00B168A7" w:rsidRDefault="00474E49" w:rsidP="00CA4FA2">
      <w:r w:rsidRPr="00B168A7">
        <w:t>As an advocate, t</w:t>
      </w:r>
      <w:r w:rsidR="00B146A7" w:rsidRPr="00B168A7">
        <w:t>he Cross Border Commissioner:</w:t>
      </w:r>
    </w:p>
    <w:p w14:paraId="19A03D31" w14:textId="77777777" w:rsidR="00B146A7" w:rsidRPr="00B168A7" w:rsidRDefault="00B146A7" w:rsidP="006A00BD">
      <w:pPr>
        <w:pStyle w:val="ListParagraph"/>
        <w:numPr>
          <w:ilvl w:val="0"/>
          <w:numId w:val="4"/>
        </w:numPr>
      </w:pPr>
      <w:r w:rsidRPr="00B168A7">
        <w:t>Works to the Minister for Regional Development, and through the Minister reports to Cabinet on every issue and opportunity raised, and on progress against them</w:t>
      </w:r>
    </w:p>
    <w:p w14:paraId="33585180" w14:textId="70F9AE03" w:rsidR="00B146A7" w:rsidRPr="00B168A7" w:rsidRDefault="00B146A7" w:rsidP="006A00BD">
      <w:pPr>
        <w:pStyle w:val="ListParagraph"/>
        <w:numPr>
          <w:ilvl w:val="0"/>
          <w:numId w:val="4"/>
        </w:numPr>
      </w:pPr>
      <w:r w:rsidRPr="00B168A7">
        <w:t xml:space="preserve">Updates and informs border </w:t>
      </w:r>
      <w:r w:rsidR="00595F1E" w:rsidRPr="00B168A7">
        <w:t>communities</w:t>
      </w:r>
      <w:r w:rsidR="007B13A3" w:rsidRPr="00B168A7">
        <w:t xml:space="preserve"> and businesses</w:t>
      </w:r>
      <w:r w:rsidRPr="00B168A7">
        <w:t xml:space="preserve"> on issues and progress</w:t>
      </w:r>
    </w:p>
    <w:p w14:paraId="5E3B6707" w14:textId="5E066DD8" w:rsidR="00B146A7" w:rsidRPr="00B168A7" w:rsidRDefault="00B146A7" w:rsidP="006A00BD">
      <w:pPr>
        <w:pStyle w:val="ListParagraph"/>
        <w:numPr>
          <w:ilvl w:val="0"/>
          <w:numId w:val="4"/>
        </w:numPr>
      </w:pPr>
      <w:r w:rsidRPr="00B168A7">
        <w:t xml:space="preserve">Works with the NSW Cross-Border Commissioner and SA agencies, </w:t>
      </w:r>
      <w:r w:rsidR="0057057D" w:rsidRPr="00B168A7">
        <w:t>including</w:t>
      </w:r>
      <w:r w:rsidRPr="00B168A7">
        <w:t xml:space="preserve"> under </w:t>
      </w:r>
      <w:r w:rsidR="0057057D" w:rsidRPr="00B168A7">
        <w:t>cross border</w:t>
      </w:r>
      <w:r w:rsidRPr="00B168A7">
        <w:t xml:space="preserve"> Memoranda of Understanding (MOUs)</w:t>
      </w:r>
    </w:p>
    <w:p w14:paraId="27EC54FB" w14:textId="77777777" w:rsidR="00B146A7" w:rsidRPr="00B168A7" w:rsidRDefault="00B146A7" w:rsidP="006A00BD">
      <w:pPr>
        <w:pStyle w:val="ListParagraph"/>
        <w:numPr>
          <w:ilvl w:val="0"/>
          <w:numId w:val="4"/>
        </w:numPr>
      </w:pPr>
      <w:r w:rsidRPr="00B168A7">
        <w:t>Connects with Ministers, departments and agencies relevant to an issue or opportunity</w:t>
      </w:r>
    </w:p>
    <w:p w14:paraId="3084E811" w14:textId="77777777" w:rsidR="00B146A7" w:rsidRPr="00B168A7" w:rsidRDefault="00B146A7" w:rsidP="006A00BD">
      <w:pPr>
        <w:pStyle w:val="ListParagraph"/>
        <w:numPr>
          <w:ilvl w:val="0"/>
          <w:numId w:val="4"/>
        </w:numPr>
      </w:pPr>
      <w:r w:rsidRPr="00B168A7">
        <w:t>Shares information and experiences across border communities, departments and agencies to build capacity for communities to resolve future issues</w:t>
      </w:r>
    </w:p>
    <w:p w14:paraId="75C7A791" w14:textId="77777777" w:rsidR="00B146A7" w:rsidRPr="00B168A7" w:rsidRDefault="00B146A7" w:rsidP="006A00BD">
      <w:pPr>
        <w:pStyle w:val="ListParagraph"/>
        <w:numPr>
          <w:ilvl w:val="0"/>
          <w:numId w:val="4"/>
        </w:numPr>
      </w:pPr>
      <w:r w:rsidRPr="00B168A7">
        <w:t>Convenes forums to design, test and share solutions</w:t>
      </w:r>
    </w:p>
    <w:p w14:paraId="07746C40" w14:textId="77777777" w:rsidR="00B146A7" w:rsidRPr="00B168A7" w:rsidRDefault="00B146A7" w:rsidP="006A00BD">
      <w:pPr>
        <w:pStyle w:val="ListParagraph"/>
        <w:numPr>
          <w:ilvl w:val="0"/>
          <w:numId w:val="4"/>
        </w:numPr>
      </w:pPr>
      <w:r w:rsidRPr="00B168A7">
        <w:t>Researches issues and opportunities to support solution development</w:t>
      </w:r>
    </w:p>
    <w:p w14:paraId="18698F6C" w14:textId="77777777" w:rsidR="00B146A7" w:rsidRPr="00B168A7" w:rsidRDefault="00B146A7" w:rsidP="006A00BD">
      <w:pPr>
        <w:pStyle w:val="ListParagraph"/>
        <w:numPr>
          <w:ilvl w:val="0"/>
          <w:numId w:val="4"/>
        </w:numPr>
      </w:pPr>
      <w:r w:rsidRPr="00B168A7">
        <w:t>Measures and evaluates progress.</w:t>
      </w:r>
    </w:p>
    <w:p w14:paraId="46893999" w14:textId="3A29EEC7" w:rsidR="00002C65" w:rsidRDefault="00002C65" w:rsidP="006A00BD">
      <w:pPr>
        <w:pStyle w:val="Heading2"/>
        <w:rPr>
          <w:lang w:eastAsia="en-AU"/>
        </w:rPr>
      </w:pPr>
      <w:bookmarkStart w:id="11" w:name="_Toc83202757"/>
      <w:r>
        <w:rPr>
          <w:lang w:eastAsia="en-AU"/>
        </w:rPr>
        <w:t>Reporting</w:t>
      </w:r>
      <w:bookmarkEnd w:id="11"/>
    </w:p>
    <w:p w14:paraId="2004DBA6" w14:textId="2DD140F3" w:rsidR="00952C73" w:rsidRPr="00B168A7" w:rsidRDefault="00AD7156" w:rsidP="00CA4FA2">
      <w:pPr>
        <w:pStyle w:val="CommentText"/>
      </w:pPr>
      <w:r w:rsidRPr="00B168A7">
        <w:t>The Cross Border Commissioner reports to</w:t>
      </w:r>
      <w:r w:rsidR="00A76CC5" w:rsidRPr="00B168A7">
        <w:t xml:space="preserve"> the</w:t>
      </w:r>
      <w:r w:rsidRPr="00B168A7">
        <w:t xml:space="preserve"> Minister for Regional Development</w:t>
      </w:r>
      <w:r w:rsidR="00883240" w:rsidRPr="00B168A7">
        <w:t xml:space="preserve"> </w:t>
      </w:r>
      <w:r w:rsidR="00407138" w:rsidRPr="00B168A7">
        <w:t>on a quarterly basis</w:t>
      </w:r>
      <w:r w:rsidR="00883240" w:rsidRPr="00B168A7">
        <w:t>. The</w:t>
      </w:r>
      <w:r w:rsidRPr="00B168A7">
        <w:t xml:space="preserve"> Minister</w:t>
      </w:r>
      <w:r w:rsidR="00B024A5" w:rsidRPr="00B168A7">
        <w:t xml:space="preserve"> </w:t>
      </w:r>
      <w:r w:rsidR="00524E2E" w:rsidRPr="00B168A7">
        <w:t>brings</w:t>
      </w:r>
      <w:r w:rsidR="00CA1748" w:rsidRPr="00B168A7">
        <w:t xml:space="preserve"> </w:t>
      </w:r>
      <w:r w:rsidR="00E71D49" w:rsidRPr="00B168A7">
        <w:t xml:space="preserve">to Cabinet </w:t>
      </w:r>
      <w:r w:rsidR="00524E2E" w:rsidRPr="00B168A7">
        <w:t xml:space="preserve">reports on </w:t>
      </w:r>
      <w:r w:rsidR="00CA1748" w:rsidRPr="00B168A7">
        <w:t>cross border issues</w:t>
      </w:r>
      <w:r w:rsidR="00D0205A" w:rsidRPr="00B168A7">
        <w:t>, trends and systemic observations</w:t>
      </w:r>
      <w:r w:rsidR="00CA1748" w:rsidRPr="00B168A7">
        <w:t xml:space="preserve"> </w:t>
      </w:r>
      <w:r w:rsidR="00524E2E" w:rsidRPr="00B168A7">
        <w:t>provided</w:t>
      </w:r>
      <w:r w:rsidR="00CA1748" w:rsidRPr="00B168A7">
        <w:t xml:space="preserve"> by the Commissioner</w:t>
      </w:r>
      <w:r w:rsidR="00B024A5" w:rsidRPr="00B168A7">
        <w:t>.</w:t>
      </w:r>
      <w:r w:rsidR="001C07BA" w:rsidRPr="00B168A7">
        <w:t xml:space="preserve"> </w:t>
      </w:r>
    </w:p>
    <w:p w14:paraId="1C126A6A" w14:textId="0172844C" w:rsidR="00A23E8A" w:rsidRPr="00B168A7" w:rsidRDefault="005A12B7" w:rsidP="00CA4FA2">
      <w:pPr>
        <w:pStyle w:val="CommentText"/>
      </w:pPr>
      <w:r w:rsidRPr="00B168A7">
        <w:t xml:space="preserve">The Cross Border Commissioner engages with </w:t>
      </w:r>
      <w:r w:rsidR="00E147D9" w:rsidRPr="00B168A7">
        <w:t xml:space="preserve">government departments on an ongoing basis and reports to </w:t>
      </w:r>
      <w:r w:rsidR="006134F6" w:rsidRPr="00B168A7">
        <w:t xml:space="preserve">departmental secretaries </w:t>
      </w:r>
      <w:r w:rsidR="00A23E8A" w:rsidRPr="00B168A7">
        <w:t>on a six-monthly basis</w:t>
      </w:r>
      <w:r w:rsidR="00524E2E" w:rsidRPr="00B168A7">
        <w:t xml:space="preserve"> on issues and observations</w:t>
      </w:r>
      <w:r w:rsidR="006134F6" w:rsidRPr="00B168A7">
        <w:t>.</w:t>
      </w:r>
    </w:p>
    <w:p w14:paraId="63767C82" w14:textId="2627F565" w:rsidR="009817F6" w:rsidRPr="00B168A7" w:rsidRDefault="00EB3429" w:rsidP="00CA4FA2">
      <w:pPr>
        <w:pStyle w:val="CommentText"/>
      </w:pPr>
      <w:r w:rsidRPr="00B168A7">
        <w:t>The Commissioner’s Annual Report is included into the annual report published by Regional Development Victoria, an agency within Victorian Department of Jobs, Precinct and Regions.</w:t>
      </w:r>
    </w:p>
    <w:p w14:paraId="24975E62" w14:textId="7D2E5FA4" w:rsidR="00D9027E" w:rsidRPr="00F01D35" w:rsidRDefault="0022439A" w:rsidP="00CA4FA2">
      <w:pPr>
        <w:pStyle w:val="CommentText"/>
        <w:rPr>
          <w:rFonts w:cs="Arial"/>
        </w:rPr>
      </w:pPr>
      <w:r w:rsidRPr="00B168A7">
        <w:t>The process utilised by the Cross Border Commissioner is captured in the graphic below.</w:t>
      </w:r>
      <w:r w:rsidR="00D9027E" w:rsidRPr="00F01D35">
        <w:rPr>
          <w:rFonts w:cs="Arial"/>
        </w:rPr>
        <w:br w:type="page"/>
      </w:r>
    </w:p>
    <w:p w14:paraId="76218A4C" w14:textId="5A67FA34" w:rsidR="008B633B" w:rsidRDefault="008B633B" w:rsidP="006A00BD">
      <w:pPr>
        <w:pStyle w:val="Heading1"/>
        <w:rPr>
          <w:rStyle w:val="Strong"/>
          <w:b/>
          <w:bCs/>
        </w:rPr>
      </w:pPr>
      <w:bookmarkStart w:id="12" w:name="_Toc83202758"/>
      <w:r w:rsidRPr="00D7708B">
        <w:rPr>
          <w:rStyle w:val="Strong"/>
          <w:b/>
          <w:bCs/>
        </w:rPr>
        <w:lastRenderedPageBreak/>
        <w:t>Approach</w:t>
      </w:r>
      <w:bookmarkEnd w:id="12"/>
    </w:p>
    <w:p w14:paraId="772E6222" w14:textId="336A50B5" w:rsidR="006A00BD" w:rsidRDefault="006A00BD" w:rsidP="006A00BD">
      <w:pPr>
        <w:pStyle w:val="Heading2"/>
      </w:pPr>
      <w:r>
        <w:t>Raise</w:t>
      </w:r>
    </w:p>
    <w:p w14:paraId="7CE755C5" w14:textId="773DEF94" w:rsidR="006A00BD" w:rsidRDefault="006A00BD" w:rsidP="006A00BD">
      <w:r>
        <w:t xml:space="preserve">Issues and opportunities are raised with the Commissioner. </w:t>
      </w:r>
    </w:p>
    <w:p w14:paraId="28798807" w14:textId="77777777" w:rsidR="006A00BD" w:rsidRDefault="006A00BD" w:rsidP="006A00BD">
      <w:pPr>
        <w:pStyle w:val="Heading2"/>
      </w:pPr>
      <w:r>
        <w:t>Research</w:t>
      </w:r>
    </w:p>
    <w:p w14:paraId="51D267AB" w14:textId="7C56C968" w:rsidR="006A00BD" w:rsidRDefault="006A00BD" w:rsidP="006A00BD">
      <w:r>
        <w:t>All issues are investigated to ensure they are cross border in nature.</w:t>
      </w:r>
    </w:p>
    <w:p w14:paraId="0FDFE3C4" w14:textId="77777777" w:rsidR="006A00BD" w:rsidRDefault="006A00BD" w:rsidP="006A00BD">
      <w:r>
        <w:t>If an issue is not a cross border issue it is referred to the appropriate agencies for action. These issues are not recorded or reported.</w:t>
      </w:r>
    </w:p>
    <w:p w14:paraId="55CC51C5" w14:textId="6BD9D324" w:rsidR="006A00BD" w:rsidRDefault="006A00BD" w:rsidP="006A00BD">
      <w:r>
        <w:t>If an issue is a cross border issue it progresses through either the department/ agency referral process or the MOU Annual Work List process, and is recorded and reported.</w:t>
      </w:r>
    </w:p>
    <w:p w14:paraId="4A38A6AE" w14:textId="77777777" w:rsidR="006A00BD" w:rsidRDefault="006A00BD" w:rsidP="006A00BD">
      <w:pPr>
        <w:pStyle w:val="Heading2"/>
      </w:pPr>
      <w:r>
        <w:t>Refer</w:t>
      </w:r>
    </w:p>
    <w:p w14:paraId="6AEFBFA1" w14:textId="65B09139" w:rsidR="006A00BD" w:rsidRDefault="006A00BD" w:rsidP="006A00BD">
      <w:r>
        <w:t>All cross-border issues are referred to the relevant department/ agency for initial advice and review, and action if appropriate.</w:t>
      </w:r>
    </w:p>
    <w:p w14:paraId="0BBCF77C" w14:textId="77777777" w:rsidR="006A00BD" w:rsidRDefault="006A00BD" w:rsidP="006A00BD">
      <w:pPr>
        <w:pStyle w:val="Heading2"/>
      </w:pPr>
      <w:r>
        <w:t>Facilitate</w:t>
      </w:r>
    </w:p>
    <w:p w14:paraId="135EC103" w14:textId="77777777" w:rsidR="006A00BD" w:rsidRDefault="006A00BD" w:rsidP="006A00BD">
      <w:r>
        <w:t>Some issues, where they are significant through cost or impact, are complicated, involve unfamiliar agencies, or where referral has not produced action, move to facilitation. This involves bringing together the key departments/ agencies to face those affected, pull apart an issue, and seek a solution.</w:t>
      </w:r>
    </w:p>
    <w:p w14:paraId="3CA59D88" w14:textId="77777777" w:rsidR="006A00BD" w:rsidRDefault="006A00BD" w:rsidP="006A00BD">
      <w:pPr>
        <w:pStyle w:val="Heading2"/>
      </w:pPr>
      <w:r>
        <w:t>Design</w:t>
      </w:r>
      <w:r>
        <w:tab/>
      </w:r>
    </w:p>
    <w:p w14:paraId="61F68530" w14:textId="2FC1E61C" w:rsidR="006A00BD" w:rsidRDefault="006A00BD" w:rsidP="006A00BD">
      <w:r>
        <w:t>A small number of priority issues, and where facilitation has not produced action, move into solution design. The Commissioner (usually with affected parties) initiates solution design to prosecute a case for change.</w:t>
      </w:r>
    </w:p>
    <w:p w14:paraId="21B729F1" w14:textId="77777777" w:rsidR="006A00BD" w:rsidRDefault="006A00BD">
      <w:pPr>
        <w:spacing w:before="0" w:line="276" w:lineRule="auto"/>
        <w:rPr>
          <w:b/>
          <w:bCs/>
          <w:noProof/>
          <w:color w:val="201547"/>
          <w:sz w:val="36"/>
          <w:szCs w:val="32"/>
        </w:rPr>
      </w:pPr>
      <w:bookmarkStart w:id="13" w:name="_Toc83202759"/>
      <w:r>
        <w:rPr>
          <w:noProof/>
        </w:rPr>
        <w:br w:type="page"/>
      </w:r>
    </w:p>
    <w:p w14:paraId="3256A74B" w14:textId="10582CB1" w:rsidR="00DD3196" w:rsidRDefault="00F04B61" w:rsidP="006A00BD">
      <w:pPr>
        <w:pStyle w:val="Heading1"/>
      </w:pPr>
      <w:r>
        <w:rPr>
          <w:noProof/>
        </w:rPr>
        <w:lastRenderedPageBreak/>
        <w:t>Strategic Action Areas</w:t>
      </w:r>
      <w:bookmarkEnd w:id="13"/>
    </w:p>
    <w:p w14:paraId="2C1A811E" w14:textId="498D61EC" w:rsidR="00595F1E" w:rsidRPr="00B168A7" w:rsidRDefault="00922C94" w:rsidP="00CA4FA2">
      <w:pPr>
        <w:rPr>
          <w:noProof/>
        </w:rPr>
      </w:pPr>
      <w:r w:rsidRPr="00B168A7">
        <w:rPr>
          <w:noProof/>
        </w:rPr>
        <w:t xml:space="preserve">Through extensive and ongoing engagement and consultation with border </w:t>
      </w:r>
      <w:r w:rsidR="00524E2E" w:rsidRPr="00B168A7">
        <w:rPr>
          <w:noProof/>
        </w:rPr>
        <w:t>communities and businesses</w:t>
      </w:r>
      <w:r w:rsidRPr="00B168A7">
        <w:rPr>
          <w:noProof/>
        </w:rPr>
        <w:t>, Victoria</w:t>
      </w:r>
      <w:r w:rsidR="00595F1E" w:rsidRPr="00B168A7">
        <w:rPr>
          <w:noProof/>
        </w:rPr>
        <w:t>’s</w:t>
      </w:r>
      <w:r w:rsidRPr="00B168A7">
        <w:rPr>
          <w:noProof/>
        </w:rPr>
        <w:t xml:space="preserve"> Cross Border Commissioner </w:t>
      </w:r>
      <w:r w:rsidR="00595F1E" w:rsidRPr="00B168A7">
        <w:rPr>
          <w:noProof/>
        </w:rPr>
        <w:t xml:space="preserve">has </w:t>
      </w:r>
      <w:r w:rsidR="00A86402" w:rsidRPr="00B168A7">
        <w:rPr>
          <w:noProof/>
        </w:rPr>
        <w:t xml:space="preserve">identified six strategic areas </w:t>
      </w:r>
      <w:r w:rsidR="006C1F1B" w:rsidRPr="00B168A7">
        <w:rPr>
          <w:noProof/>
        </w:rPr>
        <w:t xml:space="preserve">for </w:t>
      </w:r>
      <w:r w:rsidR="009B291C" w:rsidRPr="00B168A7">
        <w:rPr>
          <w:noProof/>
        </w:rPr>
        <w:t xml:space="preserve">action </w:t>
      </w:r>
      <w:r w:rsidR="00B61193" w:rsidRPr="00B168A7">
        <w:rPr>
          <w:noProof/>
        </w:rPr>
        <w:t xml:space="preserve">and reform that aim to </w:t>
      </w:r>
      <w:r w:rsidR="00DD3A45" w:rsidRPr="00B168A7">
        <w:rPr>
          <w:noProof/>
        </w:rPr>
        <w:t>contribute towards improving economic, social and environmental outcomes for com</w:t>
      </w:r>
      <w:r w:rsidR="00857E5D" w:rsidRPr="00B168A7">
        <w:rPr>
          <w:noProof/>
        </w:rPr>
        <w:t>u</w:t>
      </w:r>
      <w:r w:rsidR="00DD3A45" w:rsidRPr="00B168A7">
        <w:rPr>
          <w:noProof/>
        </w:rPr>
        <w:t>nities living along Victorian borders.</w:t>
      </w:r>
      <w:r w:rsidR="00595F1E" w:rsidRPr="00B168A7">
        <w:rPr>
          <w:noProof/>
        </w:rPr>
        <w:t xml:space="preserve"> Framing around these action areas will allow for the normalisation of the Cross Border Commissioner’s COVID related work.</w:t>
      </w:r>
    </w:p>
    <w:p w14:paraId="396DE685" w14:textId="61B254DD" w:rsidR="00AA3399" w:rsidRPr="00315909" w:rsidRDefault="008236A5" w:rsidP="006A00BD">
      <w:pPr>
        <w:pStyle w:val="Heading2numbered"/>
      </w:pPr>
      <w:r w:rsidRPr="00B168A7">
        <w:t>A Cross Border Approach to Health Outcomes</w:t>
      </w:r>
    </w:p>
    <w:p w14:paraId="2921BE6D" w14:textId="1D9A45BE" w:rsidR="00AA3399" w:rsidRPr="00B168A7" w:rsidRDefault="007B7727" w:rsidP="00CA4FA2">
      <w:pPr>
        <w:rPr>
          <w:noProof/>
        </w:rPr>
      </w:pPr>
      <w:r w:rsidRPr="00B168A7">
        <w:rPr>
          <w:noProof/>
        </w:rPr>
        <w:t xml:space="preserve">State borders should not be an impediment to healthcare, and a sustainable borderless approach to service delivery is essential to meet the current and future needs </w:t>
      </w:r>
      <w:r w:rsidR="00B91236" w:rsidRPr="00B168A7">
        <w:rPr>
          <w:noProof/>
        </w:rPr>
        <w:t xml:space="preserve">of </w:t>
      </w:r>
      <w:r w:rsidR="00A364ED" w:rsidRPr="00B168A7">
        <w:rPr>
          <w:noProof/>
        </w:rPr>
        <w:t>our</w:t>
      </w:r>
      <w:r w:rsidR="00B91236" w:rsidRPr="00B168A7">
        <w:rPr>
          <w:noProof/>
        </w:rPr>
        <w:t xml:space="preserve"> border</w:t>
      </w:r>
      <w:r w:rsidRPr="00B168A7">
        <w:rPr>
          <w:noProof/>
        </w:rPr>
        <w:t xml:space="preserve"> communities</w:t>
      </w:r>
      <w:r w:rsidR="00A364ED" w:rsidRPr="00B168A7">
        <w:rPr>
          <w:noProof/>
        </w:rPr>
        <w:t xml:space="preserve">, who </w:t>
      </w:r>
      <w:r w:rsidRPr="00B168A7">
        <w:rPr>
          <w:noProof/>
        </w:rPr>
        <w:t>seek accessible and culturally appropriate health services regardless of geography or jurisdiction.</w:t>
      </w:r>
    </w:p>
    <w:p w14:paraId="60F6D4A8" w14:textId="47A80EA3" w:rsidR="000315A6" w:rsidRPr="00B168A7" w:rsidRDefault="00FF4890" w:rsidP="00CA4FA2">
      <w:pPr>
        <w:rPr>
          <w:noProof/>
        </w:rPr>
      </w:pPr>
      <w:r w:rsidRPr="00B168A7">
        <w:rPr>
          <w:noProof/>
        </w:rPr>
        <w:t xml:space="preserve">The Cross Border Commissioner advocates </w:t>
      </w:r>
      <w:r w:rsidR="00052EC0" w:rsidRPr="00B168A7">
        <w:rPr>
          <w:noProof/>
        </w:rPr>
        <w:t xml:space="preserve">for </w:t>
      </w:r>
      <w:r w:rsidR="00A364ED" w:rsidRPr="00B168A7">
        <w:rPr>
          <w:noProof/>
        </w:rPr>
        <w:t xml:space="preserve">state </w:t>
      </w:r>
      <w:r w:rsidR="00052EC0" w:rsidRPr="00B168A7">
        <w:rPr>
          <w:noProof/>
        </w:rPr>
        <w:t xml:space="preserve">health planning </w:t>
      </w:r>
      <w:r w:rsidR="00A364ED" w:rsidRPr="00B168A7">
        <w:rPr>
          <w:noProof/>
        </w:rPr>
        <w:t>to recognise cross border catchments in the</w:t>
      </w:r>
      <w:r w:rsidR="00052EC0" w:rsidRPr="00B168A7">
        <w:rPr>
          <w:noProof/>
        </w:rPr>
        <w:t xml:space="preserve"> development of health infrastructure</w:t>
      </w:r>
      <w:r w:rsidR="0052211F" w:rsidRPr="00B168A7">
        <w:rPr>
          <w:noProof/>
        </w:rPr>
        <w:t xml:space="preserve"> and </w:t>
      </w:r>
      <w:r w:rsidR="00A364ED" w:rsidRPr="00B168A7">
        <w:rPr>
          <w:noProof/>
        </w:rPr>
        <w:t xml:space="preserve">the </w:t>
      </w:r>
      <w:r w:rsidR="005D5D93" w:rsidRPr="00B168A7">
        <w:rPr>
          <w:noProof/>
        </w:rPr>
        <w:t>health workforce</w:t>
      </w:r>
      <w:r w:rsidR="00A364ED" w:rsidRPr="00B168A7">
        <w:rPr>
          <w:noProof/>
        </w:rPr>
        <w:t>,</w:t>
      </w:r>
      <w:r w:rsidR="005D5D93" w:rsidRPr="00B168A7">
        <w:rPr>
          <w:noProof/>
        </w:rPr>
        <w:t xml:space="preserve"> as well as</w:t>
      </w:r>
      <w:r w:rsidR="00052EC0" w:rsidRPr="00B168A7">
        <w:rPr>
          <w:noProof/>
        </w:rPr>
        <w:t xml:space="preserve"> </w:t>
      </w:r>
      <w:r w:rsidR="00A364ED" w:rsidRPr="00B168A7">
        <w:rPr>
          <w:noProof/>
        </w:rPr>
        <w:t xml:space="preserve">the </w:t>
      </w:r>
      <w:r w:rsidR="00052EC0" w:rsidRPr="00B168A7">
        <w:rPr>
          <w:noProof/>
        </w:rPr>
        <w:t>delivery of health services.</w:t>
      </w:r>
      <w:r w:rsidR="0020264A" w:rsidRPr="00B168A7">
        <w:rPr>
          <w:noProof/>
        </w:rPr>
        <w:t xml:space="preserve"> </w:t>
      </w:r>
      <w:r w:rsidR="00CD38A9" w:rsidRPr="00B168A7">
        <w:rPr>
          <w:noProof/>
        </w:rPr>
        <w:t>To achi</w:t>
      </w:r>
      <w:r w:rsidR="00CB23AE">
        <w:rPr>
          <w:noProof/>
        </w:rPr>
        <w:t>e</w:t>
      </w:r>
      <w:r w:rsidR="00CD38A9" w:rsidRPr="00B168A7">
        <w:rPr>
          <w:noProof/>
        </w:rPr>
        <w:t xml:space="preserve">ve </w:t>
      </w:r>
      <w:r w:rsidR="00A364ED" w:rsidRPr="00B168A7">
        <w:rPr>
          <w:noProof/>
        </w:rPr>
        <w:t>this,</w:t>
      </w:r>
      <w:r w:rsidR="00CD38A9" w:rsidRPr="00B168A7">
        <w:rPr>
          <w:noProof/>
        </w:rPr>
        <w:t xml:space="preserve"> the </w:t>
      </w:r>
      <w:r w:rsidR="00A364ED" w:rsidRPr="00B168A7">
        <w:rPr>
          <w:noProof/>
        </w:rPr>
        <w:t xml:space="preserve">Cross Border Commissioner </w:t>
      </w:r>
      <w:r w:rsidR="00CD38A9" w:rsidRPr="00B168A7">
        <w:rPr>
          <w:noProof/>
        </w:rPr>
        <w:t xml:space="preserve">will work with health agencies to </w:t>
      </w:r>
      <w:r w:rsidR="000F5A63" w:rsidRPr="00B168A7">
        <w:rPr>
          <w:noProof/>
        </w:rPr>
        <w:t>bui</w:t>
      </w:r>
      <w:r w:rsidR="00742B8A" w:rsidRPr="00B168A7">
        <w:rPr>
          <w:noProof/>
        </w:rPr>
        <w:t>l</w:t>
      </w:r>
      <w:r w:rsidR="000F5A63" w:rsidRPr="00B168A7">
        <w:rPr>
          <w:noProof/>
        </w:rPr>
        <w:t xml:space="preserve">d and </w:t>
      </w:r>
      <w:r w:rsidR="00CD38A9" w:rsidRPr="00B168A7">
        <w:rPr>
          <w:noProof/>
        </w:rPr>
        <w:t>enhance interagency collaboration</w:t>
      </w:r>
      <w:r w:rsidR="00926CE6" w:rsidRPr="00B168A7">
        <w:rPr>
          <w:noProof/>
        </w:rPr>
        <w:t>.</w:t>
      </w:r>
      <w:r w:rsidR="000F5A63" w:rsidRPr="00B168A7">
        <w:rPr>
          <w:noProof/>
        </w:rPr>
        <w:t xml:space="preserve"> This includes the ongoing advocacy and information effort in relation to COVID-related border restrictions.</w:t>
      </w:r>
    </w:p>
    <w:p w14:paraId="3FC9631F" w14:textId="7972CE2F" w:rsidR="00AA3399" w:rsidRPr="00B168A7" w:rsidRDefault="00314DD4" w:rsidP="006A00BD">
      <w:pPr>
        <w:pStyle w:val="Heading2numbered"/>
      </w:pPr>
      <w:r w:rsidRPr="00B168A7">
        <w:t>A Cross Border Approach to Infrastructure, Transport and Digital Connectivity</w:t>
      </w:r>
    </w:p>
    <w:p w14:paraId="69A23BB8" w14:textId="5095D69F" w:rsidR="000F5A63" w:rsidRPr="00B168A7" w:rsidRDefault="00A364ED" w:rsidP="00CA4FA2">
      <w:pPr>
        <w:rPr>
          <w:noProof/>
        </w:rPr>
      </w:pPr>
      <w:r w:rsidRPr="00B168A7">
        <w:rPr>
          <w:noProof/>
        </w:rPr>
        <w:t>Efficient</w:t>
      </w:r>
      <w:r w:rsidR="005D3B2D" w:rsidRPr="00B168A7">
        <w:rPr>
          <w:noProof/>
        </w:rPr>
        <w:t xml:space="preserve"> infrastructure is an enabler of better social, economic and environmental outcomes</w:t>
      </w:r>
      <w:r w:rsidR="00681AF3" w:rsidRPr="00B168A7">
        <w:rPr>
          <w:noProof/>
        </w:rPr>
        <w:t>.</w:t>
      </w:r>
      <w:r w:rsidRPr="00B168A7">
        <w:rPr>
          <w:noProof/>
        </w:rPr>
        <w:t xml:space="preserve"> Often framed as both anomalies and opportunities, </w:t>
      </w:r>
      <w:r w:rsidR="000F5A63" w:rsidRPr="00B168A7">
        <w:rPr>
          <w:noProof/>
        </w:rPr>
        <w:t>i</w:t>
      </w:r>
      <w:r w:rsidR="00363EBD" w:rsidRPr="00B168A7">
        <w:rPr>
          <w:noProof/>
        </w:rPr>
        <w:t>nvestment</w:t>
      </w:r>
      <w:r w:rsidR="000F5A63" w:rsidRPr="00B168A7">
        <w:rPr>
          <w:noProof/>
        </w:rPr>
        <w:t>, regulation and service design in these areas demonstrate significant opportunity for joint or coordinated action, as well as for the development of join</w:t>
      </w:r>
      <w:r w:rsidR="00D172B9">
        <w:rPr>
          <w:noProof/>
        </w:rPr>
        <w:t>t</w:t>
      </w:r>
      <w:r w:rsidR="000F5A63" w:rsidRPr="00B168A7">
        <w:rPr>
          <w:noProof/>
        </w:rPr>
        <w:t xml:space="preserve"> information to help border communities identify and navigate differences. Recent experience has already shown the payoffs available from the Cross Border Commissioner facilitating engagement between state agencies, including helping to build agency connections and relationships that are typically weaker outside of border regions.</w:t>
      </w:r>
    </w:p>
    <w:p w14:paraId="40E0C4F3" w14:textId="2B9C695E" w:rsidR="00314DD4" w:rsidRPr="00B168A7" w:rsidRDefault="00EA6AE8" w:rsidP="006A00BD">
      <w:pPr>
        <w:pStyle w:val="Heading2numbered"/>
      </w:pPr>
      <w:r w:rsidRPr="00B168A7">
        <w:t>A Cross Border Approach to Safe and Resilient Communities</w:t>
      </w:r>
    </w:p>
    <w:p w14:paraId="0FF8486E" w14:textId="32B94D46" w:rsidR="000F5A63" w:rsidRPr="00B168A7" w:rsidRDefault="000F5A63" w:rsidP="00CA4FA2">
      <w:pPr>
        <w:rPr>
          <w:noProof/>
        </w:rPr>
      </w:pPr>
      <w:r w:rsidRPr="00B168A7">
        <w:rPr>
          <w:noProof/>
        </w:rPr>
        <w:t xml:space="preserve">The 2019-20 bushfires and the </w:t>
      </w:r>
      <w:r w:rsidR="00376E7E" w:rsidRPr="00B168A7">
        <w:rPr>
          <w:noProof/>
        </w:rPr>
        <w:t xml:space="preserve">COVID-19 </w:t>
      </w:r>
      <w:r w:rsidR="000778BD" w:rsidRPr="00B168A7">
        <w:rPr>
          <w:noProof/>
        </w:rPr>
        <w:t>pandemic ha</w:t>
      </w:r>
      <w:r w:rsidRPr="00B168A7">
        <w:rPr>
          <w:noProof/>
        </w:rPr>
        <w:t>ve</w:t>
      </w:r>
      <w:r w:rsidR="000778BD" w:rsidRPr="00B168A7">
        <w:rPr>
          <w:noProof/>
        </w:rPr>
        <w:t xml:space="preserve"> drawn national attention to state borders</w:t>
      </w:r>
      <w:r w:rsidRPr="00B168A7">
        <w:rPr>
          <w:noProof/>
        </w:rPr>
        <w:t xml:space="preserve"> and their implications for emergency management and community resilience</w:t>
      </w:r>
      <w:r w:rsidR="000778BD" w:rsidRPr="00B168A7">
        <w:rPr>
          <w:noProof/>
        </w:rPr>
        <w:t>.</w:t>
      </w:r>
      <w:r w:rsidRPr="00B168A7">
        <w:rPr>
          <w:noProof/>
        </w:rPr>
        <w:t xml:space="preserve"> The Cross Border Commissioner was found to be in high demand very quickly upon the onset of the relief and recovery effort around the fires, and even more so with the advent of COVID-related border restrictions applying to Victoria’s border communities in March 2020.</w:t>
      </w:r>
    </w:p>
    <w:p w14:paraId="6AA118F5" w14:textId="5B1FFF28" w:rsidR="00A2038D" w:rsidRPr="00B168A7" w:rsidRDefault="000F5A63" w:rsidP="00CA4FA2">
      <w:pPr>
        <w:rPr>
          <w:noProof/>
        </w:rPr>
      </w:pPr>
      <w:r w:rsidRPr="00B168A7">
        <w:rPr>
          <w:noProof/>
        </w:rPr>
        <w:t xml:space="preserve">This experience built on the representations already made to the Cross Border Commissioner </w:t>
      </w:r>
      <w:r w:rsidR="00A2038D" w:rsidRPr="00B168A7">
        <w:rPr>
          <w:noProof/>
        </w:rPr>
        <w:t>around border issues with community safety involving areas such as justice, policing and child protection.</w:t>
      </w:r>
    </w:p>
    <w:p w14:paraId="22FC00E8" w14:textId="4267C917" w:rsidR="00A2038D" w:rsidRPr="00B168A7" w:rsidRDefault="0068105B" w:rsidP="00CA4FA2">
      <w:pPr>
        <w:rPr>
          <w:noProof/>
        </w:rPr>
      </w:pPr>
      <w:r w:rsidRPr="00B168A7">
        <w:rPr>
          <w:noProof/>
        </w:rPr>
        <w:t xml:space="preserve">The Cross Border Commissioner </w:t>
      </w:r>
      <w:r w:rsidR="00E52E6B" w:rsidRPr="00B168A7">
        <w:rPr>
          <w:noProof/>
        </w:rPr>
        <w:t xml:space="preserve">will </w:t>
      </w:r>
      <w:r w:rsidR="00FE6138" w:rsidRPr="00B168A7">
        <w:rPr>
          <w:noProof/>
        </w:rPr>
        <w:t>cont</w:t>
      </w:r>
      <w:r w:rsidR="005568D5">
        <w:rPr>
          <w:noProof/>
        </w:rPr>
        <w:t>i</w:t>
      </w:r>
      <w:r w:rsidR="00FE6138" w:rsidRPr="00B168A7">
        <w:rPr>
          <w:noProof/>
        </w:rPr>
        <w:t xml:space="preserve">nue </w:t>
      </w:r>
      <w:r w:rsidR="00A2038D" w:rsidRPr="00B168A7">
        <w:rPr>
          <w:noProof/>
        </w:rPr>
        <w:t xml:space="preserve">a measured role in support of </w:t>
      </w:r>
      <w:r w:rsidR="00FE6138" w:rsidRPr="00B168A7">
        <w:rPr>
          <w:noProof/>
        </w:rPr>
        <w:t>emergency management</w:t>
      </w:r>
      <w:r w:rsidR="00A2038D" w:rsidRPr="00B168A7">
        <w:rPr>
          <w:noProof/>
        </w:rPr>
        <w:t>, staying within the</w:t>
      </w:r>
      <w:r w:rsidR="00FE6138" w:rsidRPr="00B168A7">
        <w:rPr>
          <w:noProof/>
        </w:rPr>
        <w:t xml:space="preserve"> advoca</w:t>
      </w:r>
      <w:r w:rsidR="00A2038D" w:rsidRPr="00B168A7">
        <w:rPr>
          <w:noProof/>
        </w:rPr>
        <w:t>cy role to support</w:t>
      </w:r>
      <w:r w:rsidR="00FE6138" w:rsidRPr="00B168A7">
        <w:rPr>
          <w:noProof/>
        </w:rPr>
        <w:t xml:space="preserve"> connections between emergency management agencies, </w:t>
      </w:r>
      <w:r w:rsidR="00A2038D" w:rsidRPr="00B168A7">
        <w:rPr>
          <w:noProof/>
        </w:rPr>
        <w:t xml:space="preserve">continuing as a resource for border communities seeking to navigate border restrictions as necessary, and continuing </w:t>
      </w:r>
      <w:r w:rsidR="00B71744" w:rsidRPr="00B168A7">
        <w:rPr>
          <w:noProof/>
        </w:rPr>
        <w:t>advocacy</w:t>
      </w:r>
      <w:r w:rsidR="00FC6C68" w:rsidRPr="00B168A7">
        <w:rPr>
          <w:noProof/>
        </w:rPr>
        <w:t xml:space="preserve"> </w:t>
      </w:r>
      <w:r w:rsidR="00A2038D" w:rsidRPr="00B168A7">
        <w:rPr>
          <w:noProof/>
        </w:rPr>
        <w:t>on supportive data sharing.</w:t>
      </w:r>
    </w:p>
    <w:p w14:paraId="06A20DDE" w14:textId="79109BEC" w:rsidR="00314DD4" w:rsidRPr="00B168A7" w:rsidRDefault="000315A6" w:rsidP="006A00BD">
      <w:pPr>
        <w:pStyle w:val="Heading2numbered"/>
      </w:pPr>
      <w:r w:rsidRPr="00B168A7">
        <w:lastRenderedPageBreak/>
        <w:t>A Cross Border Approach to the Simplification of Regulation</w:t>
      </w:r>
    </w:p>
    <w:p w14:paraId="06CC574C" w14:textId="60BEB7DE" w:rsidR="000315A6" w:rsidRPr="00B168A7" w:rsidRDefault="00DB2AD3" w:rsidP="00CA4FA2">
      <w:pPr>
        <w:rPr>
          <w:noProof/>
        </w:rPr>
      </w:pPr>
      <w:r w:rsidRPr="00B168A7">
        <w:rPr>
          <w:noProof/>
        </w:rPr>
        <w:t>B</w:t>
      </w:r>
      <w:r w:rsidR="006C6B1D" w:rsidRPr="00B168A7">
        <w:rPr>
          <w:noProof/>
        </w:rPr>
        <w:t>order</w:t>
      </w:r>
      <w:r w:rsidRPr="00B168A7">
        <w:rPr>
          <w:noProof/>
        </w:rPr>
        <w:t xml:space="preserve"> regions represent a unique regulatory and investment environment for government</w:t>
      </w:r>
      <w:r w:rsidR="00A2038D" w:rsidRPr="00B168A7">
        <w:rPr>
          <w:noProof/>
        </w:rPr>
        <w:t>s</w:t>
      </w:r>
      <w:r w:rsidR="00F61504" w:rsidRPr="00B168A7">
        <w:rPr>
          <w:noProof/>
        </w:rPr>
        <w:t xml:space="preserve"> as cross border</w:t>
      </w:r>
      <w:r w:rsidRPr="00B168A7">
        <w:rPr>
          <w:noProof/>
        </w:rPr>
        <w:t xml:space="preserve"> </w:t>
      </w:r>
      <w:r w:rsidR="006C6B1D" w:rsidRPr="00B168A7">
        <w:rPr>
          <w:noProof/>
        </w:rPr>
        <w:t>communities</w:t>
      </w:r>
      <w:r w:rsidR="00577158" w:rsidRPr="00B168A7">
        <w:rPr>
          <w:noProof/>
        </w:rPr>
        <w:t xml:space="preserve"> access</w:t>
      </w:r>
      <w:r w:rsidR="006C6B1D" w:rsidRPr="00B168A7">
        <w:rPr>
          <w:noProof/>
        </w:rPr>
        <w:t xml:space="preserve"> their services</w:t>
      </w:r>
      <w:r w:rsidR="00F61504" w:rsidRPr="00B168A7">
        <w:rPr>
          <w:noProof/>
        </w:rPr>
        <w:t xml:space="preserve"> </w:t>
      </w:r>
      <w:r w:rsidR="00B96541" w:rsidRPr="00B168A7">
        <w:rPr>
          <w:noProof/>
        </w:rPr>
        <w:t>and operate</w:t>
      </w:r>
      <w:r w:rsidR="00577158" w:rsidRPr="00B168A7">
        <w:rPr>
          <w:noProof/>
        </w:rPr>
        <w:t xml:space="preserve"> their businesses</w:t>
      </w:r>
      <w:r w:rsidR="006C6B1D" w:rsidRPr="00B168A7">
        <w:rPr>
          <w:noProof/>
        </w:rPr>
        <w:t xml:space="preserve"> </w:t>
      </w:r>
      <w:r w:rsidR="00A2038D" w:rsidRPr="00B168A7">
        <w:rPr>
          <w:noProof/>
        </w:rPr>
        <w:t>in multiple jurisdictions, but within communities that operate as one</w:t>
      </w:r>
      <w:r w:rsidR="006C6B1D" w:rsidRPr="00B168A7">
        <w:rPr>
          <w:noProof/>
        </w:rPr>
        <w:t xml:space="preserve">. </w:t>
      </w:r>
      <w:r w:rsidR="00253D56" w:rsidRPr="00B168A7">
        <w:rPr>
          <w:noProof/>
        </w:rPr>
        <w:t xml:space="preserve">Government </w:t>
      </w:r>
      <w:r w:rsidR="00A2038D" w:rsidRPr="00B168A7">
        <w:rPr>
          <w:noProof/>
        </w:rPr>
        <w:t xml:space="preserve">can </w:t>
      </w:r>
      <w:r w:rsidR="00253D56" w:rsidRPr="00B168A7">
        <w:rPr>
          <w:noProof/>
        </w:rPr>
        <w:t xml:space="preserve">take </w:t>
      </w:r>
      <w:r w:rsidR="00A2038D" w:rsidRPr="00B168A7">
        <w:rPr>
          <w:noProof/>
        </w:rPr>
        <w:t xml:space="preserve">stronger </w:t>
      </w:r>
      <w:r w:rsidR="00253D56" w:rsidRPr="00B168A7">
        <w:rPr>
          <w:noProof/>
        </w:rPr>
        <w:t xml:space="preserve">account </w:t>
      </w:r>
      <w:r w:rsidR="00A2038D" w:rsidRPr="00B168A7">
        <w:rPr>
          <w:noProof/>
        </w:rPr>
        <w:t>of this</w:t>
      </w:r>
      <w:r w:rsidR="00253D56" w:rsidRPr="00B168A7">
        <w:rPr>
          <w:noProof/>
        </w:rPr>
        <w:t xml:space="preserve"> status when </w:t>
      </w:r>
      <w:r w:rsidR="002D797D" w:rsidRPr="00B168A7">
        <w:rPr>
          <w:noProof/>
        </w:rPr>
        <w:t>delivering government p</w:t>
      </w:r>
      <w:r w:rsidR="006C6B1D" w:rsidRPr="00B168A7">
        <w:rPr>
          <w:noProof/>
        </w:rPr>
        <w:t>rograms</w:t>
      </w:r>
      <w:r w:rsidR="006F00B7" w:rsidRPr="00B168A7">
        <w:rPr>
          <w:noProof/>
        </w:rPr>
        <w:t xml:space="preserve"> and investments</w:t>
      </w:r>
      <w:r w:rsidR="006C6B1D" w:rsidRPr="00B168A7">
        <w:rPr>
          <w:noProof/>
        </w:rPr>
        <w:t>,</w:t>
      </w:r>
      <w:r w:rsidR="006F00B7" w:rsidRPr="00B168A7">
        <w:rPr>
          <w:noProof/>
        </w:rPr>
        <w:t xml:space="preserve"> and</w:t>
      </w:r>
      <w:r w:rsidR="006C6B1D" w:rsidRPr="00B168A7">
        <w:rPr>
          <w:noProof/>
        </w:rPr>
        <w:t xml:space="preserve"> </w:t>
      </w:r>
      <w:r w:rsidR="002D797D" w:rsidRPr="00B168A7">
        <w:rPr>
          <w:noProof/>
        </w:rPr>
        <w:t xml:space="preserve">developing </w:t>
      </w:r>
      <w:r w:rsidR="006C6B1D" w:rsidRPr="00B168A7">
        <w:rPr>
          <w:noProof/>
        </w:rPr>
        <w:t>policies</w:t>
      </w:r>
      <w:r w:rsidR="00A2038D" w:rsidRPr="00B168A7">
        <w:rPr>
          <w:noProof/>
        </w:rPr>
        <w:t>, regulation and legislation</w:t>
      </w:r>
      <w:r w:rsidR="006C6B1D" w:rsidRPr="00B168A7">
        <w:rPr>
          <w:noProof/>
        </w:rPr>
        <w:t>.</w:t>
      </w:r>
    </w:p>
    <w:p w14:paraId="179DBC96" w14:textId="0AF7F799" w:rsidR="0010369C" w:rsidRPr="00B168A7" w:rsidRDefault="0010369C" w:rsidP="00CA4FA2">
      <w:pPr>
        <w:rPr>
          <w:noProof/>
        </w:rPr>
      </w:pPr>
      <w:r w:rsidRPr="00B168A7">
        <w:rPr>
          <w:noProof/>
        </w:rPr>
        <w:t>The Cross Border Commissioner</w:t>
      </w:r>
      <w:r w:rsidR="00B0151B" w:rsidRPr="00B168A7">
        <w:rPr>
          <w:noProof/>
        </w:rPr>
        <w:t xml:space="preserve"> </w:t>
      </w:r>
      <w:r w:rsidR="00A2038D" w:rsidRPr="00B168A7">
        <w:rPr>
          <w:noProof/>
        </w:rPr>
        <w:t xml:space="preserve">will continue to </w:t>
      </w:r>
      <w:r w:rsidR="00FE1201" w:rsidRPr="00B168A7">
        <w:rPr>
          <w:noProof/>
        </w:rPr>
        <w:t>advocate for</w:t>
      </w:r>
      <w:r w:rsidRPr="00B168A7">
        <w:rPr>
          <w:noProof/>
        </w:rPr>
        <w:t xml:space="preserve"> </w:t>
      </w:r>
      <w:r w:rsidR="00FE1201" w:rsidRPr="00B168A7">
        <w:rPr>
          <w:noProof/>
        </w:rPr>
        <w:t>r</w:t>
      </w:r>
      <w:r w:rsidRPr="00B168A7">
        <w:rPr>
          <w:noProof/>
        </w:rPr>
        <w:t xml:space="preserve">egulatory and policy </w:t>
      </w:r>
      <w:r w:rsidR="00A2038D" w:rsidRPr="00B168A7">
        <w:rPr>
          <w:noProof/>
        </w:rPr>
        <w:t>development</w:t>
      </w:r>
      <w:r w:rsidRPr="00B168A7">
        <w:rPr>
          <w:noProof/>
        </w:rPr>
        <w:t xml:space="preserve"> to </w:t>
      </w:r>
      <w:r w:rsidR="00A2038D" w:rsidRPr="00B168A7">
        <w:rPr>
          <w:noProof/>
        </w:rPr>
        <w:t>incorporate</w:t>
      </w:r>
      <w:r w:rsidRPr="00B168A7">
        <w:rPr>
          <w:noProof/>
        </w:rPr>
        <w:t xml:space="preserve"> cross border assessment, to avoid the uninformed creation of new anomalies</w:t>
      </w:r>
      <w:r w:rsidR="00A2038D" w:rsidRPr="00B168A7">
        <w:rPr>
          <w:noProof/>
        </w:rPr>
        <w:t xml:space="preserve"> and help to reduce the impact of existing anomalies. As well as pursuing specific regulatory reform areas, such as liquor regulation, mutual recognition, commercial passenger vehicles and business licensing, the Cross Border Commissioner will also engage in capacity building across key parts of government to help agencies deal with border questions more efficiently.</w:t>
      </w:r>
    </w:p>
    <w:p w14:paraId="410AFF4E" w14:textId="37AAA05B" w:rsidR="00AA3399" w:rsidRPr="00B168A7" w:rsidRDefault="007808E3" w:rsidP="006A00BD">
      <w:pPr>
        <w:pStyle w:val="Heading2numbered"/>
      </w:pPr>
      <w:r w:rsidRPr="00B168A7">
        <w:t>A Cross Border Approach to Education and Trainin</w:t>
      </w:r>
      <w:r w:rsidR="00A2038D" w:rsidRPr="00B168A7">
        <w:t>g</w:t>
      </w:r>
    </w:p>
    <w:p w14:paraId="3EB5D2C4" w14:textId="60724A80" w:rsidR="0031272F" w:rsidRPr="00B168A7" w:rsidRDefault="00331BC3" w:rsidP="00CA4FA2">
      <w:pPr>
        <w:rPr>
          <w:noProof/>
        </w:rPr>
      </w:pPr>
      <w:r w:rsidRPr="00B168A7">
        <w:rPr>
          <w:noProof/>
        </w:rPr>
        <w:t>Provision of quality and consistent education for cross border communit</w:t>
      </w:r>
      <w:r w:rsidR="001E2EC5" w:rsidRPr="00B168A7">
        <w:rPr>
          <w:noProof/>
        </w:rPr>
        <w:t>ies encompass</w:t>
      </w:r>
      <w:r w:rsidR="00A2038D" w:rsidRPr="00B168A7">
        <w:rPr>
          <w:noProof/>
        </w:rPr>
        <w:t>es</w:t>
      </w:r>
      <w:r w:rsidR="001E2EC5" w:rsidRPr="00B168A7">
        <w:rPr>
          <w:noProof/>
        </w:rPr>
        <w:t xml:space="preserve"> all levels of education – from pre-school</w:t>
      </w:r>
      <w:r w:rsidR="002D6F24" w:rsidRPr="00B168A7">
        <w:rPr>
          <w:noProof/>
        </w:rPr>
        <w:t xml:space="preserve"> through</w:t>
      </w:r>
      <w:r w:rsidR="001E2EC5" w:rsidRPr="00B168A7">
        <w:rPr>
          <w:noProof/>
        </w:rPr>
        <w:t xml:space="preserve"> to transitioning into the workforce.</w:t>
      </w:r>
      <w:r w:rsidR="0059417C" w:rsidRPr="00B168A7">
        <w:rPr>
          <w:noProof/>
        </w:rPr>
        <w:t xml:space="preserve"> </w:t>
      </w:r>
      <w:r w:rsidR="0041673F" w:rsidRPr="00B168A7">
        <w:rPr>
          <w:noProof/>
        </w:rPr>
        <w:t>O</w:t>
      </w:r>
      <w:r w:rsidR="0059417C" w:rsidRPr="00B168A7">
        <w:rPr>
          <w:noProof/>
        </w:rPr>
        <w:t xml:space="preserve">pportunities to improve </w:t>
      </w:r>
      <w:r w:rsidR="0031272F" w:rsidRPr="00B168A7">
        <w:rPr>
          <w:noProof/>
        </w:rPr>
        <w:t xml:space="preserve">access and </w:t>
      </w:r>
      <w:r w:rsidR="0059417C" w:rsidRPr="00B168A7">
        <w:rPr>
          <w:noProof/>
        </w:rPr>
        <w:t xml:space="preserve">pathways to education in cross-border communities </w:t>
      </w:r>
      <w:r w:rsidR="0031272F" w:rsidRPr="00B168A7">
        <w:rPr>
          <w:noProof/>
        </w:rPr>
        <w:t>is one of the most common issues raised along Victoria’s borders, especially around school access, vocational and educational training subsidies and their portability and data sharing.</w:t>
      </w:r>
    </w:p>
    <w:p w14:paraId="31B9F0C7" w14:textId="6BFEEE88" w:rsidR="00315909" w:rsidRPr="00B168A7" w:rsidRDefault="00315909" w:rsidP="006A00BD">
      <w:pPr>
        <w:pStyle w:val="Heading2numbered"/>
      </w:pPr>
      <w:r w:rsidRPr="00B168A7">
        <w:t>A Cross Border Approach to Economic Development</w:t>
      </w:r>
    </w:p>
    <w:p w14:paraId="7081F736" w14:textId="717CB2C0" w:rsidR="00DC70F9" w:rsidRPr="00B168A7" w:rsidRDefault="0031272F" w:rsidP="00CA4FA2">
      <w:pPr>
        <w:rPr>
          <w:noProof/>
        </w:rPr>
      </w:pPr>
      <w:r w:rsidRPr="00B168A7">
        <w:rPr>
          <w:noProof/>
        </w:rPr>
        <w:t>Recognising the above, it becomes obvious that economic development opportunities in border regions can only be maximised through applying a cross border lens to the opportunities. This is because customers, employees, resources and supply chains will inevitably cross borders, rendering delusional the notion that opportunity can be maximised by working to one side of a border only.</w:t>
      </w:r>
    </w:p>
    <w:p w14:paraId="5B78DB6F" w14:textId="13396456" w:rsidR="00E47CCE" w:rsidRPr="00B168A7" w:rsidRDefault="009B753B" w:rsidP="00CA4FA2">
      <w:pPr>
        <w:rPr>
          <w:noProof/>
        </w:rPr>
      </w:pPr>
      <w:r w:rsidRPr="00B168A7">
        <w:rPr>
          <w:noProof/>
        </w:rPr>
        <w:t xml:space="preserve">The Cross Border Commissioner </w:t>
      </w:r>
      <w:r w:rsidR="0031272F" w:rsidRPr="00B168A7">
        <w:rPr>
          <w:noProof/>
        </w:rPr>
        <w:t xml:space="preserve">has </w:t>
      </w:r>
      <w:r w:rsidRPr="00B168A7">
        <w:rPr>
          <w:noProof/>
        </w:rPr>
        <w:t>support</w:t>
      </w:r>
      <w:r w:rsidR="0031272F" w:rsidRPr="00B168A7">
        <w:rPr>
          <w:noProof/>
        </w:rPr>
        <w:t>ed</w:t>
      </w:r>
      <w:r w:rsidRPr="00B168A7">
        <w:rPr>
          <w:noProof/>
        </w:rPr>
        <w:t xml:space="preserve"> the </w:t>
      </w:r>
      <w:r w:rsidR="0031272F" w:rsidRPr="00B168A7">
        <w:rPr>
          <w:noProof/>
        </w:rPr>
        <w:t>development of Victoria’s</w:t>
      </w:r>
      <w:r w:rsidR="00223395" w:rsidRPr="00B168A7">
        <w:rPr>
          <w:noProof/>
        </w:rPr>
        <w:t xml:space="preserve"> Regional Economic Development Strategies</w:t>
      </w:r>
      <w:r w:rsidR="00D70670" w:rsidRPr="00B168A7">
        <w:rPr>
          <w:noProof/>
        </w:rPr>
        <w:t xml:space="preserve"> (REDS)</w:t>
      </w:r>
      <w:r w:rsidR="00E71D2E" w:rsidRPr="00B168A7">
        <w:rPr>
          <w:noProof/>
        </w:rPr>
        <w:t xml:space="preserve">, </w:t>
      </w:r>
      <w:r w:rsidR="0031272F" w:rsidRPr="00B168A7">
        <w:rPr>
          <w:noProof/>
        </w:rPr>
        <w:t>which will recognise these opportunities. Accordingly, the Cross Border Commissioner will support further harmon</w:t>
      </w:r>
      <w:r w:rsidR="00140E08">
        <w:rPr>
          <w:noProof/>
        </w:rPr>
        <w:t>i</w:t>
      </w:r>
      <w:r w:rsidR="0031272F" w:rsidRPr="00B168A7">
        <w:rPr>
          <w:noProof/>
        </w:rPr>
        <w:t xml:space="preserve">sation efforts that arise from these strategies through Victoria’s Regional Partnerships, or through other mechanisms such as Regional Deals where they apply to border areas (eg. the prospective </w:t>
      </w:r>
      <w:r w:rsidR="00EB3F36" w:rsidRPr="00B168A7">
        <w:rPr>
          <w:noProof/>
        </w:rPr>
        <w:t>Albury Wodonga Regional Deal</w:t>
      </w:r>
      <w:r w:rsidR="0031272F" w:rsidRPr="00B168A7">
        <w:rPr>
          <w:noProof/>
        </w:rPr>
        <w:t>)</w:t>
      </w:r>
      <w:r w:rsidR="00EB3F36" w:rsidRPr="00B168A7">
        <w:rPr>
          <w:noProof/>
        </w:rPr>
        <w:t>.</w:t>
      </w:r>
    </w:p>
    <w:p w14:paraId="642F0318" w14:textId="70CFA3BC" w:rsidR="00BE2037" w:rsidRPr="00B168A7" w:rsidRDefault="00BE2037" w:rsidP="00CA4FA2">
      <w:pPr>
        <w:rPr>
          <w:noProof/>
        </w:rPr>
      </w:pPr>
      <w:r w:rsidRPr="00B168A7">
        <w:rPr>
          <w:noProof/>
        </w:rPr>
        <w:t xml:space="preserve">The Commissioner will also </w:t>
      </w:r>
      <w:r w:rsidR="0031272F" w:rsidRPr="00B168A7">
        <w:rPr>
          <w:noProof/>
        </w:rPr>
        <w:t>work with</w:t>
      </w:r>
      <w:r w:rsidRPr="00B168A7">
        <w:rPr>
          <w:noProof/>
        </w:rPr>
        <w:t xml:space="preserve"> grant program </w:t>
      </w:r>
      <w:r w:rsidR="0031272F" w:rsidRPr="00B168A7">
        <w:rPr>
          <w:noProof/>
        </w:rPr>
        <w:t>designers to allow border communities a fair opportunity to benefit from state programs, and where possible to identify joint or coordinated funding opportunities with neighbouring states.</w:t>
      </w:r>
    </w:p>
    <w:p w14:paraId="4A59DA49" w14:textId="238C324B" w:rsidR="00E47CCE" w:rsidRPr="00B168A7" w:rsidRDefault="00E47CCE" w:rsidP="00CA4FA2">
      <w:pPr>
        <w:rPr>
          <w:noProof/>
        </w:rPr>
      </w:pPr>
    </w:p>
    <w:sectPr w:rsidR="00E47CCE" w:rsidRPr="00B168A7" w:rsidSect="006A00BD">
      <w:footerReference w:type="default" r:id="rId18"/>
      <w:headerReference w:type="first" r:id="rId19"/>
      <w:footerReference w:type="first" r:id="rId20"/>
      <w:pgSz w:w="11906" w:h="16838"/>
      <w:pgMar w:top="1702" w:right="1440" w:bottom="1440" w:left="1440" w:header="708" w:footer="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D0A9F" w14:textId="77777777" w:rsidR="00290982" w:rsidRDefault="00290982" w:rsidP="00CA4FA2">
      <w:r>
        <w:separator/>
      </w:r>
    </w:p>
    <w:p w14:paraId="4B8D34DA" w14:textId="77777777" w:rsidR="00290982" w:rsidRDefault="00290982" w:rsidP="00CA4FA2"/>
    <w:p w14:paraId="033166CA" w14:textId="77777777" w:rsidR="00290982" w:rsidRDefault="00290982" w:rsidP="00CA4FA2"/>
    <w:p w14:paraId="194113D3" w14:textId="77777777" w:rsidR="00290982" w:rsidRDefault="00290982" w:rsidP="00CA4FA2"/>
  </w:endnote>
  <w:endnote w:type="continuationSeparator" w:id="0">
    <w:p w14:paraId="1BAD01B3" w14:textId="77777777" w:rsidR="00290982" w:rsidRDefault="00290982" w:rsidP="00CA4FA2">
      <w:r>
        <w:continuationSeparator/>
      </w:r>
    </w:p>
    <w:p w14:paraId="5726E959" w14:textId="77777777" w:rsidR="00290982" w:rsidRDefault="00290982" w:rsidP="00CA4FA2"/>
    <w:p w14:paraId="0AD2D374" w14:textId="77777777" w:rsidR="00290982" w:rsidRDefault="00290982" w:rsidP="00CA4FA2"/>
    <w:p w14:paraId="5506ADA1" w14:textId="77777777" w:rsidR="00290982" w:rsidRDefault="00290982" w:rsidP="00CA4FA2"/>
  </w:endnote>
  <w:endnote w:type="continuationNotice" w:id="1">
    <w:p w14:paraId="3A3E90CC" w14:textId="77777777" w:rsidR="00290982" w:rsidRDefault="00290982" w:rsidP="00CA4FA2"/>
    <w:p w14:paraId="0D45B236" w14:textId="77777777" w:rsidR="00290982" w:rsidRDefault="00290982" w:rsidP="00CA4FA2"/>
    <w:p w14:paraId="45D27BC3" w14:textId="77777777" w:rsidR="00290982" w:rsidRDefault="00290982" w:rsidP="00CA4F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A2D88" w14:textId="77777777" w:rsidR="007F1A39" w:rsidRDefault="007F1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1B5C5" w14:textId="77777777" w:rsidR="006A00BD" w:rsidRDefault="00CA4FA2" w:rsidP="006A00BD">
    <w:pPr>
      <w:pStyle w:val="Footer"/>
      <w:rPr>
        <w:sz w:val="24"/>
        <w:szCs w:val="24"/>
      </w:rPr>
    </w:pPr>
    <w:r>
      <w:rPr>
        <w:noProof/>
      </w:rPr>
      <mc:AlternateContent>
        <mc:Choice Requires="wps">
          <w:drawing>
            <wp:anchor distT="0" distB="0" distL="114300" distR="114300" simplePos="0" relativeHeight="251659264" behindDoc="0" locked="0" layoutInCell="0" allowOverlap="1" wp14:anchorId="02871E57" wp14:editId="7C68AA40">
              <wp:simplePos x="0" y="0"/>
              <wp:positionH relativeFrom="page">
                <wp:posOffset>0</wp:posOffset>
              </wp:positionH>
              <wp:positionV relativeFrom="page">
                <wp:posOffset>10248900</wp:posOffset>
              </wp:positionV>
              <wp:extent cx="7560310" cy="252095"/>
              <wp:effectExtent l="0" t="0" r="0" b="14605"/>
              <wp:wrapNone/>
              <wp:docPr id="58" name="MSIPCM1004463c8000cc5e485ae91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2FE6B3" w14:textId="63EF45C4" w:rsidR="00CA4FA2" w:rsidRPr="00CA4FA2" w:rsidRDefault="00CA4FA2" w:rsidP="00CA4FA2">
                          <w:pPr>
                            <w:spacing w:before="0" w:after="0"/>
                            <w:jc w:val="center"/>
                            <w:rPr>
                              <w:rFonts w:cs="Arial"/>
                              <w:color w:val="000000"/>
                              <w:sz w:val="24"/>
                            </w:rPr>
                          </w:pPr>
                          <w:r w:rsidRPr="00CA4FA2">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871E57" id="_x0000_t202" coordsize="21600,21600" o:spt="202" path="m,l,21600r21600,l21600,xe">
              <v:stroke joinstyle="miter"/>
              <v:path gradientshapeok="t" o:connecttype="rect"/>
            </v:shapetype>
            <v:shape id="MSIPCM1004463c8000cc5e485ae916" o:spid="_x0000_s1027" type="#_x0000_t202" alt="{&quot;HashCode&quot;:376260202,&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fill o:detectmouseclick="t"/>
              <v:textbox inset=",0,,0">
                <w:txbxContent>
                  <w:p w14:paraId="532FE6B3" w14:textId="63EF45C4" w:rsidR="00CA4FA2" w:rsidRPr="00CA4FA2" w:rsidRDefault="00CA4FA2" w:rsidP="00CA4FA2">
                    <w:pPr>
                      <w:spacing w:before="0" w:after="0"/>
                      <w:jc w:val="center"/>
                      <w:rPr>
                        <w:rFonts w:cs="Arial"/>
                        <w:color w:val="000000"/>
                        <w:sz w:val="24"/>
                      </w:rPr>
                    </w:pPr>
                    <w:r w:rsidRPr="00CA4FA2">
                      <w:rPr>
                        <w:rFonts w:cs="Arial"/>
                        <w:color w:val="000000"/>
                        <w:sz w:val="24"/>
                      </w:rPr>
                      <w:t>OFFICIAL</w:t>
                    </w:r>
                  </w:p>
                </w:txbxContent>
              </v:textbox>
              <w10:wrap anchorx="page" anchory="page"/>
            </v:shape>
          </w:pict>
        </mc:Fallback>
      </mc:AlternateContent>
    </w:r>
  </w:p>
  <w:sdt>
    <w:sdtPr>
      <w:rPr>
        <w:sz w:val="24"/>
        <w:szCs w:val="24"/>
      </w:rPr>
      <w:id w:val="1097994085"/>
      <w:docPartObj>
        <w:docPartGallery w:val="Page Numbers (Bottom of Page)"/>
        <w:docPartUnique/>
      </w:docPartObj>
    </w:sdtPr>
    <w:sdtEndPr>
      <w:rPr>
        <w:sz w:val="21"/>
        <w:szCs w:val="20"/>
      </w:rPr>
    </w:sdtEndPr>
    <w:sdtContent>
      <w:p w14:paraId="634D4ECC" w14:textId="43C58A91" w:rsidR="00DE277D" w:rsidRPr="00F36D49" w:rsidRDefault="00DE277D" w:rsidP="00CA4FA2">
        <w:pPr>
          <w:pStyle w:val="Footer"/>
          <w:jc w:val="right"/>
          <w:rPr>
            <w:sz w:val="24"/>
            <w:szCs w:val="24"/>
          </w:rPr>
        </w:pPr>
        <w:r w:rsidRPr="00F36D49">
          <w:rPr>
            <w:rStyle w:val="PageNumber"/>
            <w:sz w:val="20"/>
            <w:szCs w:val="20"/>
          </w:rPr>
          <w:fldChar w:fldCharType="begin"/>
        </w:r>
        <w:r w:rsidRPr="00F36D49">
          <w:rPr>
            <w:rStyle w:val="PageNumber"/>
            <w:sz w:val="20"/>
            <w:szCs w:val="20"/>
          </w:rPr>
          <w:instrText xml:space="preserve"> PAGE </w:instrText>
        </w:r>
        <w:r w:rsidRPr="00F36D49">
          <w:rPr>
            <w:rStyle w:val="PageNumber"/>
            <w:sz w:val="20"/>
            <w:szCs w:val="20"/>
          </w:rPr>
          <w:fldChar w:fldCharType="separate"/>
        </w:r>
        <w:r w:rsidRPr="00F36D49">
          <w:rPr>
            <w:rStyle w:val="PageNumber"/>
            <w:sz w:val="20"/>
            <w:szCs w:val="20"/>
          </w:rPr>
          <w:t>2</w:t>
        </w:r>
        <w:r w:rsidRPr="00F36D49">
          <w:rPr>
            <w:rStyle w:val="PageNumber"/>
            <w:sz w:val="20"/>
            <w:szCs w:val="20"/>
          </w:rPr>
          <w:fldChar w:fldCharType="end"/>
        </w:r>
        <w:r w:rsidRPr="00F36D49">
          <w:rPr>
            <w:rStyle w:val="PageNumber"/>
            <w:sz w:val="20"/>
            <w:szCs w:val="20"/>
          </w:rPr>
          <w:t xml:space="preserve"> of </w:t>
        </w:r>
        <w:r w:rsidRPr="00F36D49">
          <w:rPr>
            <w:rStyle w:val="PageNumber"/>
            <w:sz w:val="20"/>
            <w:szCs w:val="20"/>
          </w:rPr>
          <w:fldChar w:fldCharType="begin"/>
        </w:r>
        <w:r w:rsidRPr="00F36D49">
          <w:rPr>
            <w:rStyle w:val="PageNumber"/>
            <w:sz w:val="20"/>
            <w:szCs w:val="20"/>
          </w:rPr>
          <w:instrText xml:space="preserve"> NUMPAGES  </w:instrText>
        </w:r>
        <w:r w:rsidRPr="00F36D49">
          <w:rPr>
            <w:rStyle w:val="PageNumber"/>
            <w:sz w:val="20"/>
            <w:szCs w:val="20"/>
          </w:rPr>
          <w:fldChar w:fldCharType="separate"/>
        </w:r>
        <w:r w:rsidRPr="00F36D49">
          <w:rPr>
            <w:rStyle w:val="PageNumber"/>
            <w:sz w:val="20"/>
            <w:szCs w:val="20"/>
          </w:rPr>
          <w:t>14</w:t>
        </w:r>
        <w:r w:rsidRPr="00F36D49">
          <w:rPr>
            <w:rStyle w:val="PageNumber"/>
            <w:sz w:val="20"/>
            <w:szCs w:val="20"/>
          </w:rPr>
          <w:fldChar w:fldCharType="end"/>
        </w:r>
      </w:p>
      <w:p w14:paraId="5AEB7293" w14:textId="5ACA1DFD" w:rsidR="00DE277D" w:rsidRPr="00624A07" w:rsidRDefault="00000000" w:rsidP="00CA4FA2">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06AEF" w14:textId="14250312" w:rsidR="00DE277D" w:rsidRDefault="00CA4FA2" w:rsidP="00F36D49">
    <w:pPr>
      <w:pStyle w:val="Footer"/>
      <w:jc w:val="right"/>
    </w:pPr>
    <w:r>
      <w:rPr>
        <w:noProof/>
      </w:rPr>
      <mc:AlternateContent>
        <mc:Choice Requires="wps">
          <w:drawing>
            <wp:anchor distT="0" distB="0" distL="114300" distR="114300" simplePos="0" relativeHeight="251660288" behindDoc="0" locked="0" layoutInCell="0" allowOverlap="1" wp14:anchorId="6AF37525" wp14:editId="705D7148">
              <wp:simplePos x="0" y="0"/>
              <wp:positionH relativeFrom="page">
                <wp:posOffset>0</wp:posOffset>
              </wp:positionH>
              <wp:positionV relativeFrom="page">
                <wp:posOffset>10248900</wp:posOffset>
              </wp:positionV>
              <wp:extent cx="7560310" cy="252095"/>
              <wp:effectExtent l="0" t="0" r="0" b="14605"/>
              <wp:wrapNone/>
              <wp:docPr id="59" name="MSIPCM08924873add2988c25d1dd50"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9BC743" w14:textId="782611D4" w:rsidR="00CA4FA2" w:rsidRPr="00CA4FA2" w:rsidRDefault="00CA4FA2" w:rsidP="00CA4FA2">
                          <w:pPr>
                            <w:spacing w:before="0" w:after="0"/>
                            <w:jc w:val="center"/>
                            <w:rPr>
                              <w:rFonts w:cs="Arial"/>
                              <w:color w:val="000000"/>
                              <w:sz w:val="24"/>
                            </w:rPr>
                          </w:pPr>
                          <w:r w:rsidRPr="00CA4FA2">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F37525" id="_x0000_t202" coordsize="21600,21600" o:spt="202" path="m,l,21600r21600,l21600,xe">
              <v:stroke joinstyle="miter"/>
              <v:path gradientshapeok="t" o:connecttype="rect"/>
            </v:shapetype>
            <v:shape id="MSIPCM08924873add2988c25d1dd50" o:spid="_x0000_s1029" type="#_x0000_t202" alt="{&quot;HashCode&quot;:376260202,&quot;Height&quot;:841.0,&quot;Width&quot;:595.0,&quot;Placement&quot;:&quot;Footer&quot;,&quot;Index&quot;:&quot;FirstPage&quot;,&quot;Section&quot;:1,&quot;Top&quot;:0.0,&quot;Left&quot;:0.0}" style="position:absolute;left:0;text-align:left;margin-left:0;margin-top:807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hOGA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B6NFhOGAIAACsEAAAOAAAAAAAAAAAAAAAAAC4CAABkcnMvZTJvRG9jLnhtbFBLAQItABQA&#10;BgAIAAAAIQBeog4O3wAAAAsBAAAPAAAAAAAAAAAAAAAAAHIEAABkcnMvZG93bnJldi54bWxQSwUG&#10;AAAAAAQABADzAAAAfgUAAAAA&#10;" o:allowincell="f" filled="f" stroked="f" strokeweight=".5pt">
              <v:fill o:detectmouseclick="t"/>
              <v:textbox inset=",0,,0">
                <w:txbxContent>
                  <w:p w14:paraId="069BC743" w14:textId="782611D4" w:rsidR="00CA4FA2" w:rsidRPr="00CA4FA2" w:rsidRDefault="00CA4FA2" w:rsidP="00CA4FA2">
                    <w:pPr>
                      <w:spacing w:before="0" w:after="0"/>
                      <w:jc w:val="center"/>
                      <w:rPr>
                        <w:rFonts w:cs="Arial"/>
                        <w:color w:val="000000"/>
                        <w:sz w:val="24"/>
                      </w:rPr>
                    </w:pPr>
                    <w:r w:rsidRPr="00CA4FA2">
                      <w:rPr>
                        <w:rFonts w:cs="Arial"/>
                        <w:color w:val="000000"/>
                        <w:sz w:val="24"/>
                      </w:rPr>
                      <w:t>OFFICIAL</w:t>
                    </w:r>
                  </w:p>
                </w:txbxContent>
              </v:textbox>
              <w10:wrap anchorx="page" anchory="page"/>
            </v:shape>
          </w:pict>
        </mc:Fallback>
      </mc:AlternateContent>
    </w:r>
    <w:r>
      <w:rPr>
        <w:noProof/>
      </w:rPr>
      <w:drawing>
        <wp:inline distT="0" distB="0" distL="0" distR="0" wp14:anchorId="7BB2ADA8" wp14:editId="79ABB850">
          <wp:extent cx="1000125" cy="571500"/>
          <wp:effectExtent l="0" t="0" r="9525" b="0"/>
          <wp:docPr id="68" name="Picture 68"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Victoria State Govern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57150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0D05" w14:textId="03B0DCF4" w:rsidR="006A00BD" w:rsidRDefault="007F1A39">
    <w:pPr>
      <w:pStyle w:val="Footer"/>
      <w:jc w:val="right"/>
    </w:pPr>
    <w:r>
      <w:rPr>
        <w:noProof/>
      </w:rPr>
      <mc:AlternateContent>
        <mc:Choice Requires="wps">
          <w:drawing>
            <wp:anchor distT="0" distB="0" distL="114300" distR="114300" simplePos="0" relativeHeight="251665408" behindDoc="0" locked="0" layoutInCell="0" allowOverlap="1" wp14:anchorId="33192660" wp14:editId="7B9B5089">
              <wp:simplePos x="0" y="0"/>
              <wp:positionH relativeFrom="page">
                <wp:posOffset>0</wp:posOffset>
              </wp:positionH>
              <wp:positionV relativeFrom="page">
                <wp:posOffset>10248900</wp:posOffset>
              </wp:positionV>
              <wp:extent cx="7560310" cy="252095"/>
              <wp:effectExtent l="0" t="0" r="0" b="14605"/>
              <wp:wrapNone/>
              <wp:docPr id="70" name="MSIPCM584f41d7a5d28ef2ff82b5a8"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C1B4A5" w14:textId="6E075670" w:rsidR="007F1A39" w:rsidRPr="007F1A39" w:rsidRDefault="007F1A39" w:rsidP="007F1A39">
                          <w:pPr>
                            <w:spacing w:before="0" w:after="0"/>
                            <w:jc w:val="center"/>
                            <w:rPr>
                              <w:rFonts w:cs="Arial"/>
                              <w:color w:val="000000"/>
                              <w:sz w:val="24"/>
                            </w:rPr>
                          </w:pPr>
                          <w:r w:rsidRPr="007F1A39">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192660" id="_x0000_t202" coordsize="21600,21600" o:spt="202" path="m,l,21600r21600,l21600,xe">
              <v:stroke joinstyle="miter"/>
              <v:path gradientshapeok="t" o:connecttype="rect"/>
            </v:shapetype>
            <v:shape id="MSIPCM584f41d7a5d28ef2ff82b5a8" o:spid="_x0000_s1030" type="#_x0000_t202" alt="{&quot;HashCode&quot;:376260202,&quot;Height&quot;:841.0,&quot;Width&quot;:595.0,&quot;Placement&quot;:&quot;Footer&quot;,&quot;Index&quot;:&quot;Primary&quot;,&quot;Section&quot;:2,&quot;Top&quot;:0.0,&quot;Left&quot;:0.0}" style="position:absolute;left:0;text-align:left;margin-left:0;margin-top:807pt;width:595.3pt;height:19.8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5DGA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Aolz5DGAIAACsEAAAOAAAAAAAAAAAAAAAAAC4CAABkcnMvZTJvRG9jLnhtbFBLAQItABQA&#10;BgAIAAAAIQBeog4O3wAAAAsBAAAPAAAAAAAAAAAAAAAAAHIEAABkcnMvZG93bnJldi54bWxQSwUG&#10;AAAAAAQABADzAAAAfgUAAAAA&#10;" o:allowincell="f" filled="f" stroked="f" strokeweight=".5pt">
              <v:fill o:detectmouseclick="t"/>
              <v:textbox inset=",0,,0">
                <w:txbxContent>
                  <w:p w14:paraId="09C1B4A5" w14:textId="6E075670" w:rsidR="007F1A39" w:rsidRPr="007F1A39" w:rsidRDefault="007F1A39" w:rsidP="007F1A39">
                    <w:pPr>
                      <w:spacing w:before="0" w:after="0"/>
                      <w:jc w:val="center"/>
                      <w:rPr>
                        <w:rFonts w:cs="Arial"/>
                        <w:color w:val="000000"/>
                        <w:sz w:val="24"/>
                      </w:rPr>
                    </w:pPr>
                    <w:r w:rsidRPr="007F1A39">
                      <w:rPr>
                        <w:rFonts w:cs="Arial"/>
                        <w:color w:val="000000"/>
                        <w:sz w:val="24"/>
                      </w:rPr>
                      <w:t>OFFICIAL</w:t>
                    </w:r>
                  </w:p>
                </w:txbxContent>
              </v:textbox>
              <w10:wrap anchorx="page" anchory="page"/>
            </v:shape>
          </w:pict>
        </mc:Fallback>
      </mc:AlternateContent>
    </w:r>
    <w:sdt>
      <w:sdtPr>
        <w:id w:val="-1413702635"/>
        <w:docPartObj>
          <w:docPartGallery w:val="Page Numbers (Bottom of Page)"/>
          <w:docPartUnique/>
        </w:docPartObj>
      </w:sdtPr>
      <w:sdtEndPr>
        <w:rPr>
          <w:noProof/>
        </w:rPr>
      </w:sdtEndPr>
      <w:sdtContent>
        <w:r w:rsidR="006A00BD">
          <w:fldChar w:fldCharType="begin"/>
        </w:r>
        <w:r w:rsidR="006A00BD">
          <w:instrText xml:space="preserve"> PAGE   \* MERGEFORMAT </w:instrText>
        </w:r>
        <w:r w:rsidR="006A00BD">
          <w:fldChar w:fldCharType="separate"/>
        </w:r>
        <w:r w:rsidR="006A00BD">
          <w:rPr>
            <w:noProof/>
          </w:rPr>
          <w:t>2</w:t>
        </w:r>
        <w:r w:rsidR="006A00BD">
          <w:rPr>
            <w:noProof/>
          </w:rPr>
          <w:fldChar w:fldCharType="end"/>
        </w:r>
      </w:sdtContent>
    </w:sdt>
  </w:p>
  <w:p w14:paraId="3CABF212" w14:textId="348A4EB1" w:rsidR="006A00BD" w:rsidRPr="00624A07" w:rsidRDefault="006A00BD" w:rsidP="00CA4FA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6C25" w14:textId="575ABDFB" w:rsidR="00F36D49" w:rsidRDefault="007F1A39" w:rsidP="00F36D49">
    <w:pPr>
      <w:pStyle w:val="Footer"/>
      <w:jc w:val="right"/>
    </w:pPr>
    <w:r>
      <w:rPr>
        <w:noProof/>
      </w:rPr>
      <mc:AlternateContent>
        <mc:Choice Requires="wps">
          <w:drawing>
            <wp:anchor distT="0" distB="0" distL="114300" distR="114300" simplePos="0" relativeHeight="251666432" behindDoc="0" locked="0" layoutInCell="0" allowOverlap="1" wp14:anchorId="4F3718E7" wp14:editId="12C8FB65">
              <wp:simplePos x="0" y="0"/>
              <wp:positionH relativeFrom="page">
                <wp:posOffset>0</wp:posOffset>
              </wp:positionH>
              <wp:positionV relativeFrom="page">
                <wp:posOffset>10248900</wp:posOffset>
              </wp:positionV>
              <wp:extent cx="7560310" cy="252095"/>
              <wp:effectExtent l="0" t="0" r="0" b="14605"/>
              <wp:wrapNone/>
              <wp:docPr id="71" name="MSIPCMcbd34c9cb48389e71568186b" descr="{&quot;HashCode&quot;:376260202,&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19D3F9" w14:textId="03408664" w:rsidR="007F1A39" w:rsidRPr="007F1A39" w:rsidRDefault="007F1A39" w:rsidP="007F1A39">
                          <w:pPr>
                            <w:spacing w:before="0" w:after="0"/>
                            <w:jc w:val="center"/>
                            <w:rPr>
                              <w:rFonts w:cs="Arial"/>
                              <w:color w:val="000000"/>
                              <w:sz w:val="24"/>
                            </w:rPr>
                          </w:pPr>
                          <w:r w:rsidRPr="007F1A39">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3718E7" id="_x0000_t202" coordsize="21600,21600" o:spt="202" path="m,l,21600r21600,l21600,xe">
              <v:stroke joinstyle="miter"/>
              <v:path gradientshapeok="t" o:connecttype="rect"/>
            </v:shapetype>
            <v:shape id="MSIPCMcbd34c9cb48389e71568186b" o:spid="_x0000_s1031" type="#_x0000_t202" alt="{&quot;HashCode&quot;:376260202,&quot;Height&quot;:841.0,&quot;Width&quot;:595.0,&quot;Placement&quot;:&quot;Footer&quot;,&quot;Index&quot;:&quot;FirstPage&quot;,&quot;Section&quot;:2,&quot;Top&quot;:0.0,&quot;Left&quot;:0.0}" style="position:absolute;left:0;text-align:left;margin-left:0;margin-top:807pt;width:595.3pt;height:19.8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LFgIAACs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pqa5gGSZwPNAdfzMDAfHF8pnOGB&#10;hfjMPFKNY6N84xMeUgP2gqNFSQv+19/8KR8ZwCglHUqnpuHnjnlBif5ukZub8fV10lq+oOHfejcn&#10;r92ZO0BVjvGBOJ7NlBv1yZQezCuqe5m6YYhZjj1rujmZd3EQMr4OLpbLnISqciw+2LXjqXRCMyH7&#10;0r8y747wRyTuEU7iYtU7FobcgYflLoJUmaILmkfYUZGZ5OPrSZJ/e89Zlze++A0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Bi/yxYCAAArBAAADgAAAAAAAAAAAAAAAAAuAgAAZHJzL2Uyb0RvYy54bWxQSwECLQAUAAYA&#10;CAAAACEAXqIODt8AAAALAQAADwAAAAAAAAAAAAAAAABwBAAAZHJzL2Rvd25yZXYueG1sUEsFBgAA&#10;AAAEAAQA8wAAAHwFAAAAAA==&#10;" o:allowincell="f" filled="f" stroked="f" strokeweight=".5pt">
              <v:fill o:detectmouseclick="t"/>
              <v:textbox inset=",0,,0">
                <w:txbxContent>
                  <w:p w14:paraId="5119D3F9" w14:textId="03408664" w:rsidR="007F1A39" w:rsidRPr="007F1A39" w:rsidRDefault="007F1A39" w:rsidP="007F1A39">
                    <w:pPr>
                      <w:spacing w:before="0" w:after="0"/>
                      <w:jc w:val="center"/>
                      <w:rPr>
                        <w:rFonts w:cs="Arial"/>
                        <w:color w:val="000000"/>
                        <w:sz w:val="24"/>
                      </w:rPr>
                    </w:pPr>
                    <w:r w:rsidRPr="007F1A39">
                      <w:rPr>
                        <w:rFonts w:cs="Arial"/>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E8DA0" w14:textId="77777777" w:rsidR="00290982" w:rsidRDefault="00290982" w:rsidP="00CA4FA2">
      <w:r>
        <w:separator/>
      </w:r>
    </w:p>
    <w:p w14:paraId="18AC2FE2" w14:textId="77777777" w:rsidR="00290982" w:rsidRDefault="00290982" w:rsidP="00CA4FA2"/>
    <w:p w14:paraId="20B5B537" w14:textId="77777777" w:rsidR="00290982" w:rsidRDefault="00290982" w:rsidP="00CA4FA2"/>
    <w:p w14:paraId="75F5B6B9" w14:textId="77777777" w:rsidR="00290982" w:rsidRDefault="00290982" w:rsidP="00CA4FA2"/>
  </w:footnote>
  <w:footnote w:type="continuationSeparator" w:id="0">
    <w:p w14:paraId="54769F94" w14:textId="77777777" w:rsidR="00290982" w:rsidRDefault="00290982" w:rsidP="00CA4FA2">
      <w:r>
        <w:continuationSeparator/>
      </w:r>
    </w:p>
    <w:p w14:paraId="65D4DB63" w14:textId="77777777" w:rsidR="00290982" w:rsidRDefault="00290982" w:rsidP="00CA4FA2"/>
    <w:p w14:paraId="31F15103" w14:textId="77777777" w:rsidR="00290982" w:rsidRDefault="00290982" w:rsidP="00CA4FA2"/>
    <w:p w14:paraId="11BDB716" w14:textId="77777777" w:rsidR="00290982" w:rsidRDefault="00290982" w:rsidP="00CA4FA2"/>
  </w:footnote>
  <w:footnote w:type="continuationNotice" w:id="1">
    <w:p w14:paraId="562E86E5" w14:textId="77777777" w:rsidR="00290982" w:rsidRDefault="00290982" w:rsidP="00CA4FA2"/>
    <w:p w14:paraId="51F9E58B" w14:textId="77777777" w:rsidR="00290982" w:rsidRDefault="00290982" w:rsidP="00CA4FA2"/>
    <w:p w14:paraId="7AE7E3FA" w14:textId="77777777" w:rsidR="00290982" w:rsidRDefault="00290982" w:rsidP="00CA4F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E3A8C" w14:textId="77777777" w:rsidR="007F1A39" w:rsidRDefault="007F1A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FD10" w14:textId="7D7D6DA6" w:rsidR="00CA4FA2" w:rsidRDefault="00CA4FA2">
    <w:pPr>
      <w:pStyle w:val="Header"/>
    </w:pPr>
    <w:r>
      <w:rPr>
        <w:noProof/>
      </w:rPr>
      <mc:AlternateContent>
        <mc:Choice Requires="wps">
          <w:drawing>
            <wp:anchor distT="0" distB="0" distL="114300" distR="114300" simplePos="0" relativeHeight="251661312" behindDoc="0" locked="0" layoutInCell="0" allowOverlap="1" wp14:anchorId="4FE471A4" wp14:editId="6F039AC3">
              <wp:simplePos x="0" y="0"/>
              <wp:positionH relativeFrom="page">
                <wp:posOffset>0</wp:posOffset>
              </wp:positionH>
              <wp:positionV relativeFrom="page">
                <wp:posOffset>190500</wp:posOffset>
              </wp:positionV>
              <wp:extent cx="7560310" cy="252095"/>
              <wp:effectExtent l="0" t="0" r="0" b="14605"/>
              <wp:wrapNone/>
              <wp:docPr id="60" name="MSIPCM9987494f90f654d2bbe1b49a"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F719A2" w14:textId="47879E76" w:rsidR="00CA4FA2" w:rsidRPr="00CA4FA2" w:rsidRDefault="00CA4FA2" w:rsidP="00CA4FA2">
                          <w:pPr>
                            <w:spacing w:before="0" w:after="0"/>
                            <w:jc w:val="center"/>
                            <w:rPr>
                              <w:rFonts w:cs="Arial"/>
                              <w:color w:val="000000"/>
                              <w:sz w:val="24"/>
                            </w:rPr>
                          </w:pPr>
                          <w:r w:rsidRPr="00CA4FA2">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FE471A4" id="_x0000_t202" coordsize="21600,21600" o:spt="202" path="m,l,21600r21600,l21600,xe">
              <v:stroke joinstyle="miter"/>
              <v:path gradientshapeok="t" o:connecttype="rect"/>
            </v:shapetype>
            <v:shape id="MSIPCM9987494f90f654d2bbe1b49a" o:spid="_x0000_s1026" type="#_x0000_t202" alt="{&quot;HashCode&quot;:352122633,&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fill o:detectmouseclick="t"/>
              <v:textbox inset=",0,,0">
                <w:txbxContent>
                  <w:p w14:paraId="24F719A2" w14:textId="47879E76" w:rsidR="00CA4FA2" w:rsidRPr="00CA4FA2" w:rsidRDefault="00CA4FA2" w:rsidP="00CA4FA2">
                    <w:pPr>
                      <w:spacing w:before="0" w:after="0"/>
                      <w:jc w:val="center"/>
                      <w:rPr>
                        <w:rFonts w:cs="Arial"/>
                        <w:color w:val="000000"/>
                        <w:sz w:val="24"/>
                      </w:rPr>
                    </w:pPr>
                    <w:r w:rsidRPr="00CA4FA2">
                      <w:rPr>
                        <w:rFonts w:cs="Arial"/>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DA0F" w14:textId="111CF54F" w:rsidR="00DE277D" w:rsidRDefault="00F36D49" w:rsidP="00CA4FA2">
    <w:pPr>
      <w:pStyle w:val="Header"/>
    </w:pPr>
    <w:r>
      <w:rPr>
        <w:b/>
        <w:noProof/>
        <w:sz w:val="24"/>
        <w:szCs w:val="24"/>
      </w:rPr>
      <w:drawing>
        <wp:inline distT="0" distB="0" distL="0" distR="0" wp14:anchorId="1EFB96DE" wp14:editId="144CF18F">
          <wp:extent cx="1877695" cy="536575"/>
          <wp:effectExtent l="0" t="0" r="8255" b="0"/>
          <wp:docPr id="67" name="Picture 67" descr="Cross Border Commissio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oss Border Commission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7695" cy="536575"/>
                  </a:xfrm>
                  <a:prstGeom prst="rect">
                    <a:avLst/>
                  </a:prstGeom>
                  <a:noFill/>
                </pic:spPr>
              </pic:pic>
            </a:graphicData>
          </a:graphic>
        </wp:inline>
      </w:drawing>
    </w:r>
    <w:r w:rsidR="00CA4FA2">
      <w:rPr>
        <w:noProof/>
      </w:rPr>
      <mc:AlternateContent>
        <mc:Choice Requires="wps">
          <w:drawing>
            <wp:anchor distT="0" distB="0" distL="114300" distR="114300" simplePos="0" relativeHeight="251662336" behindDoc="0" locked="0" layoutInCell="0" allowOverlap="1" wp14:anchorId="238D14B9" wp14:editId="444745AA">
              <wp:simplePos x="0" y="0"/>
              <wp:positionH relativeFrom="page">
                <wp:posOffset>0</wp:posOffset>
              </wp:positionH>
              <wp:positionV relativeFrom="page">
                <wp:posOffset>190500</wp:posOffset>
              </wp:positionV>
              <wp:extent cx="7560310" cy="252095"/>
              <wp:effectExtent l="0" t="0" r="0" b="14605"/>
              <wp:wrapNone/>
              <wp:docPr id="61" name="MSIPCM69a64268be5ffa15304c9785"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F5DFCE" w14:textId="5AC3E5F6" w:rsidR="00CA4FA2" w:rsidRPr="00CA4FA2" w:rsidRDefault="00CA4FA2" w:rsidP="00CA4FA2">
                          <w:pPr>
                            <w:spacing w:before="0" w:after="0"/>
                            <w:jc w:val="center"/>
                            <w:rPr>
                              <w:rFonts w:cs="Arial"/>
                              <w:color w:val="000000"/>
                              <w:sz w:val="24"/>
                            </w:rPr>
                          </w:pPr>
                          <w:r w:rsidRPr="00CA4FA2">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38D14B9" id="_x0000_t202" coordsize="21600,21600" o:spt="202" path="m,l,21600r21600,l21600,xe">
              <v:stroke joinstyle="miter"/>
              <v:path gradientshapeok="t" o:connecttype="rect"/>
            </v:shapetype>
            <v:shape id="MSIPCM69a64268be5ffa15304c9785" o:spid="_x0000_s1028" type="#_x0000_t202" alt="{&quot;HashCode&quot;:352122633,&quot;Height&quot;:841.0,&quot;Width&quot;:595.0,&quot;Placement&quot;:&quot;Header&quot;,&quot;Index&quot;:&quot;FirstPage&quot;,&quot;Section&quot;:1,&quot;Top&quot;:0.0,&quot;Left&quot;:0.0}" style="position:absolute;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fill o:detectmouseclick="t"/>
              <v:textbox inset=",0,,0">
                <w:txbxContent>
                  <w:p w14:paraId="4FF5DFCE" w14:textId="5AC3E5F6" w:rsidR="00CA4FA2" w:rsidRPr="00CA4FA2" w:rsidRDefault="00CA4FA2" w:rsidP="00CA4FA2">
                    <w:pPr>
                      <w:spacing w:before="0" w:after="0"/>
                      <w:jc w:val="center"/>
                      <w:rPr>
                        <w:rFonts w:cs="Arial"/>
                        <w:color w:val="000000"/>
                        <w:sz w:val="24"/>
                      </w:rPr>
                    </w:pPr>
                    <w:r w:rsidRPr="00CA4FA2">
                      <w:rPr>
                        <w:rFonts w:cs="Arial"/>
                        <w:color w:val="00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58E7" w14:textId="43611161" w:rsidR="00F36D49" w:rsidRDefault="00F36D49" w:rsidP="00CA4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0BA4BD"/>
    <w:multiLevelType w:val="hybridMultilevel"/>
    <w:tmpl w:val="0650F1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B1651"/>
    <w:multiLevelType w:val="hybridMultilevel"/>
    <w:tmpl w:val="A6B86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123822"/>
    <w:multiLevelType w:val="hybridMultilevel"/>
    <w:tmpl w:val="56AA18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7C0535"/>
    <w:multiLevelType w:val="hybridMultilevel"/>
    <w:tmpl w:val="063C6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AC6F19"/>
    <w:multiLevelType w:val="hybridMultilevel"/>
    <w:tmpl w:val="B43A9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EE0D13"/>
    <w:multiLevelType w:val="hybridMultilevel"/>
    <w:tmpl w:val="962EE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A04540"/>
    <w:multiLevelType w:val="hybridMultilevel"/>
    <w:tmpl w:val="F8FA4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3110BE"/>
    <w:multiLevelType w:val="hybridMultilevel"/>
    <w:tmpl w:val="16F2A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755BAB"/>
    <w:multiLevelType w:val="hybridMultilevel"/>
    <w:tmpl w:val="E4067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BD7E5F"/>
    <w:multiLevelType w:val="hybridMultilevel"/>
    <w:tmpl w:val="491258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8F32C97"/>
    <w:multiLevelType w:val="hybridMultilevel"/>
    <w:tmpl w:val="D5EA1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66464B"/>
    <w:multiLevelType w:val="hybridMultilevel"/>
    <w:tmpl w:val="F02C8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864C2B"/>
    <w:multiLevelType w:val="hybridMultilevel"/>
    <w:tmpl w:val="C994B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5C0997"/>
    <w:multiLevelType w:val="hybridMultilevel"/>
    <w:tmpl w:val="3AC02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0123AA"/>
    <w:multiLevelType w:val="hybridMultilevel"/>
    <w:tmpl w:val="9A34662A"/>
    <w:lvl w:ilvl="0" w:tplc="B1A0EDEA">
      <w:start w:val="1"/>
      <w:numFmt w:val="bullet"/>
      <w:pStyle w:val="ListBullet2"/>
      <w:lvlText w:val=""/>
      <w:lvlJc w:val="left"/>
      <w:pPr>
        <w:ind w:left="1145" w:hanging="360"/>
      </w:pPr>
      <w:rPr>
        <w:rFonts w:ascii="Symbol" w:hAnsi="Symbol" w:hint="default"/>
        <w:sz w:val="19"/>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5" w15:restartNumberingAfterBreak="0">
    <w:nsid w:val="4FC450C0"/>
    <w:multiLevelType w:val="hybridMultilevel"/>
    <w:tmpl w:val="3D2E9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4D54EE"/>
    <w:multiLevelType w:val="hybridMultilevel"/>
    <w:tmpl w:val="3A20618A"/>
    <w:lvl w:ilvl="0" w:tplc="4F1C74D6">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DB68FC"/>
    <w:multiLevelType w:val="hybridMultilevel"/>
    <w:tmpl w:val="DFAC6648"/>
    <w:lvl w:ilvl="0" w:tplc="480ED586">
      <w:start w:val="1"/>
      <w:numFmt w:val="bullet"/>
      <w:pStyle w:val="ListBullet"/>
      <w:lvlText w:val=""/>
      <w:lvlJc w:val="left"/>
      <w:pPr>
        <w:ind w:left="360" w:hanging="360"/>
      </w:pPr>
      <w:rPr>
        <w:rFonts w:ascii="Symbol" w:hAnsi="Symbol" w:hint="default"/>
        <w:color w:val="626464"/>
        <w:sz w:val="18"/>
      </w:rPr>
    </w:lvl>
    <w:lvl w:ilvl="1" w:tplc="13D088DA">
      <w:start w:val="1"/>
      <w:numFmt w:val="bullet"/>
      <w:lvlText w:val=""/>
      <w:lvlJc w:val="left"/>
      <w:pPr>
        <w:tabs>
          <w:tab w:val="num" w:pos="1080"/>
        </w:tabs>
        <w:ind w:left="1080" w:hanging="360"/>
      </w:pPr>
      <w:rPr>
        <w:rFonts w:ascii="Symbol" w:hAnsi="Symbol" w:hint="default"/>
        <w:sz w:val="19"/>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6F717D4"/>
    <w:multiLevelType w:val="hybridMultilevel"/>
    <w:tmpl w:val="F46A2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6E0B02"/>
    <w:multiLevelType w:val="hybridMultilevel"/>
    <w:tmpl w:val="15908E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83C0F59"/>
    <w:multiLevelType w:val="hybridMultilevel"/>
    <w:tmpl w:val="0D4EB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0542F2"/>
    <w:multiLevelType w:val="multilevel"/>
    <w:tmpl w:val="6B5039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989"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6AFD2AF9"/>
    <w:multiLevelType w:val="hybridMultilevel"/>
    <w:tmpl w:val="60D64E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D680E3C"/>
    <w:multiLevelType w:val="multilevel"/>
    <w:tmpl w:val="A064B306"/>
    <w:lvl w:ilvl="0">
      <w:start w:val="1"/>
      <w:numFmt w:val="decimal"/>
      <w:pStyle w:val="Heading3"/>
      <w:lvlText w:val="%1"/>
      <w:lvlJc w:val="left"/>
      <w:pPr>
        <w:ind w:left="432" w:hanging="432"/>
      </w:pPr>
      <w:rPr>
        <w:rFonts w:hint="default"/>
      </w:rPr>
    </w:lvl>
    <w:lvl w:ilvl="1">
      <w:start w:val="1"/>
      <w:numFmt w:val="decimal"/>
      <w:pStyle w:val="Heading2numbered"/>
      <w:lvlText w:val="%2."/>
      <w:lvlJc w:val="left"/>
      <w:pPr>
        <w:ind w:left="360" w:hanging="360"/>
      </w:pPr>
    </w:lvl>
    <w:lvl w:ilvl="2">
      <w:start w:val="1"/>
      <w:numFmt w:val="decimal"/>
      <w:lvlText w:val="%3."/>
      <w:lvlJc w:val="left"/>
      <w:pPr>
        <w:ind w:left="2629"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7C2F5C1B"/>
    <w:multiLevelType w:val="hybridMultilevel"/>
    <w:tmpl w:val="94EA4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F60552"/>
    <w:multiLevelType w:val="hybridMultilevel"/>
    <w:tmpl w:val="A3B85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09590084">
    <w:abstractNumId w:val="17"/>
  </w:num>
  <w:num w:numId="2" w16cid:durableId="1202741331">
    <w:abstractNumId w:val="21"/>
  </w:num>
  <w:num w:numId="3" w16cid:durableId="467937882">
    <w:abstractNumId w:val="14"/>
  </w:num>
  <w:num w:numId="4" w16cid:durableId="1450009844">
    <w:abstractNumId w:val="11"/>
  </w:num>
  <w:num w:numId="5" w16cid:durableId="992486044">
    <w:abstractNumId w:val="15"/>
  </w:num>
  <w:num w:numId="6" w16cid:durableId="475298172">
    <w:abstractNumId w:val="24"/>
  </w:num>
  <w:num w:numId="7" w16cid:durableId="1588802056">
    <w:abstractNumId w:val="18"/>
  </w:num>
  <w:num w:numId="8" w16cid:durableId="1350720776">
    <w:abstractNumId w:val="4"/>
  </w:num>
  <w:num w:numId="9" w16cid:durableId="606617667">
    <w:abstractNumId w:val="20"/>
  </w:num>
  <w:num w:numId="10" w16cid:durableId="490298532">
    <w:abstractNumId w:val="25"/>
  </w:num>
  <w:num w:numId="11" w16cid:durableId="1264649533">
    <w:abstractNumId w:val="3"/>
  </w:num>
  <w:num w:numId="12" w16cid:durableId="357661916">
    <w:abstractNumId w:val="19"/>
  </w:num>
  <w:num w:numId="13" w16cid:durableId="260454105">
    <w:abstractNumId w:val="5"/>
  </w:num>
  <w:num w:numId="14" w16cid:durableId="1501919957">
    <w:abstractNumId w:val="12"/>
  </w:num>
  <w:num w:numId="15" w16cid:durableId="614406892">
    <w:abstractNumId w:val="21"/>
  </w:num>
  <w:num w:numId="16" w16cid:durableId="1942370190">
    <w:abstractNumId w:val="21"/>
  </w:num>
  <w:num w:numId="17" w16cid:durableId="203060729">
    <w:abstractNumId w:val="21"/>
  </w:num>
  <w:num w:numId="18" w16cid:durableId="1890339434">
    <w:abstractNumId w:val="8"/>
  </w:num>
  <w:num w:numId="19" w16cid:durableId="520969752">
    <w:abstractNumId w:val="13"/>
  </w:num>
  <w:num w:numId="20" w16cid:durableId="1941179041">
    <w:abstractNumId w:val="6"/>
  </w:num>
  <w:num w:numId="21" w16cid:durableId="1540556379">
    <w:abstractNumId w:val="22"/>
  </w:num>
  <w:num w:numId="22" w16cid:durableId="607279569">
    <w:abstractNumId w:val="10"/>
  </w:num>
  <w:num w:numId="23" w16cid:durableId="1183325621">
    <w:abstractNumId w:val="2"/>
  </w:num>
  <w:num w:numId="24" w16cid:durableId="1475023711">
    <w:abstractNumId w:val="7"/>
  </w:num>
  <w:num w:numId="25" w16cid:durableId="950744513">
    <w:abstractNumId w:val="1"/>
  </w:num>
  <w:num w:numId="26" w16cid:durableId="1206983282">
    <w:abstractNumId w:val="0"/>
  </w:num>
  <w:num w:numId="27" w16cid:durableId="355621921">
    <w:abstractNumId w:val="9"/>
  </w:num>
  <w:num w:numId="28" w16cid:durableId="1654991539">
    <w:abstractNumId w:val="16"/>
  </w:num>
  <w:num w:numId="29" w16cid:durableId="1133258627">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84D"/>
    <w:rsid w:val="00000855"/>
    <w:rsid w:val="00002C65"/>
    <w:rsid w:val="00003962"/>
    <w:rsid w:val="0000529E"/>
    <w:rsid w:val="00006F17"/>
    <w:rsid w:val="0000762E"/>
    <w:rsid w:val="0000768C"/>
    <w:rsid w:val="00010960"/>
    <w:rsid w:val="00014550"/>
    <w:rsid w:val="000159A1"/>
    <w:rsid w:val="00016663"/>
    <w:rsid w:val="000167C6"/>
    <w:rsid w:val="00021F1A"/>
    <w:rsid w:val="00022ACD"/>
    <w:rsid w:val="000244A5"/>
    <w:rsid w:val="000315A6"/>
    <w:rsid w:val="00032404"/>
    <w:rsid w:val="00033288"/>
    <w:rsid w:val="00034053"/>
    <w:rsid w:val="00041D93"/>
    <w:rsid w:val="0004322F"/>
    <w:rsid w:val="00044DC5"/>
    <w:rsid w:val="000456C3"/>
    <w:rsid w:val="00046B3C"/>
    <w:rsid w:val="000504EB"/>
    <w:rsid w:val="0005050E"/>
    <w:rsid w:val="00052EC0"/>
    <w:rsid w:val="00053CE6"/>
    <w:rsid w:val="00053D33"/>
    <w:rsid w:val="00054E42"/>
    <w:rsid w:val="000566A7"/>
    <w:rsid w:val="00056863"/>
    <w:rsid w:val="000569E4"/>
    <w:rsid w:val="00060302"/>
    <w:rsid w:val="00065A5C"/>
    <w:rsid w:val="000664EC"/>
    <w:rsid w:val="00067B78"/>
    <w:rsid w:val="00070516"/>
    <w:rsid w:val="00070D38"/>
    <w:rsid w:val="0007604D"/>
    <w:rsid w:val="0007774A"/>
    <w:rsid w:val="000778BD"/>
    <w:rsid w:val="00077A2C"/>
    <w:rsid w:val="000809CD"/>
    <w:rsid w:val="00080EE0"/>
    <w:rsid w:val="0008142D"/>
    <w:rsid w:val="00083F3A"/>
    <w:rsid w:val="0008661A"/>
    <w:rsid w:val="00092C4E"/>
    <w:rsid w:val="000930E8"/>
    <w:rsid w:val="000A2738"/>
    <w:rsid w:val="000B2BD7"/>
    <w:rsid w:val="000B415A"/>
    <w:rsid w:val="000B5B19"/>
    <w:rsid w:val="000B5CE2"/>
    <w:rsid w:val="000C22F1"/>
    <w:rsid w:val="000C3507"/>
    <w:rsid w:val="000C39FF"/>
    <w:rsid w:val="000D1106"/>
    <w:rsid w:val="000D28E7"/>
    <w:rsid w:val="000D3E64"/>
    <w:rsid w:val="000D51D8"/>
    <w:rsid w:val="000D52F5"/>
    <w:rsid w:val="000E1D6A"/>
    <w:rsid w:val="000E3011"/>
    <w:rsid w:val="000E7B98"/>
    <w:rsid w:val="000F0296"/>
    <w:rsid w:val="000F5A63"/>
    <w:rsid w:val="000F7643"/>
    <w:rsid w:val="00100E54"/>
    <w:rsid w:val="00101B25"/>
    <w:rsid w:val="0010369C"/>
    <w:rsid w:val="00104111"/>
    <w:rsid w:val="00105595"/>
    <w:rsid w:val="00106B24"/>
    <w:rsid w:val="00107933"/>
    <w:rsid w:val="00107CF0"/>
    <w:rsid w:val="0011464C"/>
    <w:rsid w:val="00117018"/>
    <w:rsid w:val="00117656"/>
    <w:rsid w:val="00117BE3"/>
    <w:rsid w:val="00121CA0"/>
    <w:rsid w:val="001221EB"/>
    <w:rsid w:val="00122AA0"/>
    <w:rsid w:val="00123538"/>
    <w:rsid w:val="0012360A"/>
    <w:rsid w:val="001266CB"/>
    <w:rsid w:val="0012775C"/>
    <w:rsid w:val="00127E40"/>
    <w:rsid w:val="00130532"/>
    <w:rsid w:val="001316F6"/>
    <w:rsid w:val="00133F06"/>
    <w:rsid w:val="00134586"/>
    <w:rsid w:val="0013548E"/>
    <w:rsid w:val="00135B6F"/>
    <w:rsid w:val="00135E5A"/>
    <w:rsid w:val="00136775"/>
    <w:rsid w:val="00140E08"/>
    <w:rsid w:val="001417FE"/>
    <w:rsid w:val="001423C9"/>
    <w:rsid w:val="001441F4"/>
    <w:rsid w:val="00145171"/>
    <w:rsid w:val="00151BE0"/>
    <w:rsid w:val="001547B8"/>
    <w:rsid w:val="001619FC"/>
    <w:rsid w:val="00162026"/>
    <w:rsid w:val="00162799"/>
    <w:rsid w:val="00162CEF"/>
    <w:rsid w:val="00163788"/>
    <w:rsid w:val="00163889"/>
    <w:rsid w:val="00163C04"/>
    <w:rsid w:val="00163CD7"/>
    <w:rsid w:val="00164461"/>
    <w:rsid w:val="00164987"/>
    <w:rsid w:val="001657D5"/>
    <w:rsid w:val="00166869"/>
    <w:rsid w:val="00167CD4"/>
    <w:rsid w:val="001702EE"/>
    <w:rsid w:val="00171F9B"/>
    <w:rsid w:val="001755D6"/>
    <w:rsid w:val="00175AD3"/>
    <w:rsid w:val="0017624C"/>
    <w:rsid w:val="00176E97"/>
    <w:rsid w:val="001774D2"/>
    <w:rsid w:val="00181199"/>
    <w:rsid w:val="001827B4"/>
    <w:rsid w:val="00182BD1"/>
    <w:rsid w:val="00182FB8"/>
    <w:rsid w:val="00183A07"/>
    <w:rsid w:val="0018413D"/>
    <w:rsid w:val="00184EC5"/>
    <w:rsid w:val="001858C2"/>
    <w:rsid w:val="00186B61"/>
    <w:rsid w:val="001870DE"/>
    <w:rsid w:val="00187201"/>
    <w:rsid w:val="00187CBA"/>
    <w:rsid w:val="00190A16"/>
    <w:rsid w:val="0019141C"/>
    <w:rsid w:val="00193353"/>
    <w:rsid w:val="00195BE3"/>
    <w:rsid w:val="001973F1"/>
    <w:rsid w:val="001A0C94"/>
    <w:rsid w:val="001A250E"/>
    <w:rsid w:val="001A39C7"/>
    <w:rsid w:val="001A3D98"/>
    <w:rsid w:val="001A4232"/>
    <w:rsid w:val="001A5E8C"/>
    <w:rsid w:val="001A653B"/>
    <w:rsid w:val="001A739E"/>
    <w:rsid w:val="001A7A7F"/>
    <w:rsid w:val="001B0E78"/>
    <w:rsid w:val="001B0FE1"/>
    <w:rsid w:val="001B1364"/>
    <w:rsid w:val="001B2E95"/>
    <w:rsid w:val="001B34D2"/>
    <w:rsid w:val="001C07BA"/>
    <w:rsid w:val="001C13C6"/>
    <w:rsid w:val="001C1878"/>
    <w:rsid w:val="001C1BC9"/>
    <w:rsid w:val="001C4CD2"/>
    <w:rsid w:val="001C5381"/>
    <w:rsid w:val="001C65E8"/>
    <w:rsid w:val="001C7205"/>
    <w:rsid w:val="001D0665"/>
    <w:rsid w:val="001D0F4C"/>
    <w:rsid w:val="001D33B9"/>
    <w:rsid w:val="001D3B39"/>
    <w:rsid w:val="001D3C24"/>
    <w:rsid w:val="001D4456"/>
    <w:rsid w:val="001D58B8"/>
    <w:rsid w:val="001D5A44"/>
    <w:rsid w:val="001D6E54"/>
    <w:rsid w:val="001D6ECC"/>
    <w:rsid w:val="001E2EC5"/>
    <w:rsid w:val="001E2EC7"/>
    <w:rsid w:val="001E6107"/>
    <w:rsid w:val="001F0A49"/>
    <w:rsid w:val="001F0FBB"/>
    <w:rsid w:val="001F2A81"/>
    <w:rsid w:val="001F2E02"/>
    <w:rsid w:val="001F40F6"/>
    <w:rsid w:val="001F4735"/>
    <w:rsid w:val="001F5DC6"/>
    <w:rsid w:val="001F76F6"/>
    <w:rsid w:val="001F7FE5"/>
    <w:rsid w:val="0020018C"/>
    <w:rsid w:val="00200AC3"/>
    <w:rsid w:val="0020264A"/>
    <w:rsid w:val="00203F56"/>
    <w:rsid w:val="00207943"/>
    <w:rsid w:val="00207BA9"/>
    <w:rsid w:val="0021119F"/>
    <w:rsid w:val="00212609"/>
    <w:rsid w:val="0021262D"/>
    <w:rsid w:val="002132A9"/>
    <w:rsid w:val="0021399B"/>
    <w:rsid w:val="00213FE5"/>
    <w:rsid w:val="00214165"/>
    <w:rsid w:val="00214F37"/>
    <w:rsid w:val="002166F4"/>
    <w:rsid w:val="0022061D"/>
    <w:rsid w:val="0022121D"/>
    <w:rsid w:val="00223395"/>
    <w:rsid w:val="00223A5D"/>
    <w:rsid w:val="00223F7A"/>
    <w:rsid w:val="0022439A"/>
    <w:rsid w:val="00226051"/>
    <w:rsid w:val="002264A0"/>
    <w:rsid w:val="00226773"/>
    <w:rsid w:val="00227474"/>
    <w:rsid w:val="00232BB5"/>
    <w:rsid w:val="00233D2F"/>
    <w:rsid w:val="002372D2"/>
    <w:rsid w:val="00237A54"/>
    <w:rsid w:val="00240068"/>
    <w:rsid w:val="00240603"/>
    <w:rsid w:val="00240644"/>
    <w:rsid w:val="00240EE8"/>
    <w:rsid w:val="00242621"/>
    <w:rsid w:val="00243364"/>
    <w:rsid w:val="002461FD"/>
    <w:rsid w:val="002472A8"/>
    <w:rsid w:val="002511D7"/>
    <w:rsid w:val="00251DF9"/>
    <w:rsid w:val="00253B0E"/>
    <w:rsid w:val="00253D56"/>
    <w:rsid w:val="002541E8"/>
    <w:rsid w:val="0025465E"/>
    <w:rsid w:val="00257DD4"/>
    <w:rsid w:val="0026235E"/>
    <w:rsid w:val="00262772"/>
    <w:rsid w:val="00262AD0"/>
    <w:rsid w:val="00265A43"/>
    <w:rsid w:val="00267F2F"/>
    <w:rsid w:val="00270CB2"/>
    <w:rsid w:val="00272EEE"/>
    <w:rsid w:val="00273834"/>
    <w:rsid w:val="00274AA5"/>
    <w:rsid w:val="00275C41"/>
    <w:rsid w:val="00276250"/>
    <w:rsid w:val="00276F52"/>
    <w:rsid w:val="00277A1E"/>
    <w:rsid w:val="00280277"/>
    <w:rsid w:val="00281A24"/>
    <w:rsid w:val="00281CA0"/>
    <w:rsid w:val="0028232F"/>
    <w:rsid w:val="002848F0"/>
    <w:rsid w:val="00290982"/>
    <w:rsid w:val="00292254"/>
    <w:rsid w:val="00292E20"/>
    <w:rsid w:val="00294079"/>
    <w:rsid w:val="00294DCD"/>
    <w:rsid w:val="00295429"/>
    <w:rsid w:val="00296195"/>
    <w:rsid w:val="002A2A4A"/>
    <w:rsid w:val="002A2E55"/>
    <w:rsid w:val="002A48CF"/>
    <w:rsid w:val="002A56CF"/>
    <w:rsid w:val="002A5A37"/>
    <w:rsid w:val="002A72B2"/>
    <w:rsid w:val="002B0A79"/>
    <w:rsid w:val="002B38ED"/>
    <w:rsid w:val="002B5841"/>
    <w:rsid w:val="002C2018"/>
    <w:rsid w:val="002C2F1F"/>
    <w:rsid w:val="002C356F"/>
    <w:rsid w:val="002C49DD"/>
    <w:rsid w:val="002D1018"/>
    <w:rsid w:val="002D2D46"/>
    <w:rsid w:val="002D6F24"/>
    <w:rsid w:val="002D790D"/>
    <w:rsid w:val="002D797D"/>
    <w:rsid w:val="002E04F8"/>
    <w:rsid w:val="002E08F8"/>
    <w:rsid w:val="002E356A"/>
    <w:rsid w:val="002E38C2"/>
    <w:rsid w:val="002E3C2C"/>
    <w:rsid w:val="002E5286"/>
    <w:rsid w:val="002F24FC"/>
    <w:rsid w:val="002F57B6"/>
    <w:rsid w:val="002F6F4A"/>
    <w:rsid w:val="002F7CA6"/>
    <w:rsid w:val="0030047D"/>
    <w:rsid w:val="00300D80"/>
    <w:rsid w:val="0030262F"/>
    <w:rsid w:val="00305A9D"/>
    <w:rsid w:val="00306721"/>
    <w:rsid w:val="003079A4"/>
    <w:rsid w:val="00311E13"/>
    <w:rsid w:val="0031272F"/>
    <w:rsid w:val="00313AFF"/>
    <w:rsid w:val="00313FF0"/>
    <w:rsid w:val="00314DD4"/>
    <w:rsid w:val="003151A2"/>
    <w:rsid w:val="00315909"/>
    <w:rsid w:val="00320DB6"/>
    <w:rsid w:val="003219ED"/>
    <w:rsid w:val="00321B5F"/>
    <w:rsid w:val="00322AE7"/>
    <w:rsid w:val="00324456"/>
    <w:rsid w:val="00326485"/>
    <w:rsid w:val="0033090D"/>
    <w:rsid w:val="00331BC3"/>
    <w:rsid w:val="00331D68"/>
    <w:rsid w:val="00333B35"/>
    <w:rsid w:val="0033443B"/>
    <w:rsid w:val="00335BB9"/>
    <w:rsid w:val="00335DD0"/>
    <w:rsid w:val="0033785E"/>
    <w:rsid w:val="00343F28"/>
    <w:rsid w:val="0034544F"/>
    <w:rsid w:val="00345CAB"/>
    <w:rsid w:val="00347168"/>
    <w:rsid w:val="003477C4"/>
    <w:rsid w:val="00353D57"/>
    <w:rsid w:val="00356D18"/>
    <w:rsid w:val="003603BD"/>
    <w:rsid w:val="003628E3"/>
    <w:rsid w:val="00363EBD"/>
    <w:rsid w:val="00371B28"/>
    <w:rsid w:val="00372312"/>
    <w:rsid w:val="00373DD5"/>
    <w:rsid w:val="003758B0"/>
    <w:rsid w:val="00375F08"/>
    <w:rsid w:val="003769AD"/>
    <w:rsid w:val="00376E7E"/>
    <w:rsid w:val="00380A20"/>
    <w:rsid w:val="00381803"/>
    <w:rsid w:val="0038297E"/>
    <w:rsid w:val="00384BA4"/>
    <w:rsid w:val="00386E91"/>
    <w:rsid w:val="00391A43"/>
    <w:rsid w:val="003A0D7F"/>
    <w:rsid w:val="003A202D"/>
    <w:rsid w:val="003A4971"/>
    <w:rsid w:val="003A5B06"/>
    <w:rsid w:val="003A638D"/>
    <w:rsid w:val="003A7520"/>
    <w:rsid w:val="003A788C"/>
    <w:rsid w:val="003A78B9"/>
    <w:rsid w:val="003A78F6"/>
    <w:rsid w:val="003B0708"/>
    <w:rsid w:val="003B2BE0"/>
    <w:rsid w:val="003B31C0"/>
    <w:rsid w:val="003B37BD"/>
    <w:rsid w:val="003B4F2D"/>
    <w:rsid w:val="003C3BB0"/>
    <w:rsid w:val="003C61DF"/>
    <w:rsid w:val="003C647F"/>
    <w:rsid w:val="003C7A3E"/>
    <w:rsid w:val="003D07EE"/>
    <w:rsid w:val="003D2686"/>
    <w:rsid w:val="003D44AD"/>
    <w:rsid w:val="003D58AD"/>
    <w:rsid w:val="003D6E17"/>
    <w:rsid w:val="003E114D"/>
    <w:rsid w:val="003E1B54"/>
    <w:rsid w:val="003E55B0"/>
    <w:rsid w:val="003E690A"/>
    <w:rsid w:val="003E746F"/>
    <w:rsid w:val="003F0021"/>
    <w:rsid w:val="003F301B"/>
    <w:rsid w:val="003F5B3C"/>
    <w:rsid w:val="003F5F05"/>
    <w:rsid w:val="003F76D5"/>
    <w:rsid w:val="003F7AFB"/>
    <w:rsid w:val="0040132A"/>
    <w:rsid w:val="0040177F"/>
    <w:rsid w:val="00405F36"/>
    <w:rsid w:val="00406B73"/>
    <w:rsid w:val="00407138"/>
    <w:rsid w:val="00407AD9"/>
    <w:rsid w:val="00412227"/>
    <w:rsid w:val="0041673F"/>
    <w:rsid w:val="00421E8D"/>
    <w:rsid w:val="00422F1C"/>
    <w:rsid w:val="00425FEC"/>
    <w:rsid w:val="0042718C"/>
    <w:rsid w:val="00430D64"/>
    <w:rsid w:val="00431CED"/>
    <w:rsid w:val="00432DE1"/>
    <w:rsid w:val="004340F3"/>
    <w:rsid w:val="004343CA"/>
    <w:rsid w:val="00435FCF"/>
    <w:rsid w:val="004371F6"/>
    <w:rsid w:val="00440DF0"/>
    <w:rsid w:val="0044274F"/>
    <w:rsid w:val="00443066"/>
    <w:rsid w:val="004444BF"/>
    <w:rsid w:val="004459AC"/>
    <w:rsid w:val="00446409"/>
    <w:rsid w:val="004464C4"/>
    <w:rsid w:val="004465FB"/>
    <w:rsid w:val="004477B6"/>
    <w:rsid w:val="0045014D"/>
    <w:rsid w:val="004547F7"/>
    <w:rsid w:val="0045482F"/>
    <w:rsid w:val="0045486E"/>
    <w:rsid w:val="00455E53"/>
    <w:rsid w:val="004602BE"/>
    <w:rsid w:val="00460775"/>
    <w:rsid w:val="00460FC0"/>
    <w:rsid w:val="004621A0"/>
    <w:rsid w:val="00462DCF"/>
    <w:rsid w:val="0046326D"/>
    <w:rsid w:val="00463E69"/>
    <w:rsid w:val="0046406E"/>
    <w:rsid w:val="00464230"/>
    <w:rsid w:val="004659BD"/>
    <w:rsid w:val="00465E79"/>
    <w:rsid w:val="00466139"/>
    <w:rsid w:val="00466FA8"/>
    <w:rsid w:val="0047003A"/>
    <w:rsid w:val="004704DD"/>
    <w:rsid w:val="0047078E"/>
    <w:rsid w:val="00472E83"/>
    <w:rsid w:val="00472F00"/>
    <w:rsid w:val="00474673"/>
    <w:rsid w:val="00474E49"/>
    <w:rsid w:val="004813F7"/>
    <w:rsid w:val="00481A68"/>
    <w:rsid w:val="004821D4"/>
    <w:rsid w:val="004838AC"/>
    <w:rsid w:val="00484957"/>
    <w:rsid w:val="004862B7"/>
    <w:rsid w:val="00492BAE"/>
    <w:rsid w:val="00494CB4"/>
    <w:rsid w:val="004A147F"/>
    <w:rsid w:val="004A24EC"/>
    <w:rsid w:val="004A321B"/>
    <w:rsid w:val="004A4BAF"/>
    <w:rsid w:val="004A580C"/>
    <w:rsid w:val="004B07F3"/>
    <w:rsid w:val="004B3C74"/>
    <w:rsid w:val="004B3FC2"/>
    <w:rsid w:val="004B4372"/>
    <w:rsid w:val="004C0DF3"/>
    <w:rsid w:val="004C23CC"/>
    <w:rsid w:val="004C2891"/>
    <w:rsid w:val="004C3C33"/>
    <w:rsid w:val="004C5942"/>
    <w:rsid w:val="004D19F7"/>
    <w:rsid w:val="004D3CB6"/>
    <w:rsid w:val="004D4ABB"/>
    <w:rsid w:val="004D516B"/>
    <w:rsid w:val="004D653B"/>
    <w:rsid w:val="004D6894"/>
    <w:rsid w:val="004D741C"/>
    <w:rsid w:val="004E0964"/>
    <w:rsid w:val="004E125F"/>
    <w:rsid w:val="004E201E"/>
    <w:rsid w:val="004E22B1"/>
    <w:rsid w:val="004E2AEC"/>
    <w:rsid w:val="004E63A1"/>
    <w:rsid w:val="004E6B5C"/>
    <w:rsid w:val="004E6E29"/>
    <w:rsid w:val="004E71F2"/>
    <w:rsid w:val="004E73B4"/>
    <w:rsid w:val="004F0677"/>
    <w:rsid w:val="004F0C8B"/>
    <w:rsid w:val="004F0E5F"/>
    <w:rsid w:val="004F1E91"/>
    <w:rsid w:val="004F3FDB"/>
    <w:rsid w:val="004F4B84"/>
    <w:rsid w:val="004F5387"/>
    <w:rsid w:val="004F6E3F"/>
    <w:rsid w:val="005001F0"/>
    <w:rsid w:val="0050270C"/>
    <w:rsid w:val="0050407E"/>
    <w:rsid w:val="00506A93"/>
    <w:rsid w:val="00507269"/>
    <w:rsid w:val="0050753C"/>
    <w:rsid w:val="005104E6"/>
    <w:rsid w:val="005163FE"/>
    <w:rsid w:val="00516BE3"/>
    <w:rsid w:val="005210F1"/>
    <w:rsid w:val="0052211F"/>
    <w:rsid w:val="005222B2"/>
    <w:rsid w:val="0052455B"/>
    <w:rsid w:val="00524E2E"/>
    <w:rsid w:val="00524E9B"/>
    <w:rsid w:val="005257C6"/>
    <w:rsid w:val="005275C1"/>
    <w:rsid w:val="005276EB"/>
    <w:rsid w:val="00527E2A"/>
    <w:rsid w:val="005301FC"/>
    <w:rsid w:val="00530AF8"/>
    <w:rsid w:val="00530F5A"/>
    <w:rsid w:val="00531F91"/>
    <w:rsid w:val="005338FE"/>
    <w:rsid w:val="00534A9B"/>
    <w:rsid w:val="00536932"/>
    <w:rsid w:val="00536D5D"/>
    <w:rsid w:val="00536DC6"/>
    <w:rsid w:val="00537745"/>
    <w:rsid w:val="00537F3D"/>
    <w:rsid w:val="00540CE8"/>
    <w:rsid w:val="00542011"/>
    <w:rsid w:val="0055220B"/>
    <w:rsid w:val="00552A68"/>
    <w:rsid w:val="005566F9"/>
    <w:rsid w:val="005568D5"/>
    <w:rsid w:val="00556FBB"/>
    <w:rsid w:val="00563242"/>
    <w:rsid w:val="0056468E"/>
    <w:rsid w:val="00564AF6"/>
    <w:rsid w:val="005656A1"/>
    <w:rsid w:val="005660E4"/>
    <w:rsid w:val="005666A1"/>
    <w:rsid w:val="005667D1"/>
    <w:rsid w:val="005679F7"/>
    <w:rsid w:val="0057057D"/>
    <w:rsid w:val="00571D11"/>
    <w:rsid w:val="00572B6D"/>
    <w:rsid w:val="00574943"/>
    <w:rsid w:val="00576C3D"/>
    <w:rsid w:val="00577158"/>
    <w:rsid w:val="00581D74"/>
    <w:rsid w:val="00582073"/>
    <w:rsid w:val="00584120"/>
    <w:rsid w:val="00585115"/>
    <w:rsid w:val="00586C13"/>
    <w:rsid w:val="0058742D"/>
    <w:rsid w:val="00587704"/>
    <w:rsid w:val="00590DAD"/>
    <w:rsid w:val="00591895"/>
    <w:rsid w:val="00591E7F"/>
    <w:rsid w:val="005920BF"/>
    <w:rsid w:val="00593D51"/>
    <w:rsid w:val="0059417C"/>
    <w:rsid w:val="005949EF"/>
    <w:rsid w:val="00595EF9"/>
    <w:rsid w:val="00595F1E"/>
    <w:rsid w:val="005962B1"/>
    <w:rsid w:val="00597071"/>
    <w:rsid w:val="00597466"/>
    <w:rsid w:val="005A12B7"/>
    <w:rsid w:val="005A4489"/>
    <w:rsid w:val="005A51F5"/>
    <w:rsid w:val="005B0813"/>
    <w:rsid w:val="005B6A72"/>
    <w:rsid w:val="005C0F27"/>
    <w:rsid w:val="005C2D77"/>
    <w:rsid w:val="005C42C3"/>
    <w:rsid w:val="005C45B3"/>
    <w:rsid w:val="005C494F"/>
    <w:rsid w:val="005C521F"/>
    <w:rsid w:val="005C672C"/>
    <w:rsid w:val="005C6894"/>
    <w:rsid w:val="005D10A0"/>
    <w:rsid w:val="005D10D3"/>
    <w:rsid w:val="005D1796"/>
    <w:rsid w:val="005D17B0"/>
    <w:rsid w:val="005D3B2D"/>
    <w:rsid w:val="005D4B13"/>
    <w:rsid w:val="005D567C"/>
    <w:rsid w:val="005D5D93"/>
    <w:rsid w:val="005D77F9"/>
    <w:rsid w:val="005E037C"/>
    <w:rsid w:val="005E2662"/>
    <w:rsid w:val="005E284D"/>
    <w:rsid w:val="005E3E0A"/>
    <w:rsid w:val="005E5CF0"/>
    <w:rsid w:val="005E7048"/>
    <w:rsid w:val="005F1168"/>
    <w:rsid w:val="005F212C"/>
    <w:rsid w:val="005F655D"/>
    <w:rsid w:val="005F65D0"/>
    <w:rsid w:val="00603061"/>
    <w:rsid w:val="00603330"/>
    <w:rsid w:val="00603D5A"/>
    <w:rsid w:val="00604D7C"/>
    <w:rsid w:val="00605530"/>
    <w:rsid w:val="006067C7"/>
    <w:rsid w:val="00606BC6"/>
    <w:rsid w:val="00610436"/>
    <w:rsid w:val="006134F6"/>
    <w:rsid w:val="00614808"/>
    <w:rsid w:val="006202B7"/>
    <w:rsid w:val="00621358"/>
    <w:rsid w:val="0062266F"/>
    <w:rsid w:val="00624A07"/>
    <w:rsid w:val="00625114"/>
    <w:rsid w:val="00626B1B"/>
    <w:rsid w:val="00630C41"/>
    <w:rsid w:val="0063117C"/>
    <w:rsid w:val="006339A3"/>
    <w:rsid w:val="0063619F"/>
    <w:rsid w:val="0064109F"/>
    <w:rsid w:val="00641A48"/>
    <w:rsid w:val="00643485"/>
    <w:rsid w:val="00644924"/>
    <w:rsid w:val="0064538D"/>
    <w:rsid w:val="006458F2"/>
    <w:rsid w:val="0064636E"/>
    <w:rsid w:val="00646B5D"/>
    <w:rsid w:val="006471BD"/>
    <w:rsid w:val="006472E1"/>
    <w:rsid w:val="00651FE0"/>
    <w:rsid w:val="00652B4E"/>
    <w:rsid w:val="006560FF"/>
    <w:rsid w:val="00657C0B"/>
    <w:rsid w:val="00657D24"/>
    <w:rsid w:val="00657DB2"/>
    <w:rsid w:val="00660525"/>
    <w:rsid w:val="006619B6"/>
    <w:rsid w:val="006623E4"/>
    <w:rsid w:val="00663048"/>
    <w:rsid w:val="00665CBE"/>
    <w:rsid w:val="006664B6"/>
    <w:rsid w:val="00666C30"/>
    <w:rsid w:val="0067312A"/>
    <w:rsid w:val="0067517E"/>
    <w:rsid w:val="00677E57"/>
    <w:rsid w:val="00680FBC"/>
    <w:rsid w:val="0068105B"/>
    <w:rsid w:val="00681AF3"/>
    <w:rsid w:val="00683BD1"/>
    <w:rsid w:val="00686562"/>
    <w:rsid w:val="00687148"/>
    <w:rsid w:val="006905F9"/>
    <w:rsid w:val="006911A4"/>
    <w:rsid w:val="00691AA7"/>
    <w:rsid w:val="006924C8"/>
    <w:rsid w:val="006926C6"/>
    <w:rsid w:val="00694AF9"/>
    <w:rsid w:val="00696044"/>
    <w:rsid w:val="00696640"/>
    <w:rsid w:val="006A00BA"/>
    <w:rsid w:val="006A00BD"/>
    <w:rsid w:val="006A0761"/>
    <w:rsid w:val="006A0974"/>
    <w:rsid w:val="006A2FFA"/>
    <w:rsid w:val="006A35CF"/>
    <w:rsid w:val="006A4825"/>
    <w:rsid w:val="006A6607"/>
    <w:rsid w:val="006A6EC1"/>
    <w:rsid w:val="006B1246"/>
    <w:rsid w:val="006B4A99"/>
    <w:rsid w:val="006B50E1"/>
    <w:rsid w:val="006B6A32"/>
    <w:rsid w:val="006B7638"/>
    <w:rsid w:val="006B778A"/>
    <w:rsid w:val="006B7DED"/>
    <w:rsid w:val="006C0B1D"/>
    <w:rsid w:val="006C0F74"/>
    <w:rsid w:val="006C1F1B"/>
    <w:rsid w:val="006C2B6A"/>
    <w:rsid w:val="006C5DBB"/>
    <w:rsid w:val="006C6B1D"/>
    <w:rsid w:val="006C70FF"/>
    <w:rsid w:val="006C7AF8"/>
    <w:rsid w:val="006C7DEC"/>
    <w:rsid w:val="006D04A3"/>
    <w:rsid w:val="006E2E48"/>
    <w:rsid w:val="006E57C7"/>
    <w:rsid w:val="006E6885"/>
    <w:rsid w:val="006E74A3"/>
    <w:rsid w:val="006F00B7"/>
    <w:rsid w:val="006F01F2"/>
    <w:rsid w:val="006F067F"/>
    <w:rsid w:val="006F0E7E"/>
    <w:rsid w:val="006F0ECE"/>
    <w:rsid w:val="006F19DA"/>
    <w:rsid w:val="006F1AA2"/>
    <w:rsid w:val="006F2B3B"/>
    <w:rsid w:val="006F3B91"/>
    <w:rsid w:val="006F445B"/>
    <w:rsid w:val="006F53B0"/>
    <w:rsid w:val="006F6135"/>
    <w:rsid w:val="006F6E52"/>
    <w:rsid w:val="006F7365"/>
    <w:rsid w:val="0070099A"/>
    <w:rsid w:val="00700B64"/>
    <w:rsid w:val="00701652"/>
    <w:rsid w:val="00704AF9"/>
    <w:rsid w:val="00705314"/>
    <w:rsid w:val="00705E87"/>
    <w:rsid w:val="00707F05"/>
    <w:rsid w:val="00710080"/>
    <w:rsid w:val="00710763"/>
    <w:rsid w:val="00716093"/>
    <w:rsid w:val="00717407"/>
    <w:rsid w:val="00720471"/>
    <w:rsid w:val="00723D36"/>
    <w:rsid w:val="0072425B"/>
    <w:rsid w:val="00724531"/>
    <w:rsid w:val="00724850"/>
    <w:rsid w:val="00730369"/>
    <w:rsid w:val="00730922"/>
    <w:rsid w:val="00732377"/>
    <w:rsid w:val="00733A63"/>
    <w:rsid w:val="00733E4E"/>
    <w:rsid w:val="0073429E"/>
    <w:rsid w:val="00734911"/>
    <w:rsid w:val="0073557A"/>
    <w:rsid w:val="00736B48"/>
    <w:rsid w:val="007400B7"/>
    <w:rsid w:val="00740629"/>
    <w:rsid w:val="007413B3"/>
    <w:rsid w:val="00742B8A"/>
    <w:rsid w:val="007431E7"/>
    <w:rsid w:val="007444DD"/>
    <w:rsid w:val="00745362"/>
    <w:rsid w:val="00745E97"/>
    <w:rsid w:val="00747C75"/>
    <w:rsid w:val="00751DAC"/>
    <w:rsid w:val="007521A2"/>
    <w:rsid w:val="007558DF"/>
    <w:rsid w:val="0075775B"/>
    <w:rsid w:val="007616EC"/>
    <w:rsid w:val="00762058"/>
    <w:rsid w:val="00762638"/>
    <w:rsid w:val="007627A1"/>
    <w:rsid w:val="00763A10"/>
    <w:rsid w:val="007646AA"/>
    <w:rsid w:val="00765109"/>
    <w:rsid w:val="007657AF"/>
    <w:rsid w:val="00766C8C"/>
    <w:rsid w:val="00766E5D"/>
    <w:rsid w:val="00767CAF"/>
    <w:rsid w:val="00770803"/>
    <w:rsid w:val="00771777"/>
    <w:rsid w:val="00775A59"/>
    <w:rsid w:val="00775EBD"/>
    <w:rsid w:val="007808E3"/>
    <w:rsid w:val="00782293"/>
    <w:rsid w:val="007839AC"/>
    <w:rsid w:val="00783ECE"/>
    <w:rsid w:val="007858D6"/>
    <w:rsid w:val="00786402"/>
    <w:rsid w:val="00786A38"/>
    <w:rsid w:val="007874D3"/>
    <w:rsid w:val="0078776D"/>
    <w:rsid w:val="00792977"/>
    <w:rsid w:val="00793D26"/>
    <w:rsid w:val="00795F83"/>
    <w:rsid w:val="00797A36"/>
    <w:rsid w:val="007A0EE7"/>
    <w:rsid w:val="007A7182"/>
    <w:rsid w:val="007A7FE5"/>
    <w:rsid w:val="007B13A3"/>
    <w:rsid w:val="007B1E69"/>
    <w:rsid w:val="007B4719"/>
    <w:rsid w:val="007B7727"/>
    <w:rsid w:val="007B7D7F"/>
    <w:rsid w:val="007C253B"/>
    <w:rsid w:val="007C2C50"/>
    <w:rsid w:val="007C3781"/>
    <w:rsid w:val="007C58E0"/>
    <w:rsid w:val="007C6D87"/>
    <w:rsid w:val="007C770A"/>
    <w:rsid w:val="007D2234"/>
    <w:rsid w:val="007D3645"/>
    <w:rsid w:val="007E01B3"/>
    <w:rsid w:val="007E0A7F"/>
    <w:rsid w:val="007E11E5"/>
    <w:rsid w:val="007F0CFF"/>
    <w:rsid w:val="007F1A39"/>
    <w:rsid w:val="007F5B62"/>
    <w:rsid w:val="008027EC"/>
    <w:rsid w:val="00805E7C"/>
    <w:rsid w:val="008073C0"/>
    <w:rsid w:val="00811945"/>
    <w:rsid w:val="008134DE"/>
    <w:rsid w:val="00814984"/>
    <w:rsid w:val="008151D9"/>
    <w:rsid w:val="00816E4F"/>
    <w:rsid w:val="008173E0"/>
    <w:rsid w:val="00820BB5"/>
    <w:rsid w:val="00821448"/>
    <w:rsid w:val="00821D06"/>
    <w:rsid w:val="00823140"/>
    <w:rsid w:val="008236A5"/>
    <w:rsid w:val="00823C03"/>
    <w:rsid w:val="008279DB"/>
    <w:rsid w:val="00830047"/>
    <w:rsid w:val="0083030A"/>
    <w:rsid w:val="008318FE"/>
    <w:rsid w:val="00831E0E"/>
    <w:rsid w:val="00832D18"/>
    <w:rsid w:val="00833AF0"/>
    <w:rsid w:val="00842C56"/>
    <w:rsid w:val="00843136"/>
    <w:rsid w:val="00843A60"/>
    <w:rsid w:val="00845F26"/>
    <w:rsid w:val="00853015"/>
    <w:rsid w:val="00854461"/>
    <w:rsid w:val="00855D60"/>
    <w:rsid w:val="008565B8"/>
    <w:rsid w:val="00856DE3"/>
    <w:rsid w:val="00856E2A"/>
    <w:rsid w:val="008571B4"/>
    <w:rsid w:val="008574F5"/>
    <w:rsid w:val="00857E5D"/>
    <w:rsid w:val="00860F22"/>
    <w:rsid w:val="00864B2F"/>
    <w:rsid w:val="008654B3"/>
    <w:rsid w:val="00867194"/>
    <w:rsid w:val="00867CA1"/>
    <w:rsid w:val="00867DF3"/>
    <w:rsid w:val="00870352"/>
    <w:rsid w:val="008708E2"/>
    <w:rsid w:val="00870CD7"/>
    <w:rsid w:val="0087121B"/>
    <w:rsid w:val="00872605"/>
    <w:rsid w:val="008730BD"/>
    <w:rsid w:val="00873997"/>
    <w:rsid w:val="00875362"/>
    <w:rsid w:val="008761FB"/>
    <w:rsid w:val="00877A55"/>
    <w:rsid w:val="00880DE8"/>
    <w:rsid w:val="00882D54"/>
    <w:rsid w:val="00882E68"/>
    <w:rsid w:val="00883240"/>
    <w:rsid w:val="00883A1D"/>
    <w:rsid w:val="00885317"/>
    <w:rsid w:val="008874E2"/>
    <w:rsid w:val="008913C3"/>
    <w:rsid w:val="00891BF3"/>
    <w:rsid w:val="00892F06"/>
    <w:rsid w:val="008977B1"/>
    <w:rsid w:val="008A031F"/>
    <w:rsid w:val="008A3B2B"/>
    <w:rsid w:val="008A6D24"/>
    <w:rsid w:val="008B0446"/>
    <w:rsid w:val="008B11B2"/>
    <w:rsid w:val="008B1BFA"/>
    <w:rsid w:val="008B5572"/>
    <w:rsid w:val="008B633B"/>
    <w:rsid w:val="008B6C18"/>
    <w:rsid w:val="008C04B6"/>
    <w:rsid w:val="008C1AAE"/>
    <w:rsid w:val="008C1EAF"/>
    <w:rsid w:val="008C4D5C"/>
    <w:rsid w:val="008C647E"/>
    <w:rsid w:val="008D0100"/>
    <w:rsid w:val="008D3D58"/>
    <w:rsid w:val="008E34C0"/>
    <w:rsid w:val="008E45EE"/>
    <w:rsid w:val="008E4A82"/>
    <w:rsid w:val="008F170F"/>
    <w:rsid w:val="008F297A"/>
    <w:rsid w:val="008F32D8"/>
    <w:rsid w:val="008F38B7"/>
    <w:rsid w:val="008F4E57"/>
    <w:rsid w:val="008F504D"/>
    <w:rsid w:val="008F72CF"/>
    <w:rsid w:val="008F7804"/>
    <w:rsid w:val="00900C08"/>
    <w:rsid w:val="00900D1E"/>
    <w:rsid w:val="00901109"/>
    <w:rsid w:val="009014C6"/>
    <w:rsid w:val="009027F9"/>
    <w:rsid w:val="009032C6"/>
    <w:rsid w:val="00907F21"/>
    <w:rsid w:val="0091053D"/>
    <w:rsid w:val="00910B5B"/>
    <w:rsid w:val="00913117"/>
    <w:rsid w:val="00914E64"/>
    <w:rsid w:val="009158DD"/>
    <w:rsid w:val="009164CA"/>
    <w:rsid w:val="00916CA5"/>
    <w:rsid w:val="00921A00"/>
    <w:rsid w:val="00922C94"/>
    <w:rsid w:val="00923086"/>
    <w:rsid w:val="00924FF8"/>
    <w:rsid w:val="0092507C"/>
    <w:rsid w:val="0092548D"/>
    <w:rsid w:val="00926CE6"/>
    <w:rsid w:val="00927F07"/>
    <w:rsid w:val="0093205D"/>
    <w:rsid w:val="0093345B"/>
    <w:rsid w:val="009342C8"/>
    <w:rsid w:val="009348A4"/>
    <w:rsid w:val="00935B5E"/>
    <w:rsid w:val="00935C61"/>
    <w:rsid w:val="00942086"/>
    <w:rsid w:val="0095076F"/>
    <w:rsid w:val="00950963"/>
    <w:rsid w:val="00952C73"/>
    <w:rsid w:val="009533D5"/>
    <w:rsid w:val="009544BD"/>
    <w:rsid w:val="00954BAB"/>
    <w:rsid w:val="00955315"/>
    <w:rsid w:val="00957746"/>
    <w:rsid w:val="0096014E"/>
    <w:rsid w:val="00960966"/>
    <w:rsid w:val="009618A7"/>
    <w:rsid w:val="00961C45"/>
    <w:rsid w:val="00961E35"/>
    <w:rsid w:val="00961FAB"/>
    <w:rsid w:val="00963B65"/>
    <w:rsid w:val="00964605"/>
    <w:rsid w:val="00965A99"/>
    <w:rsid w:val="00965E6E"/>
    <w:rsid w:val="0096733E"/>
    <w:rsid w:val="00967C39"/>
    <w:rsid w:val="00974135"/>
    <w:rsid w:val="00974AAE"/>
    <w:rsid w:val="00975F0E"/>
    <w:rsid w:val="00976B1F"/>
    <w:rsid w:val="009817F6"/>
    <w:rsid w:val="00982673"/>
    <w:rsid w:val="00982842"/>
    <w:rsid w:val="00983E25"/>
    <w:rsid w:val="00983FCB"/>
    <w:rsid w:val="00987E6F"/>
    <w:rsid w:val="00990509"/>
    <w:rsid w:val="00990950"/>
    <w:rsid w:val="009960AA"/>
    <w:rsid w:val="009967F7"/>
    <w:rsid w:val="009971CF"/>
    <w:rsid w:val="009A6886"/>
    <w:rsid w:val="009A6B28"/>
    <w:rsid w:val="009A78E2"/>
    <w:rsid w:val="009B079D"/>
    <w:rsid w:val="009B1D02"/>
    <w:rsid w:val="009B291C"/>
    <w:rsid w:val="009B2D9A"/>
    <w:rsid w:val="009B753B"/>
    <w:rsid w:val="009B778F"/>
    <w:rsid w:val="009B7B46"/>
    <w:rsid w:val="009C0631"/>
    <w:rsid w:val="009C189A"/>
    <w:rsid w:val="009C2EAA"/>
    <w:rsid w:val="009C55C1"/>
    <w:rsid w:val="009C7AA7"/>
    <w:rsid w:val="009D01B7"/>
    <w:rsid w:val="009D0213"/>
    <w:rsid w:val="009D0E78"/>
    <w:rsid w:val="009D44FC"/>
    <w:rsid w:val="009D515F"/>
    <w:rsid w:val="009D5253"/>
    <w:rsid w:val="009D5C2A"/>
    <w:rsid w:val="009D7B60"/>
    <w:rsid w:val="009E061C"/>
    <w:rsid w:val="009E20FD"/>
    <w:rsid w:val="009E283E"/>
    <w:rsid w:val="009E528E"/>
    <w:rsid w:val="009E5632"/>
    <w:rsid w:val="009E63B1"/>
    <w:rsid w:val="009E692C"/>
    <w:rsid w:val="009E6D1D"/>
    <w:rsid w:val="009E7593"/>
    <w:rsid w:val="009F0504"/>
    <w:rsid w:val="009F07B0"/>
    <w:rsid w:val="009F1362"/>
    <w:rsid w:val="009F3137"/>
    <w:rsid w:val="009F34EF"/>
    <w:rsid w:val="009F4835"/>
    <w:rsid w:val="009F4AD2"/>
    <w:rsid w:val="00A013D3"/>
    <w:rsid w:val="00A02C51"/>
    <w:rsid w:val="00A037F1"/>
    <w:rsid w:val="00A03F06"/>
    <w:rsid w:val="00A05DE5"/>
    <w:rsid w:val="00A0627F"/>
    <w:rsid w:val="00A0687D"/>
    <w:rsid w:val="00A11752"/>
    <w:rsid w:val="00A124CF"/>
    <w:rsid w:val="00A148D2"/>
    <w:rsid w:val="00A15745"/>
    <w:rsid w:val="00A1590C"/>
    <w:rsid w:val="00A2038D"/>
    <w:rsid w:val="00A2188C"/>
    <w:rsid w:val="00A222B6"/>
    <w:rsid w:val="00A22382"/>
    <w:rsid w:val="00A228D0"/>
    <w:rsid w:val="00A22F97"/>
    <w:rsid w:val="00A23E8A"/>
    <w:rsid w:val="00A248D2"/>
    <w:rsid w:val="00A275EA"/>
    <w:rsid w:val="00A30D88"/>
    <w:rsid w:val="00A30E38"/>
    <w:rsid w:val="00A34096"/>
    <w:rsid w:val="00A34C5F"/>
    <w:rsid w:val="00A351CE"/>
    <w:rsid w:val="00A364ED"/>
    <w:rsid w:val="00A401B5"/>
    <w:rsid w:val="00A41A0F"/>
    <w:rsid w:val="00A421ED"/>
    <w:rsid w:val="00A43687"/>
    <w:rsid w:val="00A465E3"/>
    <w:rsid w:val="00A50FB8"/>
    <w:rsid w:val="00A51D0B"/>
    <w:rsid w:val="00A52815"/>
    <w:rsid w:val="00A529EA"/>
    <w:rsid w:val="00A52B94"/>
    <w:rsid w:val="00A5717B"/>
    <w:rsid w:val="00A57D03"/>
    <w:rsid w:val="00A57F29"/>
    <w:rsid w:val="00A6015F"/>
    <w:rsid w:val="00A6196F"/>
    <w:rsid w:val="00A65D01"/>
    <w:rsid w:val="00A672A9"/>
    <w:rsid w:val="00A741FA"/>
    <w:rsid w:val="00A76CC5"/>
    <w:rsid w:val="00A77B6F"/>
    <w:rsid w:val="00A81717"/>
    <w:rsid w:val="00A83A46"/>
    <w:rsid w:val="00A8582E"/>
    <w:rsid w:val="00A85B6C"/>
    <w:rsid w:val="00A86402"/>
    <w:rsid w:val="00A932A2"/>
    <w:rsid w:val="00A94CD5"/>
    <w:rsid w:val="00A9791A"/>
    <w:rsid w:val="00AA1D42"/>
    <w:rsid w:val="00AA3399"/>
    <w:rsid w:val="00AA3D6B"/>
    <w:rsid w:val="00AA44D7"/>
    <w:rsid w:val="00AA45E4"/>
    <w:rsid w:val="00AA5A13"/>
    <w:rsid w:val="00AA7AB5"/>
    <w:rsid w:val="00AB1430"/>
    <w:rsid w:val="00AB1C7D"/>
    <w:rsid w:val="00AB1D65"/>
    <w:rsid w:val="00AB2E25"/>
    <w:rsid w:val="00AB2F46"/>
    <w:rsid w:val="00AB642A"/>
    <w:rsid w:val="00AC575C"/>
    <w:rsid w:val="00AC5FF4"/>
    <w:rsid w:val="00AC6F41"/>
    <w:rsid w:val="00AD211E"/>
    <w:rsid w:val="00AD2C9B"/>
    <w:rsid w:val="00AD5131"/>
    <w:rsid w:val="00AD7156"/>
    <w:rsid w:val="00AD7309"/>
    <w:rsid w:val="00AD775F"/>
    <w:rsid w:val="00AD784D"/>
    <w:rsid w:val="00AD7A72"/>
    <w:rsid w:val="00AE3DAD"/>
    <w:rsid w:val="00AE45B9"/>
    <w:rsid w:val="00AE49D1"/>
    <w:rsid w:val="00AE6758"/>
    <w:rsid w:val="00AF152C"/>
    <w:rsid w:val="00AF4DEE"/>
    <w:rsid w:val="00B0151B"/>
    <w:rsid w:val="00B024A5"/>
    <w:rsid w:val="00B07037"/>
    <w:rsid w:val="00B11014"/>
    <w:rsid w:val="00B12E72"/>
    <w:rsid w:val="00B146A7"/>
    <w:rsid w:val="00B14DDB"/>
    <w:rsid w:val="00B168A7"/>
    <w:rsid w:val="00B16A0F"/>
    <w:rsid w:val="00B16BA5"/>
    <w:rsid w:val="00B20EA9"/>
    <w:rsid w:val="00B21852"/>
    <w:rsid w:val="00B27105"/>
    <w:rsid w:val="00B305BB"/>
    <w:rsid w:val="00B30CBE"/>
    <w:rsid w:val="00B30D9C"/>
    <w:rsid w:val="00B31B00"/>
    <w:rsid w:val="00B32C01"/>
    <w:rsid w:val="00B339B1"/>
    <w:rsid w:val="00B33D08"/>
    <w:rsid w:val="00B349EC"/>
    <w:rsid w:val="00B35F3D"/>
    <w:rsid w:val="00B36852"/>
    <w:rsid w:val="00B4003F"/>
    <w:rsid w:val="00B41557"/>
    <w:rsid w:val="00B4182D"/>
    <w:rsid w:val="00B4491F"/>
    <w:rsid w:val="00B45320"/>
    <w:rsid w:val="00B45E9E"/>
    <w:rsid w:val="00B46B9C"/>
    <w:rsid w:val="00B47674"/>
    <w:rsid w:val="00B476C4"/>
    <w:rsid w:val="00B5046E"/>
    <w:rsid w:val="00B56EAD"/>
    <w:rsid w:val="00B61193"/>
    <w:rsid w:val="00B6268D"/>
    <w:rsid w:val="00B62A2A"/>
    <w:rsid w:val="00B63B43"/>
    <w:rsid w:val="00B66199"/>
    <w:rsid w:val="00B71016"/>
    <w:rsid w:val="00B71744"/>
    <w:rsid w:val="00B720B5"/>
    <w:rsid w:val="00B7285A"/>
    <w:rsid w:val="00B728B0"/>
    <w:rsid w:val="00B74428"/>
    <w:rsid w:val="00B76B6D"/>
    <w:rsid w:val="00B7772A"/>
    <w:rsid w:val="00B77D71"/>
    <w:rsid w:val="00B80A12"/>
    <w:rsid w:val="00B8182C"/>
    <w:rsid w:val="00B83FEC"/>
    <w:rsid w:val="00B8415A"/>
    <w:rsid w:val="00B85CA5"/>
    <w:rsid w:val="00B863CD"/>
    <w:rsid w:val="00B90C66"/>
    <w:rsid w:val="00B91236"/>
    <w:rsid w:val="00B91D39"/>
    <w:rsid w:val="00B938A7"/>
    <w:rsid w:val="00B93E2F"/>
    <w:rsid w:val="00B93E46"/>
    <w:rsid w:val="00B93FD6"/>
    <w:rsid w:val="00B96541"/>
    <w:rsid w:val="00B97001"/>
    <w:rsid w:val="00B973EE"/>
    <w:rsid w:val="00B97A52"/>
    <w:rsid w:val="00B97E05"/>
    <w:rsid w:val="00BA390F"/>
    <w:rsid w:val="00BA6B83"/>
    <w:rsid w:val="00BA70A6"/>
    <w:rsid w:val="00BB2F83"/>
    <w:rsid w:val="00BB3AEA"/>
    <w:rsid w:val="00BB41C3"/>
    <w:rsid w:val="00BB7FFE"/>
    <w:rsid w:val="00BC085B"/>
    <w:rsid w:val="00BC16C1"/>
    <w:rsid w:val="00BC46F8"/>
    <w:rsid w:val="00BC4ABE"/>
    <w:rsid w:val="00BC4B89"/>
    <w:rsid w:val="00BC5A77"/>
    <w:rsid w:val="00BC60EE"/>
    <w:rsid w:val="00BD3CDD"/>
    <w:rsid w:val="00BD69FD"/>
    <w:rsid w:val="00BE06C8"/>
    <w:rsid w:val="00BE131F"/>
    <w:rsid w:val="00BE2037"/>
    <w:rsid w:val="00BE7181"/>
    <w:rsid w:val="00BE7996"/>
    <w:rsid w:val="00BE7CCA"/>
    <w:rsid w:val="00BF1D1D"/>
    <w:rsid w:val="00BF2BA5"/>
    <w:rsid w:val="00BF2BA6"/>
    <w:rsid w:val="00BF533D"/>
    <w:rsid w:val="00BF54F3"/>
    <w:rsid w:val="00BF6CD3"/>
    <w:rsid w:val="00BF6F71"/>
    <w:rsid w:val="00C0028B"/>
    <w:rsid w:val="00C02094"/>
    <w:rsid w:val="00C03980"/>
    <w:rsid w:val="00C04E33"/>
    <w:rsid w:val="00C05002"/>
    <w:rsid w:val="00C079BD"/>
    <w:rsid w:val="00C1033D"/>
    <w:rsid w:val="00C10EE9"/>
    <w:rsid w:val="00C122E4"/>
    <w:rsid w:val="00C138BB"/>
    <w:rsid w:val="00C169A5"/>
    <w:rsid w:val="00C2009D"/>
    <w:rsid w:val="00C221FC"/>
    <w:rsid w:val="00C231BC"/>
    <w:rsid w:val="00C2497E"/>
    <w:rsid w:val="00C272AE"/>
    <w:rsid w:val="00C314E9"/>
    <w:rsid w:val="00C347BA"/>
    <w:rsid w:val="00C34ACA"/>
    <w:rsid w:val="00C371B5"/>
    <w:rsid w:val="00C3762E"/>
    <w:rsid w:val="00C41223"/>
    <w:rsid w:val="00C41CEC"/>
    <w:rsid w:val="00C42131"/>
    <w:rsid w:val="00C439B9"/>
    <w:rsid w:val="00C51523"/>
    <w:rsid w:val="00C54CE7"/>
    <w:rsid w:val="00C55F00"/>
    <w:rsid w:val="00C5731B"/>
    <w:rsid w:val="00C5743A"/>
    <w:rsid w:val="00C660FB"/>
    <w:rsid w:val="00C6781F"/>
    <w:rsid w:val="00C73282"/>
    <w:rsid w:val="00C7458A"/>
    <w:rsid w:val="00C75E63"/>
    <w:rsid w:val="00C80E10"/>
    <w:rsid w:val="00C813FA"/>
    <w:rsid w:val="00C829C6"/>
    <w:rsid w:val="00C82C26"/>
    <w:rsid w:val="00C837B8"/>
    <w:rsid w:val="00C83E7A"/>
    <w:rsid w:val="00C84F22"/>
    <w:rsid w:val="00C8686A"/>
    <w:rsid w:val="00C86F64"/>
    <w:rsid w:val="00C87A99"/>
    <w:rsid w:val="00C9236F"/>
    <w:rsid w:val="00C93696"/>
    <w:rsid w:val="00C942D6"/>
    <w:rsid w:val="00C9586F"/>
    <w:rsid w:val="00C96618"/>
    <w:rsid w:val="00C975B2"/>
    <w:rsid w:val="00C978FB"/>
    <w:rsid w:val="00CA0B5A"/>
    <w:rsid w:val="00CA0BEF"/>
    <w:rsid w:val="00CA11CE"/>
    <w:rsid w:val="00CA1748"/>
    <w:rsid w:val="00CA1EC9"/>
    <w:rsid w:val="00CA46AD"/>
    <w:rsid w:val="00CA4FA2"/>
    <w:rsid w:val="00CA4FBE"/>
    <w:rsid w:val="00CA5051"/>
    <w:rsid w:val="00CA59D5"/>
    <w:rsid w:val="00CB0CC3"/>
    <w:rsid w:val="00CB1F8E"/>
    <w:rsid w:val="00CB23AE"/>
    <w:rsid w:val="00CB4A0F"/>
    <w:rsid w:val="00CB6CA0"/>
    <w:rsid w:val="00CC4961"/>
    <w:rsid w:val="00CC5D1F"/>
    <w:rsid w:val="00CC704A"/>
    <w:rsid w:val="00CC72D9"/>
    <w:rsid w:val="00CC73E6"/>
    <w:rsid w:val="00CC7573"/>
    <w:rsid w:val="00CC799A"/>
    <w:rsid w:val="00CD2052"/>
    <w:rsid w:val="00CD38A9"/>
    <w:rsid w:val="00CD3CC6"/>
    <w:rsid w:val="00CD5BC0"/>
    <w:rsid w:val="00CD7E3A"/>
    <w:rsid w:val="00CD7E6A"/>
    <w:rsid w:val="00CE0DF1"/>
    <w:rsid w:val="00CE160A"/>
    <w:rsid w:val="00CE24FF"/>
    <w:rsid w:val="00CE3CD9"/>
    <w:rsid w:val="00CE520B"/>
    <w:rsid w:val="00CE69AF"/>
    <w:rsid w:val="00CE7E81"/>
    <w:rsid w:val="00CF0EE3"/>
    <w:rsid w:val="00CF15F9"/>
    <w:rsid w:val="00CF5138"/>
    <w:rsid w:val="00CF5D76"/>
    <w:rsid w:val="00CF6156"/>
    <w:rsid w:val="00CF6B92"/>
    <w:rsid w:val="00CF6EB4"/>
    <w:rsid w:val="00D01313"/>
    <w:rsid w:val="00D01E9D"/>
    <w:rsid w:val="00D0205A"/>
    <w:rsid w:val="00D03CB6"/>
    <w:rsid w:val="00D04569"/>
    <w:rsid w:val="00D04663"/>
    <w:rsid w:val="00D1039F"/>
    <w:rsid w:val="00D120F8"/>
    <w:rsid w:val="00D12528"/>
    <w:rsid w:val="00D13813"/>
    <w:rsid w:val="00D13D41"/>
    <w:rsid w:val="00D13F53"/>
    <w:rsid w:val="00D15546"/>
    <w:rsid w:val="00D16E0E"/>
    <w:rsid w:val="00D172B9"/>
    <w:rsid w:val="00D17741"/>
    <w:rsid w:val="00D23BCA"/>
    <w:rsid w:val="00D32DBE"/>
    <w:rsid w:val="00D347C9"/>
    <w:rsid w:val="00D35D98"/>
    <w:rsid w:val="00D37BEA"/>
    <w:rsid w:val="00D42C9E"/>
    <w:rsid w:val="00D44436"/>
    <w:rsid w:val="00D45AAD"/>
    <w:rsid w:val="00D523E3"/>
    <w:rsid w:val="00D5306C"/>
    <w:rsid w:val="00D53A8A"/>
    <w:rsid w:val="00D53AE1"/>
    <w:rsid w:val="00D575B7"/>
    <w:rsid w:val="00D60C4B"/>
    <w:rsid w:val="00D61F02"/>
    <w:rsid w:val="00D651F4"/>
    <w:rsid w:val="00D656BC"/>
    <w:rsid w:val="00D70670"/>
    <w:rsid w:val="00D7215F"/>
    <w:rsid w:val="00D729FA"/>
    <w:rsid w:val="00D73B19"/>
    <w:rsid w:val="00D740AE"/>
    <w:rsid w:val="00D7636D"/>
    <w:rsid w:val="00D76844"/>
    <w:rsid w:val="00D7708B"/>
    <w:rsid w:val="00D80AB9"/>
    <w:rsid w:val="00D82218"/>
    <w:rsid w:val="00D83A41"/>
    <w:rsid w:val="00D848C7"/>
    <w:rsid w:val="00D8542D"/>
    <w:rsid w:val="00D859BA"/>
    <w:rsid w:val="00D90164"/>
    <w:rsid w:val="00D9027E"/>
    <w:rsid w:val="00D9160F"/>
    <w:rsid w:val="00D9204B"/>
    <w:rsid w:val="00D96C1E"/>
    <w:rsid w:val="00DA0109"/>
    <w:rsid w:val="00DA0836"/>
    <w:rsid w:val="00DA0941"/>
    <w:rsid w:val="00DA47F8"/>
    <w:rsid w:val="00DA4EAC"/>
    <w:rsid w:val="00DA639D"/>
    <w:rsid w:val="00DA6EFC"/>
    <w:rsid w:val="00DA7402"/>
    <w:rsid w:val="00DB0DED"/>
    <w:rsid w:val="00DB1775"/>
    <w:rsid w:val="00DB1E27"/>
    <w:rsid w:val="00DB26D5"/>
    <w:rsid w:val="00DB2AD3"/>
    <w:rsid w:val="00DB3D7A"/>
    <w:rsid w:val="00DB3ECE"/>
    <w:rsid w:val="00DB44FE"/>
    <w:rsid w:val="00DB47B5"/>
    <w:rsid w:val="00DB4C8C"/>
    <w:rsid w:val="00DC40B9"/>
    <w:rsid w:val="00DC4912"/>
    <w:rsid w:val="00DC70F9"/>
    <w:rsid w:val="00DD1E44"/>
    <w:rsid w:val="00DD3196"/>
    <w:rsid w:val="00DD3A45"/>
    <w:rsid w:val="00DD3F32"/>
    <w:rsid w:val="00DE0634"/>
    <w:rsid w:val="00DE277D"/>
    <w:rsid w:val="00DE34ED"/>
    <w:rsid w:val="00DE5D59"/>
    <w:rsid w:val="00DE623C"/>
    <w:rsid w:val="00DE73F9"/>
    <w:rsid w:val="00DF0258"/>
    <w:rsid w:val="00DF1CE1"/>
    <w:rsid w:val="00DF5CC8"/>
    <w:rsid w:val="00DF6190"/>
    <w:rsid w:val="00DF6B08"/>
    <w:rsid w:val="00E017A7"/>
    <w:rsid w:val="00E01BBE"/>
    <w:rsid w:val="00E02831"/>
    <w:rsid w:val="00E03EC6"/>
    <w:rsid w:val="00E04BCA"/>
    <w:rsid w:val="00E06D21"/>
    <w:rsid w:val="00E10847"/>
    <w:rsid w:val="00E10B0A"/>
    <w:rsid w:val="00E10C62"/>
    <w:rsid w:val="00E1136A"/>
    <w:rsid w:val="00E13BE2"/>
    <w:rsid w:val="00E147D9"/>
    <w:rsid w:val="00E157A4"/>
    <w:rsid w:val="00E17D0A"/>
    <w:rsid w:val="00E20CBC"/>
    <w:rsid w:val="00E21040"/>
    <w:rsid w:val="00E2142B"/>
    <w:rsid w:val="00E22A18"/>
    <w:rsid w:val="00E24F8C"/>
    <w:rsid w:val="00E25444"/>
    <w:rsid w:val="00E31E09"/>
    <w:rsid w:val="00E350B5"/>
    <w:rsid w:val="00E354A3"/>
    <w:rsid w:val="00E36A86"/>
    <w:rsid w:val="00E4286B"/>
    <w:rsid w:val="00E442F8"/>
    <w:rsid w:val="00E45D83"/>
    <w:rsid w:val="00E47CCE"/>
    <w:rsid w:val="00E50F5C"/>
    <w:rsid w:val="00E518BA"/>
    <w:rsid w:val="00E52E6B"/>
    <w:rsid w:val="00E53602"/>
    <w:rsid w:val="00E5567F"/>
    <w:rsid w:val="00E57BF0"/>
    <w:rsid w:val="00E57C8F"/>
    <w:rsid w:val="00E71D2E"/>
    <w:rsid w:val="00E71D49"/>
    <w:rsid w:val="00E72A0D"/>
    <w:rsid w:val="00E7373C"/>
    <w:rsid w:val="00E76213"/>
    <w:rsid w:val="00E7710A"/>
    <w:rsid w:val="00E806E9"/>
    <w:rsid w:val="00E80752"/>
    <w:rsid w:val="00E849AB"/>
    <w:rsid w:val="00E85CDC"/>
    <w:rsid w:val="00E9010A"/>
    <w:rsid w:val="00E92BBF"/>
    <w:rsid w:val="00EA0D7F"/>
    <w:rsid w:val="00EA3774"/>
    <w:rsid w:val="00EA522B"/>
    <w:rsid w:val="00EA57D0"/>
    <w:rsid w:val="00EA6AE8"/>
    <w:rsid w:val="00EB1F33"/>
    <w:rsid w:val="00EB2F87"/>
    <w:rsid w:val="00EB3359"/>
    <w:rsid w:val="00EB3429"/>
    <w:rsid w:val="00EB3F36"/>
    <w:rsid w:val="00EB5CE6"/>
    <w:rsid w:val="00EB6291"/>
    <w:rsid w:val="00EC2B06"/>
    <w:rsid w:val="00EC2B39"/>
    <w:rsid w:val="00EC35CB"/>
    <w:rsid w:val="00EC38E6"/>
    <w:rsid w:val="00EC40BE"/>
    <w:rsid w:val="00EC6AB7"/>
    <w:rsid w:val="00ED0B5F"/>
    <w:rsid w:val="00ED2BE5"/>
    <w:rsid w:val="00ED3726"/>
    <w:rsid w:val="00ED3D6A"/>
    <w:rsid w:val="00ED5C66"/>
    <w:rsid w:val="00ED7FC5"/>
    <w:rsid w:val="00EE00A0"/>
    <w:rsid w:val="00EE1BC7"/>
    <w:rsid w:val="00EE3A7A"/>
    <w:rsid w:val="00EE5222"/>
    <w:rsid w:val="00EE5FC3"/>
    <w:rsid w:val="00EE7DF7"/>
    <w:rsid w:val="00EF2106"/>
    <w:rsid w:val="00EF2BC9"/>
    <w:rsid w:val="00EF39DE"/>
    <w:rsid w:val="00EF421F"/>
    <w:rsid w:val="00EF4A38"/>
    <w:rsid w:val="00EF5F28"/>
    <w:rsid w:val="00EF7679"/>
    <w:rsid w:val="00F00E65"/>
    <w:rsid w:val="00F01D35"/>
    <w:rsid w:val="00F02F07"/>
    <w:rsid w:val="00F03837"/>
    <w:rsid w:val="00F04B61"/>
    <w:rsid w:val="00F05123"/>
    <w:rsid w:val="00F05706"/>
    <w:rsid w:val="00F06025"/>
    <w:rsid w:val="00F11198"/>
    <w:rsid w:val="00F114AF"/>
    <w:rsid w:val="00F128DD"/>
    <w:rsid w:val="00F16452"/>
    <w:rsid w:val="00F16D26"/>
    <w:rsid w:val="00F17712"/>
    <w:rsid w:val="00F17B2D"/>
    <w:rsid w:val="00F23863"/>
    <w:rsid w:val="00F23E46"/>
    <w:rsid w:val="00F3256D"/>
    <w:rsid w:val="00F356FD"/>
    <w:rsid w:val="00F357A7"/>
    <w:rsid w:val="00F36D49"/>
    <w:rsid w:val="00F378C3"/>
    <w:rsid w:val="00F40407"/>
    <w:rsid w:val="00F41BC3"/>
    <w:rsid w:val="00F42A96"/>
    <w:rsid w:val="00F43481"/>
    <w:rsid w:val="00F4526C"/>
    <w:rsid w:val="00F454AB"/>
    <w:rsid w:val="00F45D9E"/>
    <w:rsid w:val="00F50082"/>
    <w:rsid w:val="00F507C3"/>
    <w:rsid w:val="00F50D9D"/>
    <w:rsid w:val="00F51177"/>
    <w:rsid w:val="00F52DBC"/>
    <w:rsid w:val="00F5364E"/>
    <w:rsid w:val="00F55892"/>
    <w:rsid w:val="00F5670A"/>
    <w:rsid w:val="00F60771"/>
    <w:rsid w:val="00F6115C"/>
    <w:rsid w:val="00F61504"/>
    <w:rsid w:val="00F6613A"/>
    <w:rsid w:val="00F67529"/>
    <w:rsid w:val="00F67D43"/>
    <w:rsid w:val="00F703FB"/>
    <w:rsid w:val="00F70A54"/>
    <w:rsid w:val="00F71E3D"/>
    <w:rsid w:val="00F721DA"/>
    <w:rsid w:val="00F72283"/>
    <w:rsid w:val="00F732CD"/>
    <w:rsid w:val="00F73339"/>
    <w:rsid w:val="00F740DA"/>
    <w:rsid w:val="00F75E6B"/>
    <w:rsid w:val="00F7789E"/>
    <w:rsid w:val="00F807FF"/>
    <w:rsid w:val="00F8196F"/>
    <w:rsid w:val="00F824C0"/>
    <w:rsid w:val="00F8506F"/>
    <w:rsid w:val="00F85710"/>
    <w:rsid w:val="00F85B5B"/>
    <w:rsid w:val="00F85DD9"/>
    <w:rsid w:val="00F86DC3"/>
    <w:rsid w:val="00F875C9"/>
    <w:rsid w:val="00F903D2"/>
    <w:rsid w:val="00F9423E"/>
    <w:rsid w:val="00FA1B82"/>
    <w:rsid w:val="00FA1C2A"/>
    <w:rsid w:val="00FA2532"/>
    <w:rsid w:val="00FA2612"/>
    <w:rsid w:val="00FA2EDF"/>
    <w:rsid w:val="00FA353A"/>
    <w:rsid w:val="00FA4D8F"/>
    <w:rsid w:val="00FA6616"/>
    <w:rsid w:val="00FA674A"/>
    <w:rsid w:val="00FB11D1"/>
    <w:rsid w:val="00FB5217"/>
    <w:rsid w:val="00FB59EE"/>
    <w:rsid w:val="00FB6C7F"/>
    <w:rsid w:val="00FC109E"/>
    <w:rsid w:val="00FC4C92"/>
    <w:rsid w:val="00FC62CA"/>
    <w:rsid w:val="00FC64FA"/>
    <w:rsid w:val="00FC6C68"/>
    <w:rsid w:val="00FC75DB"/>
    <w:rsid w:val="00FD3A85"/>
    <w:rsid w:val="00FD46FF"/>
    <w:rsid w:val="00FD580E"/>
    <w:rsid w:val="00FE0570"/>
    <w:rsid w:val="00FE1201"/>
    <w:rsid w:val="00FE13BF"/>
    <w:rsid w:val="00FE36EE"/>
    <w:rsid w:val="00FE5ACE"/>
    <w:rsid w:val="00FE5F33"/>
    <w:rsid w:val="00FE6138"/>
    <w:rsid w:val="00FE7B77"/>
    <w:rsid w:val="00FF03FE"/>
    <w:rsid w:val="00FF0801"/>
    <w:rsid w:val="00FF297B"/>
    <w:rsid w:val="00FF2D2B"/>
    <w:rsid w:val="00FF304F"/>
    <w:rsid w:val="00FF4890"/>
    <w:rsid w:val="00FF7628"/>
    <w:rsid w:val="00FF7693"/>
    <w:rsid w:val="38429C51"/>
    <w:rsid w:val="4F006CBF"/>
    <w:rsid w:val="712924A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9C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36D49"/>
    <w:pPr>
      <w:spacing w:before="120" w:line="264" w:lineRule="auto"/>
    </w:pPr>
    <w:rPr>
      <w:rFonts w:ascii="Arial" w:eastAsia="Times New Roman" w:hAnsi="Arial" w:cs="Times New Roman"/>
      <w:sz w:val="21"/>
      <w:szCs w:val="20"/>
    </w:rPr>
  </w:style>
  <w:style w:type="paragraph" w:styleId="Heading1">
    <w:name w:val="heading 1"/>
    <w:basedOn w:val="Normal"/>
    <w:next w:val="Normal"/>
    <w:link w:val="Heading1Char"/>
    <w:uiPriority w:val="9"/>
    <w:qFormat/>
    <w:rsid w:val="006A00BD"/>
    <w:pPr>
      <w:keepNext/>
      <w:keepLines/>
      <w:spacing w:before="240" w:after="360"/>
      <w:outlineLvl w:val="0"/>
    </w:pPr>
    <w:rPr>
      <w:b/>
      <w:bCs/>
      <w:color w:val="201547"/>
      <w:sz w:val="36"/>
      <w:szCs w:val="32"/>
    </w:rPr>
  </w:style>
  <w:style w:type="paragraph" w:styleId="Heading2">
    <w:name w:val="heading 2"/>
    <w:basedOn w:val="Normal"/>
    <w:next w:val="Normal"/>
    <w:link w:val="Heading2Char"/>
    <w:uiPriority w:val="9"/>
    <w:qFormat/>
    <w:rsid w:val="006A00BD"/>
    <w:pPr>
      <w:keepNext/>
      <w:keepLines/>
      <w:spacing w:before="240"/>
      <w:outlineLvl w:val="1"/>
    </w:pPr>
    <w:rPr>
      <w:b/>
      <w:noProof/>
      <w:color w:val="1E1446" w:themeColor="text1"/>
      <w:sz w:val="28"/>
      <w:szCs w:val="26"/>
    </w:rPr>
  </w:style>
  <w:style w:type="paragraph" w:styleId="Heading3">
    <w:name w:val="heading 3"/>
    <w:basedOn w:val="Normal"/>
    <w:next w:val="Normal"/>
    <w:link w:val="Heading3Char"/>
    <w:uiPriority w:val="9"/>
    <w:qFormat/>
    <w:rsid w:val="006A00BD"/>
    <w:pPr>
      <w:keepNext/>
      <w:keepLines/>
      <w:numPr>
        <w:numId w:val="29"/>
      </w:numPr>
      <w:spacing w:before="320" w:after="160"/>
      <w:outlineLvl w:val="2"/>
    </w:pPr>
    <w:rPr>
      <w:b/>
      <w:bCs/>
      <w:color w:val="201547"/>
      <w:sz w:val="22"/>
    </w:rPr>
  </w:style>
  <w:style w:type="paragraph" w:styleId="Heading4">
    <w:name w:val="heading 4"/>
    <w:basedOn w:val="Normal"/>
    <w:next w:val="Normal"/>
    <w:link w:val="Heading4Char"/>
    <w:uiPriority w:val="9"/>
    <w:unhideWhenUsed/>
    <w:rsid w:val="006B778A"/>
    <w:pPr>
      <w:keepNext/>
      <w:keepLines/>
      <w:numPr>
        <w:ilvl w:val="3"/>
        <w:numId w:val="2"/>
      </w:numPr>
      <w:spacing w:before="280" w:after="0"/>
      <w:outlineLvl w:val="3"/>
    </w:pPr>
    <w:rPr>
      <w:rFonts w:eastAsiaTheme="majorEastAsia" w:cstheme="majorBidi"/>
      <w:b/>
      <w:bCs/>
      <w:iCs/>
      <w:color w:val="1E1446" w:themeColor="text1"/>
    </w:rPr>
  </w:style>
  <w:style w:type="paragraph" w:styleId="Heading5">
    <w:name w:val="heading 5"/>
    <w:basedOn w:val="Normal"/>
    <w:next w:val="Normal"/>
    <w:link w:val="Heading5Char"/>
    <w:uiPriority w:val="9"/>
    <w:unhideWhenUsed/>
    <w:rsid w:val="00892F06"/>
    <w:pPr>
      <w:keepNext/>
      <w:keepLines/>
      <w:numPr>
        <w:ilvl w:val="4"/>
        <w:numId w:val="2"/>
      </w:numPr>
      <w:spacing w:before="280" w:after="0"/>
      <w:outlineLvl w:val="4"/>
    </w:pPr>
    <w:rPr>
      <w:rFonts w:eastAsiaTheme="majorEastAsia" w:cstheme="majorBidi"/>
      <w:color w:val="1E1446" w:themeColor="text1"/>
    </w:rPr>
  </w:style>
  <w:style w:type="paragraph" w:styleId="Heading6">
    <w:name w:val="heading 6"/>
    <w:basedOn w:val="Normal"/>
    <w:next w:val="Normal"/>
    <w:link w:val="Heading6Char"/>
    <w:uiPriority w:val="9"/>
    <w:semiHidden/>
    <w:unhideWhenUsed/>
    <w:qFormat/>
    <w:rsid w:val="00DB0DED"/>
    <w:pPr>
      <w:keepNext/>
      <w:keepLines/>
      <w:numPr>
        <w:ilvl w:val="5"/>
        <w:numId w:val="2"/>
      </w:numPr>
      <w:spacing w:before="200" w:after="0"/>
      <w:outlineLvl w:val="5"/>
    </w:pPr>
    <w:rPr>
      <w:rFonts w:asciiTheme="majorHAnsi" w:eastAsiaTheme="majorEastAsia" w:hAnsiTheme="majorHAnsi" w:cstheme="majorBidi"/>
      <w:i/>
      <w:iCs/>
      <w:color w:val="3A5D0E" w:themeColor="accent1" w:themeShade="7F"/>
    </w:rPr>
  </w:style>
  <w:style w:type="paragraph" w:styleId="Heading7">
    <w:name w:val="heading 7"/>
    <w:basedOn w:val="Normal"/>
    <w:next w:val="Normal"/>
    <w:link w:val="Heading7Char"/>
    <w:uiPriority w:val="9"/>
    <w:semiHidden/>
    <w:unhideWhenUsed/>
    <w:qFormat/>
    <w:rsid w:val="00DB0DED"/>
    <w:pPr>
      <w:keepNext/>
      <w:keepLines/>
      <w:numPr>
        <w:ilvl w:val="6"/>
        <w:numId w:val="2"/>
      </w:numPr>
      <w:spacing w:before="200" w:after="0"/>
      <w:outlineLvl w:val="6"/>
    </w:pPr>
    <w:rPr>
      <w:rFonts w:asciiTheme="majorHAnsi" w:eastAsiaTheme="majorEastAsia" w:hAnsiTheme="majorHAnsi" w:cstheme="majorBidi"/>
      <w:i/>
      <w:iCs/>
      <w:color w:val="412B97" w:themeColor="text1" w:themeTint="BF"/>
    </w:rPr>
  </w:style>
  <w:style w:type="paragraph" w:styleId="Heading8">
    <w:name w:val="heading 8"/>
    <w:basedOn w:val="Normal"/>
    <w:next w:val="Normal"/>
    <w:link w:val="Heading8Char"/>
    <w:uiPriority w:val="9"/>
    <w:semiHidden/>
    <w:unhideWhenUsed/>
    <w:qFormat/>
    <w:rsid w:val="00DB0DED"/>
    <w:pPr>
      <w:keepNext/>
      <w:keepLines/>
      <w:numPr>
        <w:ilvl w:val="7"/>
        <w:numId w:val="2"/>
      </w:numPr>
      <w:spacing w:before="200" w:after="0"/>
      <w:outlineLvl w:val="7"/>
    </w:pPr>
    <w:rPr>
      <w:rFonts w:asciiTheme="majorHAnsi" w:eastAsiaTheme="majorEastAsia" w:hAnsiTheme="majorHAnsi" w:cstheme="majorBidi"/>
      <w:color w:val="412B97" w:themeColor="text1" w:themeTint="BF"/>
    </w:rPr>
  </w:style>
  <w:style w:type="paragraph" w:styleId="Heading9">
    <w:name w:val="heading 9"/>
    <w:basedOn w:val="Normal"/>
    <w:next w:val="Normal"/>
    <w:link w:val="Heading9Char"/>
    <w:uiPriority w:val="9"/>
    <w:semiHidden/>
    <w:unhideWhenUsed/>
    <w:qFormat/>
    <w:rsid w:val="00DB0DED"/>
    <w:pPr>
      <w:keepNext/>
      <w:keepLines/>
      <w:numPr>
        <w:ilvl w:val="8"/>
        <w:numId w:val="2"/>
      </w:numPr>
      <w:spacing w:before="200" w:after="0"/>
      <w:outlineLvl w:val="8"/>
    </w:pPr>
    <w:rPr>
      <w:rFonts w:asciiTheme="majorHAnsi" w:eastAsiaTheme="majorEastAsia" w:hAnsiTheme="majorHAnsi" w:cstheme="majorBidi"/>
      <w:i/>
      <w:iCs/>
      <w:color w:val="412B97"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0BD"/>
    <w:rPr>
      <w:rFonts w:ascii="Arial" w:eastAsia="Times New Roman" w:hAnsi="Arial" w:cs="Times New Roman"/>
      <w:b/>
      <w:bCs/>
      <w:color w:val="201547"/>
      <w:sz w:val="36"/>
      <w:szCs w:val="32"/>
    </w:rPr>
  </w:style>
  <w:style w:type="character" w:customStyle="1" w:styleId="Heading2Char">
    <w:name w:val="Heading 2 Char"/>
    <w:basedOn w:val="DefaultParagraphFont"/>
    <w:link w:val="Heading2"/>
    <w:uiPriority w:val="9"/>
    <w:rsid w:val="006A00BD"/>
    <w:rPr>
      <w:rFonts w:ascii="Arial" w:eastAsia="Times New Roman" w:hAnsi="Arial" w:cs="Times New Roman"/>
      <w:b/>
      <w:noProof/>
      <w:color w:val="1E1446" w:themeColor="text1"/>
      <w:sz w:val="28"/>
      <w:szCs w:val="26"/>
    </w:rPr>
  </w:style>
  <w:style w:type="character" w:customStyle="1" w:styleId="Heading3Char">
    <w:name w:val="Heading 3 Char"/>
    <w:basedOn w:val="DefaultParagraphFont"/>
    <w:link w:val="Heading3"/>
    <w:uiPriority w:val="9"/>
    <w:rsid w:val="006A00BD"/>
    <w:rPr>
      <w:rFonts w:ascii="Arial" w:eastAsia="Times New Roman" w:hAnsi="Arial" w:cs="Times New Roman"/>
      <w:b/>
      <w:bCs/>
      <w:color w:val="201547"/>
      <w:szCs w:val="20"/>
    </w:rPr>
  </w:style>
  <w:style w:type="character" w:styleId="FollowedHyperlink">
    <w:name w:val="FollowedHyperlink"/>
    <w:basedOn w:val="DefaultParagraphFont"/>
    <w:semiHidden/>
    <w:unhideWhenUsed/>
    <w:rsid w:val="00E02831"/>
    <w:rPr>
      <w:color w:val="A4A4A6" w:themeColor="followedHyperlink"/>
      <w:u w:val="single"/>
    </w:rPr>
  </w:style>
  <w:style w:type="paragraph" w:styleId="Footer">
    <w:name w:val="footer"/>
    <w:basedOn w:val="Normal"/>
    <w:link w:val="FooterChar"/>
    <w:uiPriority w:val="99"/>
    <w:rsid w:val="00135B6F"/>
    <w:pPr>
      <w:tabs>
        <w:tab w:val="center" w:pos="4320"/>
        <w:tab w:val="right" w:pos="8640"/>
      </w:tabs>
    </w:pPr>
  </w:style>
  <w:style w:type="character" w:customStyle="1" w:styleId="FooterChar">
    <w:name w:val="Footer Char"/>
    <w:basedOn w:val="DefaultParagraphFont"/>
    <w:link w:val="Footer"/>
    <w:uiPriority w:val="99"/>
    <w:rsid w:val="00135B6F"/>
    <w:rPr>
      <w:rFonts w:ascii="Arial" w:eastAsia="Times New Roman" w:hAnsi="Arial" w:cs="Times New Roman"/>
      <w:sz w:val="20"/>
      <w:szCs w:val="20"/>
    </w:rPr>
  </w:style>
  <w:style w:type="paragraph" w:styleId="Header">
    <w:name w:val="header"/>
    <w:basedOn w:val="Normal"/>
    <w:link w:val="HeaderChar"/>
    <w:uiPriority w:val="99"/>
    <w:unhideWhenUsed/>
    <w:rsid w:val="00135B6F"/>
    <w:pPr>
      <w:tabs>
        <w:tab w:val="center" w:pos="4320"/>
        <w:tab w:val="right" w:pos="8640"/>
      </w:tabs>
      <w:spacing w:before="0" w:after="0"/>
    </w:pPr>
  </w:style>
  <w:style w:type="character" w:customStyle="1" w:styleId="HeaderChar">
    <w:name w:val="Header Char"/>
    <w:basedOn w:val="DefaultParagraphFont"/>
    <w:link w:val="Header"/>
    <w:uiPriority w:val="99"/>
    <w:rsid w:val="00135B6F"/>
    <w:rPr>
      <w:rFonts w:ascii="Arial" w:eastAsia="Times New Roman" w:hAnsi="Arial" w:cs="Times New Roman"/>
      <w:sz w:val="20"/>
      <w:szCs w:val="20"/>
    </w:rPr>
  </w:style>
  <w:style w:type="character" w:styleId="Hyperlink">
    <w:name w:val="Hyperlink"/>
    <w:basedOn w:val="DefaultParagraphFont"/>
    <w:uiPriority w:val="99"/>
    <w:unhideWhenUsed/>
    <w:rsid w:val="00AB1D65"/>
    <w:rPr>
      <w:color w:val="4E34B7" w:themeColor="text1" w:themeTint="A6"/>
      <w:u w:val="single"/>
    </w:rPr>
  </w:style>
  <w:style w:type="character" w:styleId="PageNumber">
    <w:name w:val="page number"/>
    <w:uiPriority w:val="99"/>
    <w:unhideWhenUsed/>
    <w:rsid w:val="00921A00"/>
    <w:rPr>
      <w:sz w:val="16"/>
      <w:szCs w:val="16"/>
    </w:rPr>
  </w:style>
  <w:style w:type="character" w:customStyle="1" w:styleId="Heading4Char">
    <w:name w:val="Heading 4 Char"/>
    <w:basedOn w:val="DefaultParagraphFont"/>
    <w:link w:val="Heading4"/>
    <w:uiPriority w:val="9"/>
    <w:rsid w:val="006B778A"/>
    <w:rPr>
      <w:rFonts w:ascii="Arial" w:eastAsiaTheme="majorEastAsia" w:hAnsi="Arial" w:cstheme="majorBidi"/>
      <w:b/>
      <w:bCs/>
      <w:iCs/>
      <w:color w:val="1E1446" w:themeColor="text1"/>
      <w:sz w:val="20"/>
      <w:szCs w:val="20"/>
    </w:rPr>
  </w:style>
  <w:style w:type="paragraph" w:styleId="BalloonText">
    <w:name w:val="Balloon Text"/>
    <w:basedOn w:val="Normal"/>
    <w:link w:val="BalloonTextChar"/>
    <w:uiPriority w:val="99"/>
    <w:semiHidden/>
    <w:unhideWhenUsed/>
    <w:rsid w:val="009E692C"/>
    <w:pPr>
      <w:spacing w:before="0" w:after="0"/>
    </w:pPr>
    <w:rPr>
      <w:rFonts w:cs="Tahoma"/>
      <w:sz w:val="16"/>
      <w:szCs w:val="16"/>
    </w:rPr>
  </w:style>
  <w:style w:type="character" w:customStyle="1" w:styleId="BalloonTextChar">
    <w:name w:val="Balloon Text Char"/>
    <w:basedOn w:val="DefaultParagraphFont"/>
    <w:link w:val="BalloonText"/>
    <w:uiPriority w:val="99"/>
    <w:semiHidden/>
    <w:rsid w:val="009E692C"/>
    <w:rPr>
      <w:rFonts w:ascii="Tahoma" w:eastAsia="Times New Roman" w:hAnsi="Tahoma" w:cs="Tahoma"/>
      <w:sz w:val="16"/>
      <w:szCs w:val="16"/>
    </w:rPr>
  </w:style>
  <w:style w:type="paragraph" w:styleId="TOCHeading">
    <w:name w:val="TOC Heading"/>
    <w:basedOn w:val="Normal"/>
    <w:next w:val="Normal"/>
    <w:uiPriority w:val="39"/>
    <w:unhideWhenUsed/>
    <w:qFormat/>
    <w:rsid w:val="00AB1D65"/>
    <w:pPr>
      <w:spacing w:before="0" w:after="400"/>
    </w:pPr>
    <w:rPr>
      <w:b/>
      <w:caps/>
      <w:sz w:val="36"/>
      <w:szCs w:val="48"/>
    </w:rPr>
  </w:style>
  <w:style w:type="character" w:customStyle="1" w:styleId="Heading5Char">
    <w:name w:val="Heading 5 Char"/>
    <w:basedOn w:val="DefaultParagraphFont"/>
    <w:link w:val="Heading5"/>
    <w:uiPriority w:val="9"/>
    <w:rsid w:val="00892F06"/>
    <w:rPr>
      <w:rFonts w:ascii="Arial" w:eastAsiaTheme="majorEastAsia" w:hAnsi="Arial" w:cstheme="majorBidi"/>
      <w:color w:val="1E1446" w:themeColor="text1"/>
      <w:sz w:val="20"/>
      <w:szCs w:val="20"/>
    </w:rPr>
  </w:style>
  <w:style w:type="character" w:customStyle="1" w:styleId="Heading6Char">
    <w:name w:val="Heading 6 Char"/>
    <w:basedOn w:val="DefaultParagraphFont"/>
    <w:link w:val="Heading6"/>
    <w:uiPriority w:val="9"/>
    <w:semiHidden/>
    <w:rsid w:val="00DB0DED"/>
    <w:rPr>
      <w:rFonts w:asciiTheme="majorHAnsi" w:eastAsiaTheme="majorEastAsia" w:hAnsiTheme="majorHAnsi" w:cstheme="majorBidi"/>
      <w:i/>
      <w:iCs/>
      <w:color w:val="3A5D0E" w:themeColor="accent1" w:themeShade="7F"/>
      <w:sz w:val="20"/>
      <w:szCs w:val="20"/>
    </w:rPr>
  </w:style>
  <w:style w:type="character" w:customStyle="1" w:styleId="Heading7Char">
    <w:name w:val="Heading 7 Char"/>
    <w:basedOn w:val="DefaultParagraphFont"/>
    <w:link w:val="Heading7"/>
    <w:uiPriority w:val="9"/>
    <w:semiHidden/>
    <w:rsid w:val="00DB0DED"/>
    <w:rPr>
      <w:rFonts w:asciiTheme="majorHAnsi" w:eastAsiaTheme="majorEastAsia" w:hAnsiTheme="majorHAnsi" w:cstheme="majorBidi"/>
      <w:i/>
      <w:iCs/>
      <w:color w:val="412B97" w:themeColor="text1" w:themeTint="BF"/>
      <w:sz w:val="20"/>
      <w:szCs w:val="20"/>
    </w:rPr>
  </w:style>
  <w:style w:type="character" w:customStyle="1" w:styleId="Heading8Char">
    <w:name w:val="Heading 8 Char"/>
    <w:basedOn w:val="DefaultParagraphFont"/>
    <w:link w:val="Heading8"/>
    <w:uiPriority w:val="9"/>
    <w:semiHidden/>
    <w:rsid w:val="00DB0DED"/>
    <w:rPr>
      <w:rFonts w:asciiTheme="majorHAnsi" w:eastAsiaTheme="majorEastAsia" w:hAnsiTheme="majorHAnsi" w:cstheme="majorBidi"/>
      <w:color w:val="412B97" w:themeColor="text1" w:themeTint="BF"/>
      <w:sz w:val="20"/>
      <w:szCs w:val="20"/>
    </w:rPr>
  </w:style>
  <w:style w:type="character" w:customStyle="1" w:styleId="Heading9Char">
    <w:name w:val="Heading 9 Char"/>
    <w:basedOn w:val="DefaultParagraphFont"/>
    <w:link w:val="Heading9"/>
    <w:uiPriority w:val="9"/>
    <w:semiHidden/>
    <w:rsid w:val="00DB0DED"/>
    <w:rPr>
      <w:rFonts w:asciiTheme="majorHAnsi" w:eastAsiaTheme="majorEastAsia" w:hAnsiTheme="majorHAnsi" w:cstheme="majorBidi"/>
      <w:i/>
      <w:iCs/>
      <w:color w:val="412B97" w:themeColor="text1" w:themeTint="BF"/>
      <w:sz w:val="20"/>
      <w:szCs w:val="20"/>
    </w:rPr>
  </w:style>
  <w:style w:type="table" w:styleId="TableGrid">
    <w:name w:val="Table Grid"/>
    <w:basedOn w:val="TableNormal"/>
    <w:uiPriority w:val="59"/>
    <w:rsid w:val="0080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T1">
    <w:name w:val="DOT 1"/>
    <w:basedOn w:val="TableNormal"/>
    <w:uiPriority w:val="99"/>
    <w:rsid w:val="00D729FA"/>
    <w:pPr>
      <w:spacing w:after="0" w:line="240" w:lineRule="auto"/>
    </w:pPr>
    <w:rPr>
      <w:rFonts w:ascii="Arial" w:hAnsi="Arial"/>
      <w:sz w:val="20"/>
    </w:rPr>
    <w:tblP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
    <w:tcPr>
      <w:shd w:val="clear" w:color="auto" w:fill="auto"/>
    </w:tcPr>
    <w:tblStylePr w:type="firstRow">
      <w:pPr>
        <w:jc w:val="left"/>
      </w:pPr>
      <w:rPr>
        <w:rFonts w:ascii="Arial" w:hAnsi="Arial"/>
        <w:b/>
        <w:sz w:val="22"/>
      </w:rPr>
      <w:tblPr/>
      <w:tcPr>
        <w:shd w:val="clear" w:color="auto" w:fill="FEFFFE" w:themeFill="background2"/>
      </w:tcPr>
    </w:tblStylePr>
    <w:tblStylePr w:type="firstCol">
      <w:rPr>
        <w:rFonts w:ascii="Arial" w:hAnsi="Arial"/>
        <w:b/>
        <w:sz w:val="20"/>
      </w:rPr>
    </w:tblStylePr>
  </w:style>
  <w:style w:type="table" w:styleId="LightShading">
    <w:name w:val="Light Shading"/>
    <w:basedOn w:val="TableNormal"/>
    <w:uiPriority w:val="60"/>
    <w:rsid w:val="008027EC"/>
    <w:pPr>
      <w:spacing w:after="0" w:line="240" w:lineRule="auto"/>
    </w:pPr>
    <w:rPr>
      <w:color w:val="160F34" w:themeColor="text1" w:themeShade="BF"/>
    </w:rPr>
    <w:tblPr>
      <w:tblStyleRowBandSize w:val="1"/>
      <w:tblStyleColBandSize w:val="1"/>
      <w:tblBorders>
        <w:top w:val="single" w:sz="8" w:space="0" w:color="1E1446" w:themeColor="text1"/>
        <w:bottom w:val="single" w:sz="8" w:space="0" w:color="1E1446" w:themeColor="text1"/>
      </w:tblBorders>
    </w:tblPr>
    <w:tblStylePr w:type="firstRow">
      <w:pPr>
        <w:spacing w:before="0" w:after="0" w:line="240" w:lineRule="auto"/>
      </w:pPr>
      <w:rPr>
        <w:b/>
        <w:bCs/>
      </w:rPr>
      <w:tblPr/>
      <w:tcPr>
        <w:tcBorders>
          <w:top w:val="single" w:sz="8" w:space="0" w:color="1E1446" w:themeColor="text1"/>
          <w:left w:val="nil"/>
          <w:bottom w:val="single" w:sz="8" w:space="0" w:color="1E1446" w:themeColor="text1"/>
          <w:right w:val="nil"/>
          <w:insideH w:val="nil"/>
          <w:insideV w:val="nil"/>
        </w:tcBorders>
      </w:tcPr>
    </w:tblStylePr>
    <w:tblStylePr w:type="lastRow">
      <w:pPr>
        <w:spacing w:before="0" w:after="0" w:line="240" w:lineRule="auto"/>
      </w:pPr>
      <w:rPr>
        <w:b/>
        <w:bCs/>
      </w:rPr>
      <w:tblPr/>
      <w:tcPr>
        <w:tcBorders>
          <w:top w:val="single" w:sz="8" w:space="0" w:color="1E1446" w:themeColor="text1"/>
          <w:left w:val="nil"/>
          <w:bottom w:val="single" w:sz="8" w:space="0" w:color="1E1446"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AEE8" w:themeFill="text1" w:themeFillTint="3F"/>
      </w:tcPr>
    </w:tblStylePr>
    <w:tblStylePr w:type="band1Horz">
      <w:tblPr/>
      <w:tcPr>
        <w:tcBorders>
          <w:left w:val="nil"/>
          <w:right w:val="nil"/>
          <w:insideH w:val="nil"/>
          <w:insideV w:val="nil"/>
        </w:tcBorders>
        <w:shd w:val="clear" w:color="auto" w:fill="B9AEE8" w:themeFill="text1" w:themeFillTint="3F"/>
      </w:tcPr>
    </w:tblStylePr>
  </w:style>
  <w:style w:type="paragraph" w:styleId="Caption">
    <w:name w:val="caption"/>
    <w:basedOn w:val="Normal"/>
    <w:next w:val="Normal"/>
    <w:uiPriority w:val="35"/>
    <w:unhideWhenUsed/>
    <w:qFormat/>
    <w:rsid w:val="008027EC"/>
    <w:rPr>
      <w:b/>
      <w:bCs/>
      <w:szCs w:val="18"/>
    </w:rPr>
  </w:style>
  <w:style w:type="paragraph" w:styleId="TOC1">
    <w:name w:val="toc 1"/>
    <w:basedOn w:val="Normal"/>
    <w:next w:val="Normal"/>
    <w:autoRedefine/>
    <w:uiPriority w:val="39"/>
    <w:unhideWhenUsed/>
    <w:rsid w:val="006A00BD"/>
    <w:pPr>
      <w:tabs>
        <w:tab w:val="right" w:leader="dot" w:pos="9016"/>
      </w:tabs>
      <w:spacing w:after="100"/>
    </w:pPr>
  </w:style>
  <w:style w:type="paragraph" w:styleId="TOC2">
    <w:name w:val="toc 2"/>
    <w:basedOn w:val="Normal"/>
    <w:next w:val="Normal"/>
    <w:autoRedefine/>
    <w:uiPriority w:val="39"/>
    <w:unhideWhenUsed/>
    <w:rsid w:val="006A00BD"/>
    <w:pPr>
      <w:tabs>
        <w:tab w:val="left" w:pos="600"/>
        <w:tab w:val="right" w:leader="dot" w:pos="9016"/>
      </w:tabs>
      <w:spacing w:after="100"/>
      <w:ind w:left="142" w:firstLine="567"/>
    </w:pPr>
  </w:style>
  <w:style w:type="paragraph" w:styleId="TOC3">
    <w:name w:val="toc 3"/>
    <w:basedOn w:val="Normal"/>
    <w:next w:val="Normal"/>
    <w:autoRedefine/>
    <w:uiPriority w:val="39"/>
    <w:unhideWhenUsed/>
    <w:rsid w:val="00440DF0"/>
    <w:pPr>
      <w:spacing w:after="100"/>
      <w:ind w:left="400"/>
    </w:pPr>
  </w:style>
  <w:style w:type="paragraph" w:styleId="TOC4">
    <w:name w:val="toc 4"/>
    <w:basedOn w:val="Normal"/>
    <w:next w:val="Normal"/>
    <w:autoRedefine/>
    <w:uiPriority w:val="39"/>
    <w:unhideWhenUsed/>
    <w:rsid w:val="00440DF0"/>
    <w:pPr>
      <w:spacing w:after="100"/>
      <w:ind w:left="600"/>
    </w:pPr>
  </w:style>
  <w:style w:type="paragraph" w:styleId="TableofFigures">
    <w:name w:val="table of figures"/>
    <w:basedOn w:val="Normal"/>
    <w:next w:val="Normal"/>
    <w:uiPriority w:val="99"/>
    <w:unhideWhenUsed/>
    <w:rsid w:val="00BA390F"/>
    <w:pPr>
      <w:spacing w:after="0"/>
    </w:pPr>
  </w:style>
  <w:style w:type="paragraph" w:customStyle="1" w:styleId="introparagraph">
    <w:name w:val="# intro paragraph"/>
    <w:basedOn w:val="Normal"/>
    <w:qFormat/>
    <w:rsid w:val="00AB1D65"/>
    <w:rPr>
      <w:color w:val="808080" w:themeColor="background1" w:themeShade="80"/>
      <w:sz w:val="28"/>
    </w:rPr>
  </w:style>
  <w:style w:type="paragraph" w:styleId="ListParagraph">
    <w:name w:val="List Paragraph"/>
    <w:basedOn w:val="Normal"/>
    <w:uiPriority w:val="34"/>
    <w:qFormat/>
    <w:rsid w:val="006A00BD"/>
    <w:pPr>
      <w:numPr>
        <w:numId w:val="28"/>
      </w:numPr>
      <w:spacing w:before="0" w:after="0"/>
      <w:ind w:left="714" w:hanging="357"/>
      <w:contextualSpacing/>
    </w:pPr>
    <w:rPr>
      <w:rFonts w:asciiTheme="minorHAnsi" w:hAnsiTheme="minorHAnsi" w:cstheme="minorHAnsi"/>
      <w:szCs w:val="21"/>
      <w:lang w:eastAsia="en-AU"/>
    </w:rPr>
  </w:style>
  <w:style w:type="paragraph" w:styleId="Title">
    <w:name w:val="Title"/>
    <w:basedOn w:val="Normal"/>
    <w:next w:val="Normal"/>
    <w:link w:val="TitleChar"/>
    <w:uiPriority w:val="10"/>
    <w:qFormat/>
    <w:rsid w:val="00F36D49"/>
    <w:pPr>
      <w:spacing w:before="0" w:line="288" w:lineRule="auto"/>
    </w:pPr>
    <w:rPr>
      <w:b/>
      <w:noProof/>
      <w:sz w:val="52"/>
      <w:szCs w:val="24"/>
      <w:lang w:val="en-GB" w:eastAsia="en-GB"/>
    </w:rPr>
  </w:style>
  <w:style w:type="character" w:customStyle="1" w:styleId="TitleChar">
    <w:name w:val="Title Char"/>
    <w:basedOn w:val="DefaultParagraphFont"/>
    <w:link w:val="Title"/>
    <w:uiPriority w:val="10"/>
    <w:rsid w:val="00F36D49"/>
    <w:rPr>
      <w:rFonts w:ascii="Arial" w:eastAsia="Times New Roman" w:hAnsi="Arial" w:cs="Times New Roman"/>
      <w:b/>
      <w:noProof/>
      <w:sz w:val="52"/>
      <w:szCs w:val="24"/>
      <w:lang w:val="en-GB" w:eastAsia="en-GB"/>
    </w:rPr>
  </w:style>
  <w:style w:type="paragraph" w:styleId="Subtitle">
    <w:name w:val="Subtitle"/>
    <w:basedOn w:val="Normal"/>
    <w:next w:val="Normal"/>
    <w:link w:val="SubtitleChar"/>
    <w:uiPriority w:val="11"/>
    <w:qFormat/>
    <w:rsid w:val="00AB1D65"/>
    <w:pPr>
      <w:spacing w:before="180"/>
    </w:pPr>
    <w:rPr>
      <w:color w:val="FFFFFF"/>
      <w:sz w:val="32"/>
    </w:rPr>
  </w:style>
  <w:style w:type="character" w:customStyle="1" w:styleId="SubtitleChar">
    <w:name w:val="Subtitle Char"/>
    <w:basedOn w:val="DefaultParagraphFont"/>
    <w:link w:val="Subtitle"/>
    <w:uiPriority w:val="11"/>
    <w:rsid w:val="00D96C1E"/>
    <w:rPr>
      <w:rFonts w:ascii="Arial" w:eastAsia="Times New Roman" w:hAnsi="Arial" w:cs="Times New Roman"/>
      <w:color w:val="FFFFFF"/>
      <w:sz w:val="32"/>
      <w:szCs w:val="20"/>
    </w:rPr>
  </w:style>
  <w:style w:type="paragraph" w:styleId="ListBullet">
    <w:name w:val="List Bullet"/>
    <w:basedOn w:val="Normal"/>
    <w:uiPriority w:val="99"/>
    <w:unhideWhenUsed/>
    <w:rsid w:val="00AB1D65"/>
    <w:pPr>
      <w:numPr>
        <w:numId w:val="1"/>
      </w:numPr>
      <w:spacing w:before="0" w:after="60"/>
    </w:pPr>
  </w:style>
  <w:style w:type="paragraph" w:styleId="ListBullet2">
    <w:name w:val="List Bullet 2"/>
    <w:basedOn w:val="Normal"/>
    <w:uiPriority w:val="99"/>
    <w:unhideWhenUsed/>
    <w:rsid w:val="00AB1D65"/>
    <w:pPr>
      <w:numPr>
        <w:numId w:val="3"/>
      </w:numPr>
      <w:spacing w:before="0" w:after="60"/>
      <w:ind w:left="709" w:hanging="283"/>
    </w:pPr>
  </w:style>
  <w:style w:type="character" w:styleId="Strong">
    <w:name w:val="Strong"/>
    <w:basedOn w:val="DefaultParagraphFont"/>
    <w:uiPriority w:val="22"/>
    <w:qFormat/>
    <w:rsid w:val="00CA59D5"/>
    <w:rPr>
      <w:b/>
      <w:bCs/>
    </w:rPr>
  </w:style>
  <w:style w:type="paragraph" w:styleId="FootnoteText">
    <w:name w:val="footnote text"/>
    <w:basedOn w:val="Footer"/>
    <w:link w:val="FootnoteTextChar"/>
    <w:uiPriority w:val="99"/>
    <w:unhideWhenUsed/>
    <w:rsid w:val="00921A00"/>
    <w:rPr>
      <w:sz w:val="16"/>
      <w:szCs w:val="16"/>
    </w:rPr>
  </w:style>
  <w:style w:type="character" w:customStyle="1" w:styleId="FootnoteTextChar">
    <w:name w:val="Footnote Text Char"/>
    <w:basedOn w:val="DefaultParagraphFont"/>
    <w:link w:val="FootnoteText"/>
    <w:uiPriority w:val="99"/>
    <w:rsid w:val="00921A00"/>
    <w:rPr>
      <w:rFonts w:ascii="Arial" w:eastAsia="Times New Roman" w:hAnsi="Arial" w:cs="Times New Roman"/>
      <w:color w:val="53565A"/>
      <w:sz w:val="16"/>
      <w:szCs w:val="16"/>
    </w:rPr>
  </w:style>
  <w:style w:type="character" w:styleId="IntenseEmphasis">
    <w:name w:val="Intense Emphasis"/>
    <w:basedOn w:val="DefaultParagraphFont"/>
    <w:uiPriority w:val="21"/>
    <w:qFormat/>
    <w:rsid w:val="001441F4"/>
    <w:rPr>
      <w:i/>
      <w:iCs/>
      <w:color w:val="78BF42"/>
    </w:rPr>
  </w:style>
  <w:style w:type="paragraph" w:styleId="IntenseQuote">
    <w:name w:val="Intense Quote"/>
    <w:basedOn w:val="Normal"/>
    <w:next w:val="Normal"/>
    <w:link w:val="IntenseQuoteChar"/>
    <w:uiPriority w:val="30"/>
    <w:qFormat/>
    <w:rsid w:val="001441F4"/>
    <w:pPr>
      <w:pBdr>
        <w:top w:val="single" w:sz="4" w:space="10" w:color="76BD1D" w:themeColor="accent1"/>
        <w:bottom w:val="single" w:sz="4" w:space="10" w:color="76BD1D" w:themeColor="accent1"/>
      </w:pBdr>
      <w:spacing w:before="360" w:after="360"/>
      <w:ind w:left="864" w:right="864"/>
      <w:jc w:val="center"/>
    </w:pPr>
    <w:rPr>
      <w:i/>
      <w:iCs/>
      <w:color w:val="201547"/>
    </w:rPr>
  </w:style>
  <w:style w:type="character" w:customStyle="1" w:styleId="IntenseQuoteChar">
    <w:name w:val="Intense Quote Char"/>
    <w:basedOn w:val="DefaultParagraphFont"/>
    <w:link w:val="IntenseQuote"/>
    <w:uiPriority w:val="30"/>
    <w:rsid w:val="001441F4"/>
    <w:rPr>
      <w:rFonts w:ascii="Arial" w:eastAsia="Times New Roman" w:hAnsi="Arial" w:cs="Times New Roman"/>
      <w:i/>
      <w:iCs/>
      <w:color w:val="201547"/>
      <w:sz w:val="18"/>
      <w:szCs w:val="20"/>
    </w:rPr>
  </w:style>
  <w:style w:type="character" w:styleId="IntenseReference">
    <w:name w:val="Intense Reference"/>
    <w:basedOn w:val="DefaultParagraphFont"/>
    <w:uiPriority w:val="32"/>
    <w:qFormat/>
    <w:rsid w:val="001441F4"/>
    <w:rPr>
      <w:b/>
      <w:bCs/>
      <w:smallCaps/>
      <w:color w:val="201547"/>
      <w:spacing w:val="5"/>
    </w:rPr>
  </w:style>
  <w:style w:type="paragraph" w:customStyle="1" w:styleId="paragraph">
    <w:name w:val="paragraph"/>
    <w:basedOn w:val="Normal"/>
    <w:rsid w:val="00EE3A7A"/>
    <w:pPr>
      <w:spacing w:before="100" w:beforeAutospacing="1" w:after="100" w:afterAutospacing="1"/>
    </w:pPr>
    <w:rPr>
      <w:rFonts w:ascii="Times New Roman" w:hAnsi="Times New Roman"/>
      <w:sz w:val="24"/>
      <w:szCs w:val="24"/>
      <w:lang w:eastAsia="en-AU"/>
    </w:rPr>
  </w:style>
  <w:style w:type="character" w:customStyle="1" w:styleId="normaltextrun">
    <w:name w:val="normaltextrun"/>
    <w:basedOn w:val="DefaultParagraphFont"/>
    <w:rsid w:val="00EE3A7A"/>
  </w:style>
  <w:style w:type="character" w:customStyle="1" w:styleId="eop">
    <w:name w:val="eop"/>
    <w:basedOn w:val="DefaultParagraphFont"/>
    <w:rsid w:val="00EE3A7A"/>
  </w:style>
  <w:style w:type="character" w:customStyle="1" w:styleId="contextualspellingandgrammarerror">
    <w:name w:val="contextualspellingandgrammarerror"/>
    <w:basedOn w:val="DefaultParagraphFont"/>
    <w:rsid w:val="00950963"/>
  </w:style>
  <w:style w:type="character" w:customStyle="1" w:styleId="normaltextrun1">
    <w:name w:val="normaltextrun1"/>
    <w:basedOn w:val="DefaultParagraphFont"/>
    <w:rsid w:val="00950963"/>
  </w:style>
  <w:style w:type="character" w:customStyle="1" w:styleId="pagebreaktextspan2">
    <w:name w:val="pagebreaktextspan2"/>
    <w:basedOn w:val="DefaultParagraphFont"/>
    <w:rsid w:val="00950963"/>
    <w:rPr>
      <w:shd w:val="clear" w:color="auto" w:fill="FFFFFF"/>
    </w:rPr>
  </w:style>
  <w:style w:type="character" w:customStyle="1" w:styleId="advancedproofingissue">
    <w:name w:val="advancedproofingissue"/>
    <w:basedOn w:val="DefaultParagraphFont"/>
    <w:rsid w:val="009C0631"/>
  </w:style>
  <w:style w:type="character" w:styleId="CommentReference">
    <w:name w:val="annotation reference"/>
    <w:basedOn w:val="DefaultParagraphFont"/>
    <w:uiPriority w:val="99"/>
    <w:semiHidden/>
    <w:unhideWhenUsed/>
    <w:rsid w:val="00D04569"/>
    <w:rPr>
      <w:sz w:val="16"/>
      <w:szCs w:val="16"/>
    </w:rPr>
  </w:style>
  <w:style w:type="paragraph" w:styleId="CommentText">
    <w:name w:val="annotation text"/>
    <w:basedOn w:val="Normal"/>
    <w:link w:val="CommentTextChar"/>
    <w:uiPriority w:val="99"/>
    <w:unhideWhenUsed/>
    <w:rsid w:val="00D04569"/>
  </w:style>
  <w:style w:type="character" w:customStyle="1" w:styleId="CommentTextChar">
    <w:name w:val="Comment Text Char"/>
    <w:basedOn w:val="DefaultParagraphFont"/>
    <w:link w:val="CommentText"/>
    <w:uiPriority w:val="99"/>
    <w:rsid w:val="00D04569"/>
    <w:rPr>
      <w:rFonts w:ascii="Arial" w:eastAsia="Times New Roman" w:hAnsi="Arial" w:cs="Times New Roman"/>
      <w:color w:val="53565A"/>
      <w:sz w:val="20"/>
      <w:szCs w:val="20"/>
    </w:rPr>
  </w:style>
  <w:style w:type="paragraph" w:styleId="CommentSubject">
    <w:name w:val="annotation subject"/>
    <w:basedOn w:val="CommentText"/>
    <w:next w:val="CommentText"/>
    <w:link w:val="CommentSubjectChar"/>
    <w:uiPriority w:val="99"/>
    <w:semiHidden/>
    <w:unhideWhenUsed/>
    <w:rsid w:val="00D04569"/>
    <w:rPr>
      <w:b/>
      <w:bCs/>
    </w:rPr>
  </w:style>
  <w:style w:type="character" w:customStyle="1" w:styleId="CommentSubjectChar">
    <w:name w:val="Comment Subject Char"/>
    <w:basedOn w:val="CommentTextChar"/>
    <w:link w:val="CommentSubject"/>
    <w:uiPriority w:val="99"/>
    <w:semiHidden/>
    <w:rsid w:val="00D04569"/>
    <w:rPr>
      <w:rFonts w:ascii="Arial" w:eastAsia="Times New Roman" w:hAnsi="Arial" w:cs="Times New Roman"/>
      <w:b/>
      <w:bCs/>
      <w:color w:val="53565A"/>
      <w:sz w:val="20"/>
      <w:szCs w:val="20"/>
    </w:rPr>
  </w:style>
  <w:style w:type="paragraph" w:customStyle="1" w:styleId="Default">
    <w:name w:val="Default"/>
    <w:rsid w:val="000159A1"/>
    <w:pPr>
      <w:autoSpaceDE w:val="0"/>
      <w:autoSpaceDN w:val="0"/>
      <w:adjustRightInd w:val="0"/>
      <w:spacing w:after="0" w:line="240" w:lineRule="auto"/>
    </w:pPr>
    <w:rPr>
      <w:rFonts w:ascii="Verdana" w:hAnsi="Verdana" w:cs="Verdana"/>
      <w:color w:val="000000"/>
      <w:sz w:val="24"/>
      <w:szCs w:val="24"/>
    </w:rPr>
  </w:style>
  <w:style w:type="paragraph" w:customStyle="1" w:styleId="Heading2numbered">
    <w:name w:val="Heading 2 numbered"/>
    <w:basedOn w:val="Heading2"/>
    <w:qFormat/>
    <w:rsid w:val="006A00BD"/>
    <w:pPr>
      <w:numPr>
        <w:ilvl w:val="1"/>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18581">
      <w:bodyDiv w:val="1"/>
      <w:marLeft w:val="0"/>
      <w:marRight w:val="0"/>
      <w:marTop w:val="0"/>
      <w:marBottom w:val="0"/>
      <w:divBdr>
        <w:top w:val="none" w:sz="0" w:space="0" w:color="auto"/>
        <w:left w:val="none" w:sz="0" w:space="0" w:color="auto"/>
        <w:bottom w:val="none" w:sz="0" w:space="0" w:color="auto"/>
        <w:right w:val="none" w:sz="0" w:space="0" w:color="auto"/>
      </w:divBdr>
      <w:divsChild>
        <w:div w:id="1211770951">
          <w:marLeft w:val="0"/>
          <w:marRight w:val="0"/>
          <w:marTop w:val="0"/>
          <w:marBottom w:val="0"/>
          <w:divBdr>
            <w:top w:val="none" w:sz="0" w:space="0" w:color="auto"/>
            <w:left w:val="none" w:sz="0" w:space="0" w:color="auto"/>
            <w:bottom w:val="none" w:sz="0" w:space="0" w:color="auto"/>
            <w:right w:val="none" w:sz="0" w:space="0" w:color="auto"/>
          </w:divBdr>
        </w:div>
        <w:div w:id="1880244078">
          <w:marLeft w:val="0"/>
          <w:marRight w:val="0"/>
          <w:marTop w:val="0"/>
          <w:marBottom w:val="0"/>
          <w:divBdr>
            <w:top w:val="none" w:sz="0" w:space="0" w:color="auto"/>
            <w:left w:val="none" w:sz="0" w:space="0" w:color="auto"/>
            <w:bottom w:val="none" w:sz="0" w:space="0" w:color="auto"/>
            <w:right w:val="none" w:sz="0" w:space="0" w:color="auto"/>
          </w:divBdr>
        </w:div>
      </w:divsChild>
    </w:div>
    <w:div w:id="1006400634">
      <w:bodyDiv w:val="1"/>
      <w:marLeft w:val="0"/>
      <w:marRight w:val="0"/>
      <w:marTop w:val="0"/>
      <w:marBottom w:val="0"/>
      <w:divBdr>
        <w:top w:val="none" w:sz="0" w:space="0" w:color="auto"/>
        <w:left w:val="none" w:sz="0" w:space="0" w:color="auto"/>
        <w:bottom w:val="none" w:sz="0" w:space="0" w:color="auto"/>
        <w:right w:val="none" w:sz="0" w:space="0" w:color="auto"/>
      </w:divBdr>
    </w:div>
    <w:div w:id="1340888850">
      <w:bodyDiv w:val="1"/>
      <w:marLeft w:val="0"/>
      <w:marRight w:val="0"/>
      <w:marTop w:val="0"/>
      <w:marBottom w:val="0"/>
      <w:divBdr>
        <w:top w:val="none" w:sz="0" w:space="0" w:color="auto"/>
        <w:left w:val="none" w:sz="0" w:space="0" w:color="auto"/>
        <w:bottom w:val="none" w:sz="0" w:space="0" w:color="auto"/>
        <w:right w:val="none" w:sz="0" w:space="0" w:color="auto"/>
      </w:divBdr>
    </w:div>
    <w:div w:id="1432237712">
      <w:bodyDiv w:val="1"/>
      <w:marLeft w:val="0"/>
      <w:marRight w:val="0"/>
      <w:marTop w:val="0"/>
      <w:marBottom w:val="0"/>
      <w:divBdr>
        <w:top w:val="none" w:sz="0" w:space="0" w:color="auto"/>
        <w:left w:val="none" w:sz="0" w:space="0" w:color="auto"/>
        <w:bottom w:val="none" w:sz="0" w:space="0" w:color="auto"/>
        <w:right w:val="none" w:sz="0" w:space="0" w:color="auto"/>
      </w:divBdr>
    </w:div>
    <w:div w:id="1441022671">
      <w:bodyDiv w:val="1"/>
      <w:marLeft w:val="0"/>
      <w:marRight w:val="0"/>
      <w:marTop w:val="0"/>
      <w:marBottom w:val="0"/>
      <w:divBdr>
        <w:top w:val="none" w:sz="0" w:space="0" w:color="auto"/>
        <w:left w:val="none" w:sz="0" w:space="0" w:color="auto"/>
        <w:bottom w:val="none" w:sz="0" w:space="0" w:color="auto"/>
        <w:right w:val="none" w:sz="0" w:space="0" w:color="auto"/>
      </w:divBdr>
    </w:div>
    <w:div w:id="1644191537">
      <w:bodyDiv w:val="1"/>
      <w:marLeft w:val="0"/>
      <w:marRight w:val="0"/>
      <w:marTop w:val="0"/>
      <w:marBottom w:val="0"/>
      <w:divBdr>
        <w:top w:val="none" w:sz="0" w:space="0" w:color="auto"/>
        <w:left w:val="none" w:sz="0" w:space="0" w:color="auto"/>
        <w:bottom w:val="none" w:sz="0" w:space="0" w:color="auto"/>
        <w:right w:val="none" w:sz="0" w:space="0" w:color="auto"/>
      </w:divBdr>
    </w:div>
    <w:div w:id="1675184620">
      <w:bodyDiv w:val="1"/>
      <w:marLeft w:val="0"/>
      <w:marRight w:val="0"/>
      <w:marTop w:val="0"/>
      <w:marBottom w:val="0"/>
      <w:divBdr>
        <w:top w:val="none" w:sz="0" w:space="0" w:color="auto"/>
        <w:left w:val="none" w:sz="0" w:space="0" w:color="auto"/>
        <w:bottom w:val="none" w:sz="0" w:space="0" w:color="auto"/>
        <w:right w:val="none" w:sz="0" w:space="0" w:color="auto"/>
      </w:divBdr>
    </w:div>
    <w:div w:id="1751194717">
      <w:bodyDiv w:val="1"/>
      <w:marLeft w:val="0"/>
      <w:marRight w:val="0"/>
      <w:marTop w:val="0"/>
      <w:marBottom w:val="0"/>
      <w:divBdr>
        <w:top w:val="none" w:sz="0" w:space="0" w:color="auto"/>
        <w:left w:val="none" w:sz="0" w:space="0" w:color="auto"/>
        <w:bottom w:val="none" w:sz="0" w:space="0" w:color="auto"/>
        <w:right w:val="none" w:sz="0" w:space="0" w:color="auto"/>
      </w:divBdr>
    </w:div>
    <w:div w:id="1871069582">
      <w:bodyDiv w:val="1"/>
      <w:marLeft w:val="0"/>
      <w:marRight w:val="0"/>
      <w:marTop w:val="0"/>
      <w:marBottom w:val="0"/>
      <w:divBdr>
        <w:top w:val="none" w:sz="0" w:space="0" w:color="auto"/>
        <w:left w:val="none" w:sz="0" w:space="0" w:color="auto"/>
        <w:bottom w:val="none" w:sz="0" w:space="0" w:color="auto"/>
        <w:right w:val="none" w:sz="0" w:space="0" w:color="auto"/>
      </w:divBdr>
      <w:divsChild>
        <w:div w:id="649408329">
          <w:marLeft w:val="0"/>
          <w:marRight w:val="0"/>
          <w:marTop w:val="0"/>
          <w:marBottom w:val="0"/>
          <w:divBdr>
            <w:top w:val="none" w:sz="0" w:space="0" w:color="auto"/>
            <w:left w:val="none" w:sz="0" w:space="0" w:color="auto"/>
            <w:bottom w:val="none" w:sz="0" w:space="0" w:color="auto"/>
            <w:right w:val="none" w:sz="0" w:space="0" w:color="auto"/>
          </w:divBdr>
        </w:div>
        <w:div w:id="656806169">
          <w:marLeft w:val="0"/>
          <w:marRight w:val="0"/>
          <w:marTop w:val="0"/>
          <w:marBottom w:val="0"/>
          <w:divBdr>
            <w:top w:val="none" w:sz="0" w:space="0" w:color="auto"/>
            <w:left w:val="none" w:sz="0" w:space="0" w:color="auto"/>
            <w:bottom w:val="none" w:sz="0" w:space="0" w:color="auto"/>
            <w:right w:val="none" w:sz="0" w:space="0" w:color="auto"/>
          </w:divBdr>
        </w:div>
        <w:div w:id="671418057">
          <w:marLeft w:val="0"/>
          <w:marRight w:val="0"/>
          <w:marTop w:val="0"/>
          <w:marBottom w:val="0"/>
          <w:divBdr>
            <w:top w:val="none" w:sz="0" w:space="0" w:color="auto"/>
            <w:left w:val="none" w:sz="0" w:space="0" w:color="auto"/>
            <w:bottom w:val="none" w:sz="0" w:space="0" w:color="auto"/>
            <w:right w:val="none" w:sz="0" w:space="0" w:color="auto"/>
          </w:divBdr>
        </w:div>
        <w:div w:id="899831574">
          <w:marLeft w:val="0"/>
          <w:marRight w:val="0"/>
          <w:marTop w:val="0"/>
          <w:marBottom w:val="0"/>
          <w:divBdr>
            <w:top w:val="none" w:sz="0" w:space="0" w:color="auto"/>
            <w:left w:val="none" w:sz="0" w:space="0" w:color="auto"/>
            <w:bottom w:val="none" w:sz="0" w:space="0" w:color="auto"/>
            <w:right w:val="none" w:sz="0" w:space="0" w:color="auto"/>
          </w:divBdr>
        </w:div>
        <w:div w:id="1031880394">
          <w:marLeft w:val="0"/>
          <w:marRight w:val="0"/>
          <w:marTop w:val="0"/>
          <w:marBottom w:val="0"/>
          <w:divBdr>
            <w:top w:val="none" w:sz="0" w:space="0" w:color="auto"/>
            <w:left w:val="none" w:sz="0" w:space="0" w:color="auto"/>
            <w:bottom w:val="none" w:sz="0" w:space="0" w:color="auto"/>
            <w:right w:val="none" w:sz="0" w:space="0" w:color="auto"/>
          </w:divBdr>
        </w:div>
        <w:div w:id="1314598849">
          <w:marLeft w:val="0"/>
          <w:marRight w:val="0"/>
          <w:marTop w:val="0"/>
          <w:marBottom w:val="0"/>
          <w:divBdr>
            <w:top w:val="none" w:sz="0" w:space="0" w:color="auto"/>
            <w:left w:val="none" w:sz="0" w:space="0" w:color="auto"/>
            <w:bottom w:val="none" w:sz="0" w:space="0" w:color="auto"/>
            <w:right w:val="none" w:sz="0" w:space="0" w:color="auto"/>
          </w:divBdr>
        </w:div>
        <w:div w:id="1433472986">
          <w:marLeft w:val="0"/>
          <w:marRight w:val="0"/>
          <w:marTop w:val="0"/>
          <w:marBottom w:val="0"/>
          <w:divBdr>
            <w:top w:val="none" w:sz="0" w:space="0" w:color="auto"/>
            <w:left w:val="none" w:sz="0" w:space="0" w:color="auto"/>
            <w:bottom w:val="none" w:sz="0" w:space="0" w:color="auto"/>
            <w:right w:val="none" w:sz="0" w:space="0" w:color="auto"/>
          </w:divBdr>
        </w:div>
        <w:div w:id="1494368202">
          <w:marLeft w:val="0"/>
          <w:marRight w:val="0"/>
          <w:marTop w:val="0"/>
          <w:marBottom w:val="0"/>
          <w:divBdr>
            <w:top w:val="none" w:sz="0" w:space="0" w:color="auto"/>
            <w:left w:val="none" w:sz="0" w:space="0" w:color="auto"/>
            <w:bottom w:val="none" w:sz="0" w:space="0" w:color="auto"/>
            <w:right w:val="none" w:sz="0" w:space="0" w:color="auto"/>
          </w:divBdr>
        </w:div>
        <w:div w:id="1627735615">
          <w:marLeft w:val="0"/>
          <w:marRight w:val="0"/>
          <w:marTop w:val="0"/>
          <w:marBottom w:val="0"/>
          <w:divBdr>
            <w:top w:val="none" w:sz="0" w:space="0" w:color="auto"/>
            <w:left w:val="none" w:sz="0" w:space="0" w:color="auto"/>
            <w:bottom w:val="none" w:sz="0" w:space="0" w:color="auto"/>
            <w:right w:val="none" w:sz="0" w:space="0" w:color="auto"/>
          </w:divBdr>
        </w:div>
        <w:div w:id="1730689017">
          <w:marLeft w:val="0"/>
          <w:marRight w:val="0"/>
          <w:marTop w:val="0"/>
          <w:marBottom w:val="0"/>
          <w:divBdr>
            <w:top w:val="none" w:sz="0" w:space="0" w:color="auto"/>
            <w:left w:val="none" w:sz="0" w:space="0" w:color="auto"/>
            <w:bottom w:val="none" w:sz="0" w:space="0" w:color="auto"/>
            <w:right w:val="none" w:sz="0" w:space="0" w:color="auto"/>
          </w:divBdr>
        </w:div>
      </w:divsChild>
    </w:div>
    <w:div w:id="2055883249">
      <w:bodyDiv w:val="1"/>
      <w:marLeft w:val="0"/>
      <w:marRight w:val="0"/>
      <w:marTop w:val="0"/>
      <w:marBottom w:val="0"/>
      <w:divBdr>
        <w:top w:val="none" w:sz="0" w:space="0" w:color="auto"/>
        <w:left w:val="none" w:sz="0" w:space="0" w:color="auto"/>
        <w:bottom w:val="none" w:sz="0" w:space="0" w:color="auto"/>
        <w:right w:val="none" w:sz="0" w:space="0" w:color="auto"/>
      </w:divBdr>
      <w:divsChild>
        <w:div w:id="1013534165">
          <w:marLeft w:val="274"/>
          <w:marRight w:val="0"/>
          <w:marTop w:val="0"/>
          <w:marBottom w:val="0"/>
          <w:divBdr>
            <w:top w:val="none" w:sz="0" w:space="0" w:color="auto"/>
            <w:left w:val="none" w:sz="0" w:space="0" w:color="auto"/>
            <w:bottom w:val="none" w:sz="0" w:space="0" w:color="auto"/>
            <w:right w:val="none" w:sz="0" w:space="0" w:color="auto"/>
          </w:divBdr>
        </w:div>
      </w:divsChild>
    </w:div>
    <w:div w:id="2061511743">
      <w:bodyDiv w:val="1"/>
      <w:marLeft w:val="0"/>
      <w:marRight w:val="0"/>
      <w:marTop w:val="0"/>
      <w:marBottom w:val="0"/>
      <w:divBdr>
        <w:top w:val="none" w:sz="0" w:space="0" w:color="auto"/>
        <w:left w:val="none" w:sz="0" w:space="0" w:color="auto"/>
        <w:bottom w:val="none" w:sz="0" w:space="0" w:color="auto"/>
        <w:right w:val="none" w:sz="0" w:space="0" w:color="auto"/>
      </w:divBdr>
      <w:divsChild>
        <w:div w:id="392658245">
          <w:marLeft w:val="0"/>
          <w:marRight w:val="0"/>
          <w:marTop w:val="0"/>
          <w:marBottom w:val="0"/>
          <w:divBdr>
            <w:top w:val="none" w:sz="0" w:space="0" w:color="auto"/>
            <w:left w:val="none" w:sz="0" w:space="0" w:color="auto"/>
            <w:bottom w:val="none" w:sz="0" w:space="0" w:color="auto"/>
            <w:right w:val="none" w:sz="0" w:space="0" w:color="auto"/>
          </w:divBdr>
          <w:divsChild>
            <w:div w:id="687483387">
              <w:marLeft w:val="0"/>
              <w:marRight w:val="0"/>
              <w:marTop w:val="0"/>
              <w:marBottom w:val="0"/>
              <w:divBdr>
                <w:top w:val="none" w:sz="0" w:space="0" w:color="auto"/>
                <w:left w:val="none" w:sz="0" w:space="0" w:color="auto"/>
                <w:bottom w:val="none" w:sz="0" w:space="0" w:color="auto"/>
                <w:right w:val="none" w:sz="0" w:space="0" w:color="auto"/>
              </w:divBdr>
              <w:divsChild>
                <w:div w:id="1147238453">
                  <w:marLeft w:val="0"/>
                  <w:marRight w:val="0"/>
                  <w:marTop w:val="0"/>
                  <w:marBottom w:val="0"/>
                  <w:divBdr>
                    <w:top w:val="none" w:sz="0" w:space="0" w:color="auto"/>
                    <w:left w:val="none" w:sz="0" w:space="0" w:color="auto"/>
                    <w:bottom w:val="none" w:sz="0" w:space="0" w:color="auto"/>
                    <w:right w:val="none" w:sz="0" w:space="0" w:color="auto"/>
                  </w:divBdr>
                  <w:divsChild>
                    <w:div w:id="1330331287">
                      <w:marLeft w:val="0"/>
                      <w:marRight w:val="0"/>
                      <w:marTop w:val="0"/>
                      <w:marBottom w:val="0"/>
                      <w:divBdr>
                        <w:top w:val="none" w:sz="0" w:space="0" w:color="auto"/>
                        <w:left w:val="none" w:sz="0" w:space="0" w:color="auto"/>
                        <w:bottom w:val="none" w:sz="0" w:space="0" w:color="auto"/>
                        <w:right w:val="none" w:sz="0" w:space="0" w:color="auto"/>
                      </w:divBdr>
                      <w:divsChild>
                        <w:div w:id="1853101850">
                          <w:marLeft w:val="0"/>
                          <w:marRight w:val="0"/>
                          <w:marTop w:val="0"/>
                          <w:marBottom w:val="0"/>
                          <w:divBdr>
                            <w:top w:val="none" w:sz="0" w:space="0" w:color="auto"/>
                            <w:left w:val="none" w:sz="0" w:space="0" w:color="auto"/>
                            <w:bottom w:val="none" w:sz="0" w:space="0" w:color="auto"/>
                            <w:right w:val="none" w:sz="0" w:space="0" w:color="auto"/>
                          </w:divBdr>
                          <w:divsChild>
                            <w:div w:id="48647770">
                              <w:marLeft w:val="0"/>
                              <w:marRight w:val="0"/>
                              <w:marTop w:val="0"/>
                              <w:marBottom w:val="0"/>
                              <w:divBdr>
                                <w:top w:val="none" w:sz="0" w:space="0" w:color="auto"/>
                                <w:left w:val="none" w:sz="0" w:space="0" w:color="auto"/>
                                <w:bottom w:val="none" w:sz="0" w:space="0" w:color="auto"/>
                                <w:right w:val="none" w:sz="0" w:space="0" w:color="auto"/>
                              </w:divBdr>
                              <w:divsChild>
                                <w:div w:id="484857845">
                                  <w:marLeft w:val="0"/>
                                  <w:marRight w:val="0"/>
                                  <w:marTop w:val="0"/>
                                  <w:marBottom w:val="0"/>
                                  <w:divBdr>
                                    <w:top w:val="none" w:sz="0" w:space="0" w:color="auto"/>
                                    <w:left w:val="none" w:sz="0" w:space="0" w:color="auto"/>
                                    <w:bottom w:val="none" w:sz="0" w:space="0" w:color="auto"/>
                                    <w:right w:val="none" w:sz="0" w:space="0" w:color="auto"/>
                                  </w:divBdr>
                                  <w:divsChild>
                                    <w:div w:id="870532292">
                                      <w:marLeft w:val="0"/>
                                      <w:marRight w:val="0"/>
                                      <w:marTop w:val="0"/>
                                      <w:marBottom w:val="0"/>
                                      <w:divBdr>
                                        <w:top w:val="none" w:sz="0" w:space="0" w:color="auto"/>
                                        <w:left w:val="none" w:sz="0" w:space="0" w:color="auto"/>
                                        <w:bottom w:val="none" w:sz="0" w:space="0" w:color="auto"/>
                                        <w:right w:val="none" w:sz="0" w:space="0" w:color="auto"/>
                                      </w:divBdr>
                                      <w:divsChild>
                                        <w:div w:id="1831940901">
                                          <w:marLeft w:val="0"/>
                                          <w:marRight w:val="0"/>
                                          <w:marTop w:val="0"/>
                                          <w:marBottom w:val="0"/>
                                          <w:divBdr>
                                            <w:top w:val="none" w:sz="0" w:space="0" w:color="auto"/>
                                            <w:left w:val="none" w:sz="0" w:space="0" w:color="auto"/>
                                            <w:bottom w:val="none" w:sz="0" w:space="0" w:color="auto"/>
                                            <w:right w:val="none" w:sz="0" w:space="0" w:color="auto"/>
                                          </w:divBdr>
                                          <w:divsChild>
                                            <w:div w:id="1509716389">
                                              <w:marLeft w:val="0"/>
                                              <w:marRight w:val="0"/>
                                              <w:marTop w:val="0"/>
                                              <w:marBottom w:val="0"/>
                                              <w:divBdr>
                                                <w:top w:val="none" w:sz="0" w:space="0" w:color="auto"/>
                                                <w:left w:val="none" w:sz="0" w:space="0" w:color="auto"/>
                                                <w:bottom w:val="none" w:sz="0" w:space="0" w:color="auto"/>
                                                <w:right w:val="none" w:sz="0" w:space="0" w:color="auto"/>
                                              </w:divBdr>
                                              <w:divsChild>
                                                <w:div w:id="1938252299">
                                                  <w:marLeft w:val="0"/>
                                                  <w:marRight w:val="0"/>
                                                  <w:marTop w:val="0"/>
                                                  <w:marBottom w:val="0"/>
                                                  <w:divBdr>
                                                    <w:top w:val="none" w:sz="0" w:space="0" w:color="auto"/>
                                                    <w:left w:val="none" w:sz="0" w:space="0" w:color="auto"/>
                                                    <w:bottom w:val="none" w:sz="0" w:space="0" w:color="auto"/>
                                                    <w:right w:val="none" w:sz="0" w:space="0" w:color="auto"/>
                                                  </w:divBdr>
                                                  <w:divsChild>
                                                    <w:div w:id="883176034">
                                                      <w:marLeft w:val="0"/>
                                                      <w:marRight w:val="0"/>
                                                      <w:marTop w:val="0"/>
                                                      <w:marBottom w:val="0"/>
                                                      <w:divBdr>
                                                        <w:top w:val="single" w:sz="6" w:space="0" w:color="ABABAB"/>
                                                        <w:left w:val="single" w:sz="6" w:space="0" w:color="ABABAB"/>
                                                        <w:bottom w:val="none" w:sz="0" w:space="0" w:color="auto"/>
                                                        <w:right w:val="single" w:sz="6" w:space="0" w:color="ABABAB"/>
                                                      </w:divBdr>
                                                      <w:divsChild>
                                                        <w:div w:id="254898565">
                                                          <w:marLeft w:val="0"/>
                                                          <w:marRight w:val="0"/>
                                                          <w:marTop w:val="0"/>
                                                          <w:marBottom w:val="0"/>
                                                          <w:divBdr>
                                                            <w:top w:val="none" w:sz="0" w:space="0" w:color="auto"/>
                                                            <w:left w:val="none" w:sz="0" w:space="0" w:color="auto"/>
                                                            <w:bottom w:val="none" w:sz="0" w:space="0" w:color="auto"/>
                                                            <w:right w:val="none" w:sz="0" w:space="0" w:color="auto"/>
                                                          </w:divBdr>
                                                          <w:divsChild>
                                                            <w:div w:id="1971595898">
                                                              <w:marLeft w:val="0"/>
                                                              <w:marRight w:val="0"/>
                                                              <w:marTop w:val="0"/>
                                                              <w:marBottom w:val="0"/>
                                                              <w:divBdr>
                                                                <w:top w:val="none" w:sz="0" w:space="0" w:color="auto"/>
                                                                <w:left w:val="none" w:sz="0" w:space="0" w:color="auto"/>
                                                                <w:bottom w:val="none" w:sz="0" w:space="0" w:color="auto"/>
                                                                <w:right w:val="none" w:sz="0" w:space="0" w:color="auto"/>
                                                              </w:divBdr>
                                                              <w:divsChild>
                                                                <w:div w:id="916328455">
                                                                  <w:marLeft w:val="0"/>
                                                                  <w:marRight w:val="0"/>
                                                                  <w:marTop w:val="0"/>
                                                                  <w:marBottom w:val="0"/>
                                                                  <w:divBdr>
                                                                    <w:top w:val="none" w:sz="0" w:space="0" w:color="auto"/>
                                                                    <w:left w:val="none" w:sz="0" w:space="0" w:color="auto"/>
                                                                    <w:bottom w:val="none" w:sz="0" w:space="0" w:color="auto"/>
                                                                    <w:right w:val="none" w:sz="0" w:space="0" w:color="auto"/>
                                                                  </w:divBdr>
                                                                  <w:divsChild>
                                                                    <w:div w:id="2010399903">
                                                                      <w:marLeft w:val="0"/>
                                                                      <w:marRight w:val="0"/>
                                                                      <w:marTop w:val="0"/>
                                                                      <w:marBottom w:val="0"/>
                                                                      <w:divBdr>
                                                                        <w:top w:val="none" w:sz="0" w:space="0" w:color="auto"/>
                                                                        <w:left w:val="none" w:sz="0" w:space="0" w:color="auto"/>
                                                                        <w:bottom w:val="none" w:sz="0" w:space="0" w:color="auto"/>
                                                                        <w:right w:val="none" w:sz="0" w:space="0" w:color="auto"/>
                                                                      </w:divBdr>
                                                                      <w:divsChild>
                                                                        <w:div w:id="1601447692">
                                                                          <w:marLeft w:val="0"/>
                                                                          <w:marRight w:val="0"/>
                                                                          <w:marTop w:val="0"/>
                                                                          <w:marBottom w:val="0"/>
                                                                          <w:divBdr>
                                                                            <w:top w:val="none" w:sz="0" w:space="0" w:color="auto"/>
                                                                            <w:left w:val="none" w:sz="0" w:space="0" w:color="auto"/>
                                                                            <w:bottom w:val="none" w:sz="0" w:space="0" w:color="auto"/>
                                                                            <w:right w:val="none" w:sz="0" w:space="0" w:color="auto"/>
                                                                          </w:divBdr>
                                                                          <w:divsChild>
                                                                            <w:div w:id="1518619836">
                                                                              <w:marLeft w:val="0"/>
                                                                              <w:marRight w:val="0"/>
                                                                              <w:marTop w:val="0"/>
                                                                              <w:marBottom w:val="0"/>
                                                                              <w:divBdr>
                                                                                <w:top w:val="none" w:sz="0" w:space="0" w:color="auto"/>
                                                                                <w:left w:val="none" w:sz="0" w:space="0" w:color="auto"/>
                                                                                <w:bottom w:val="none" w:sz="0" w:space="0" w:color="auto"/>
                                                                                <w:right w:val="none" w:sz="0" w:space="0" w:color="auto"/>
                                                                              </w:divBdr>
                                                                              <w:divsChild>
                                                                                <w:div w:id="34352323">
                                                                                  <w:marLeft w:val="0"/>
                                                                                  <w:marRight w:val="0"/>
                                                                                  <w:marTop w:val="0"/>
                                                                                  <w:marBottom w:val="0"/>
                                                                                  <w:divBdr>
                                                                                    <w:top w:val="none" w:sz="0" w:space="0" w:color="auto"/>
                                                                                    <w:left w:val="none" w:sz="0" w:space="0" w:color="auto"/>
                                                                                    <w:bottom w:val="none" w:sz="0" w:space="0" w:color="auto"/>
                                                                                    <w:right w:val="none" w:sz="0" w:space="0" w:color="auto"/>
                                                                                  </w:divBdr>
                                                                                </w:div>
                                                                                <w:div w:id="62336546">
                                                                                  <w:marLeft w:val="0"/>
                                                                                  <w:marRight w:val="0"/>
                                                                                  <w:marTop w:val="0"/>
                                                                                  <w:marBottom w:val="0"/>
                                                                                  <w:divBdr>
                                                                                    <w:top w:val="none" w:sz="0" w:space="0" w:color="auto"/>
                                                                                    <w:left w:val="none" w:sz="0" w:space="0" w:color="auto"/>
                                                                                    <w:bottom w:val="none" w:sz="0" w:space="0" w:color="auto"/>
                                                                                    <w:right w:val="none" w:sz="0" w:space="0" w:color="auto"/>
                                                                                  </w:divBdr>
                                                                                </w:div>
                                                                                <w:div w:id="84887779">
                                                                                  <w:marLeft w:val="0"/>
                                                                                  <w:marRight w:val="0"/>
                                                                                  <w:marTop w:val="0"/>
                                                                                  <w:marBottom w:val="0"/>
                                                                                  <w:divBdr>
                                                                                    <w:top w:val="none" w:sz="0" w:space="0" w:color="auto"/>
                                                                                    <w:left w:val="none" w:sz="0" w:space="0" w:color="auto"/>
                                                                                    <w:bottom w:val="none" w:sz="0" w:space="0" w:color="auto"/>
                                                                                    <w:right w:val="none" w:sz="0" w:space="0" w:color="auto"/>
                                                                                  </w:divBdr>
                                                                                </w:div>
                                                                                <w:div w:id="179855056">
                                                                                  <w:marLeft w:val="0"/>
                                                                                  <w:marRight w:val="0"/>
                                                                                  <w:marTop w:val="0"/>
                                                                                  <w:marBottom w:val="0"/>
                                                                                  <w:divBdr>
                                                                                    <w:top w:val="none" w:sz="0" w:space="0" w:color="auto"/>
                                                                                    <w:left w:val="none" w:sz="0" w:space="0" w:color="auto"/>
                                                                                    <w:bottom w:val="none" w:sz="0" w:space="0" w:color="auto"/>
                                                                                    <w:right w:val="none" w:sz="0" w:space="0" w:color="auto"/>
                                                                                  </w:divBdr>
                                                                                </w:div>
                                                                                <w:div w:id="221256132">
                                                                                  <w:marLeft w:val="0"/>
                                                                                  <w:marRight w:val="0"/>
                                                                                  <w:marTop w:val="0"/>
                                                                                  <w:marBottom w:val="0"/>
                                                                                  <w:divBdr>
                                                                                    <w:top w:val="none" w:sz="0" w:space="0" w:color="auto"/>
                                                                                    <w:left w:val="none" w:sz="0" w:space="0" w:color="auto"/>
                                                                                    <w:bottom w:val="none" w:sz="0" w:space="0" w:color="auto"/>
                                                                                    <w:right w:val="none" w:sz="0" w:space="0" w:color="auto"/>
                                                                                  </w:divBdr>
                                                                                </w:div>
                                                                                <w:div w:id="241646321">
                                                                                  <w:marLeft w:val="0"/>
                                                                                  <w:marRight w:val="0"/>
                                                                                  <w:marTop w:val="0"/>
                                                                                  <w:marBottom w:val="0"/>
                                                                                  <w:divBdr>
                                                                                    <w:top w:val="none" w:sz="0" w:space="0" w:color="auto"/>
                                                                                    <w:left w:val="none" w:sz="0" w:space="0" w:color="auto"/>
                                                                                    <w:bottom w:val="none" w:sz="0" w:space="0" w:color="auto"/>
                                                                                    <w:right w:val="none" w:sz="0" w:space="0" w:color="auto"/>
                                                                                  </w:divBdr>
                                                                                  <w:divsChild>
                                                                                    <w:div w:id="15156079">
                                                                                      <w:marLeft w:val="0"/>
                                                                                      <w:marRight w:val="0"/>
                                                                                      <w:marTop w:val="0"/>
                                                                                      <w:marBottom w:val="0"/>
                                                                                      <w:divBdr>
                                                                                        <w:top w:val="none" w:sz="0" w:space="0" w:color="auto"/>
                                                                                        <w:left w:val="none" w:sz="0" w:space="0" w:color="auto"/>
                                                                                        <w:bottom w:val="none" w:sz="0" w:space="0" w:color="auto"/>
                                                                                        <w:right w:val="none" w:sz="0" w:space="0" w:color="auto"/>
                                                                                      </w:divBdr>
                                                                                    </w:div>
                                                                                    <w:div w:id="413161631">
                                                                                      <w:marLeft w:val="0"/>
                                                                                      <w:marRight w:val="0"/>
                                                                                      <w:marTop w:val="0"/>
                                                                                      <w:marBottom w:val="0"/>
                                                                                      <w:divBdr>
                                                                                        <w:top w:val="none" w:sz="0" w:space="0" w:color="auto"/>
                                                                                        <w:left w:val="none" w:sz="0" w:space="0" w:color="auto"/>
                                                                                        <w:bottom w:val="none" w:sz="0" w:space="0" w:color="auto"/>
                                                                                        <w:right w:val="none" w:sz="0" w:space="0" w:color="auto"/>
                                                                                      </w:divBdr>
                                                                                    </w:div>
                                                                                  </w:divsChild>
                                                                                </w:div>
                                                                                <w:div w:id="249238548">
                                                                                  <w:marLeft w:val="0"/>
                                                                                  <w:marRight w:val="0"/>
                                                                                  <w:marTop w:val="0"/>
                                                                                  <w:marBottom w:val="0"/>
                                                                                  <w:divBdr>
                                                                                    <w:top w:val="none" w:sz="0" w:space="0" w:color="auto"/>
                                                                                    <w:left w:val="none" w:sz="0" w:space="0" w:color="auto"/>
                                                                                    <w:bottom w:val="none" w:sz="0" w:space="0" w:color="auto"/>
                                                                                    <w:right w:val="none" w:sz="0" w:space="0" w:color="auto"/>
                                                                                  </w:divBdr>
                                                                                </w:div>
                                                                                <w:div w:id="319818286">
                                                                                  <w:marLeft w:val="0"/>
                                                                                  <w:marRight w:val="0"/>
                                                                                  <w:marTop w:val="0"/>
                                                                                  <w:marBottom w:val="0"/>
                                                                                  <w:divBdr>
                                                                                    <w:top w:val="none" w:sz="0" w:space="0" w:color="auto"/>
                                                                                    <w:left w:val="none" w:sz="0" w:space="0" w:color="auto"/>
                                                                                    <w:bottom w:val="none" w:sz="0" w:space="0" w:color="auto"/>
                                                                                    <w:right w:val="none" w:sz="0" w:space="0" w:color="auto"/>
                                                                                  </w:divBdr>
                                                                                </w:div>
                                                                                <w:div w:id="381054454">
                                                                                  <w:marLeft w:val="0"/>
                                                                                  <w:marRight w:val="0"/>
                                                                                  <w:marTop w:val="0"/>
                                                                                  <w:marBottom w:val="0"/>
                                                                                  <w:divBdr>
                                                                                    <w:top w:val="none" w:sz="0" w:space="0" w:color="auto"/>
                                                                                    <w:left w:val="none" w:sz="0" w:space="0" w:color="auto"/>
                                                                                    <w:bottom w:val="none" w:sz="0" w:space="0" w:color="auto"/>
                                                                                    <w:right w:val="none" w:sz="0" w:space="0" w:color="auto"/>
                                                                                  </w:divBdr>
                                                                                </w:div>
                                                                                <w:div w:id="547842884">
                                                                                  <w:marLeft w:val="0"/>
                                                                                  <w:marRight w:val="0"/>
                                                                                  <w:marTop w:val="0"/>
                                                                                  <w:marBottom w:val="0"/>
                                                                                  <w:divBdr>
                                                                                    <w:top w:val="none" w:sz="0" w:space="0" w:color="auto"/>
                                                                                    <w:left w:val="none" w:sz="0" w:space="0" w:color="auto"/>
                                                                                    <w:bottom w:val="none" w:sz="0" w:space="0" w:color="auto"/>
                                                                                    <w:right w:val="none" w:sz="0" w:space="0" w:color="auto"/>
                                                                                  </w:divBdr>
                                                                                </w:div>
                                                                                <w:div w:id="597180507">
                                                                                  <w:marLeft w:val="0"/>
                                                                                  <w:marRight w:val="0"/>
                                                                                  <w:marTop w:val="0"/>
                                                                                  <w:marBottom w:val="0"/>
                                                                                  <w:divBdr>
                                                                                    <w:top w:val="none" w:sz="0" w:space="0" w:color="auto"/>
                                                                                    <w:left w:val="none" w:sz="0" w:space="0" w:color="auto"/>
                                                                                    <w:bottom w:val="none" w:sz="0" w:space="0" w:color="auto"/>
                                                                                    <w:right w:val="none" w:sz="0" w:space="0" w:color="auto"/>
                                                                                  </w:divBdr>
                                                                                </w:div>
                                                                                <w:div w:id="740641372">
                                                                                  <w:marLeft w:val="0"/>
                                                                                  <w:marRight w:val="0"/>
                                                                                  <w:marTop w:val="0"/>
                                                                                  <w:marBottom w:val="0"/>
                                                                                  <w:divBdr>
                                                                                    <w:top w:val="none" w:sz="0" w:space="0" w:color="auto"/>
                                                                                    <w:left w:val="none" w:sz="0" w:space="0" w:color="auto"/>
                                                                                    <w:bottom w:val="none" w:sz="0" w:space="0" w:color="auto"/>
                                                                                    <w:right w:val="none" w:sz="0" w:space="0" w:color="auto"/>
                                                                                  </w:divBdr>
                                                                                </w:div>
                                                                                <w:div w:id="791051670">
                                                                                  <w:marLeft w:val="0"/>
                                                                                  <w:marRight w:val="0"/>
                                                                                  <w:marTop w:val="0"/>
                                                                                  <w:marBottom w:val="0"/>
                                                                                  <w:divBdr>
                                                                                    <w:top w:val="none" w:sz="0" w:space="0" w:color="auto"/>
                                                                                    <w:left w:val="none" w:sz="0" w:space="0" w:color="auto"/>
                                                                                    <w:bottom w:val="none" w:sz="0" w:space="0" w:color="auto"/>
                                                                                    <w:right w:val="none" w:sz="0" w:space="0" w:color="auto"/>
                                                                                  </w:divBdr>
                                                                                </w:div>
                                                                                <w:div w:id="916748319">
                                                                                  <w:marLeft w:val="0"/>
                                                                                  <w:marRight w:val="0"/>
                                                                                  <w:marTop w:val="0"/>
                                                                                  <w:marBottom w:val="0"/>
                                                                                  <w:divBdr>
                                                                                    <w:top w:val="none" w:sz="0" w:space="0" w:color="auto"/>
                                                                                    <w:left w:val="none" w:sz="0" w:space="0" w:color="auto"/>
                                                                                    <w:bottom w:val="none" w:sz="0" w:space="0" w:color="auto"/>
                                                                                    <w:right w:val="none" w:sz="0" w:space="0" w:color="auto"/>
                                                                                  </w:divBdr>
                                                                                </w:div>
                                                                                <w:div w:id="1030957432">
                                                                                  <w:marLeft w:val="0"/>
                                                                                  <w:marRight w:val="0"/>
                                                                                  <w:marTop w:val="0"/>
                                                                                  <w:marBottom w:val="0"/>
                                                                                  <w:divBdr>
                                                                                    <w:top w:val="none" w:sz="0" w:space="0" w:color="auto"/>
                                                                                    <w:left w:val="none" w:sz="0" w:space="0" w:color="auto"/>
                                                                                    <w:bottom w:val="none" w:sz="0" w:space="0" w:color="auto"/>
                                                                                    <w:right w:val="none" w:sz="0" w:space="0" w:color="auto"/>
                                                                                  </w:divBdr>
                                                                                </w:div>
                                                                                <w:div w:id="1131170046">
                                                                                  <w:marLeft w:val="0"/>
                                                                                  <w:marRight w:val="0"/>
                                                                                  <w:marTop w:val="0"/>
                                                                                  <w:marBottom w:val="0"/>
                                                                                  <w:divBdr>
                                                                                    <w:top w:val="none" w:sz="0" w:space="0" w:color="auto"/>
                                                                                    <w:left w:val="none" w:sz="0" w:space="0" w:color="auto"/>
                                                                                    <w:bottom w:val="none" w:sz="0" w:space="0" w:color="auto"/>
                                                                                    <w:right w:val="none" w:sz="0" w:space="0" w:color="auto"/>
                                                                                  </w:divBdr>
                                                                                  <w:divsChild>
                                                                                    <w:div w:id="883981315">
                                                                                      <w:marLeft w:val="0"/>
                                                                                      <w:marRight w:val="0"/>
                                                                                      <w:marTop w:val="0"/>
                                                                                      <w:marBottom w:val="0"/>
                                                                                      <w:divBdr>
                                                                                        <w:top w:val="none" w:sz="0" w:space="0" w:color="auto"/>
                                                                                        <w:left w:val="none" w:sz="0" w:space="0" w:color="auto"/>
                                                                                        <w:bottom w:val="none" w:sz="0" w:space="0" w:color="auto"/>
                                                                                        <w:right w:val="none" w:sz="0" w:space="0" w:color="auto"/>
                                                                                      </w:divBdr>
                                                                                    </w:div>
                                                                                    <w:div w:id="985818433">
                                                                                      <w:marLeft w:val="0"/>
                                                                                      <w:marRight w:val="0"/>
                                                                                      <w:marTop w:val="0"/>
                                                                                      <w:marBottom w:val="0"/>
                                                                                      <w:divBdr>
                                                                                        <w:top w:val="none" w:sz="0" w:space="0" w:color="auto"/>
                                                                                        <w:left w:val="none" w:sz="0" w:space="0" w:color="auto"/>
                                                                                        <w:bottom w:val="none" w:sz="0" w:space="0" w:color="auto"/>
                                                                                        <w:right w:val="none" w:sz="0" w:space="0" w:color="auto"/>
                                                                                      </w:divBdr>
                                                                                    </w:div>
                                                                                    <w:div w:id="1278869750">
                                                                                      <w:marLeft w:val="0"/>
                                                                                      <w:marRight w:val="0"/>
                                                                                      <w:marTop w:val="0"/>
                                                                                      <w:marBottom w:val="0"/>
                                                                                      <w:divBdr>
                                                                                        <w:top w:val="none" w:sz="0" w:space="0" w:color="auto"/>
                                                                                        <w:left w:val="none" w:sz="0" w:space="0" w:color="auto"/>
                                                                                        <w:bottom w:val="none" w:sz="0" w:space="0" w:color="auto"/>
                                                                                        <w:right w:val="none" w:sz="0" w:space="0" w:color="auto"/>
                                                                                      </w:divBdr>
                                                                                    </w:div>
                                                                                    <w:div w:id="1627589591">
                                                                                      <w:marLeft w:val="0"/>
                                                                                      <w:marRight w:val="0"/>
                                                                                      <w:marTop w:val="0"/>
                                                                                      <w:marBottom w:val="0"/>
                                                                                      <w:divBdr>
                                                                                        <w:top w:val="none" w:sz="0" w:space="0" w:color="auto"/>
                                                                                        <w:left w:val="none" w:sz="0" w:space="0" w:color="auto"/>
                                                                                        <w:bottom w:val="none" w:sz="0" w:space="0" w:color="auto"/>
                                                                                        <w:right w:val="none" w:sz="0" w:space="0" w:color="auto"/>
                                                                                      </w:divBdr>
                                                                                    </w:div>
                                                                                    <w:div w:id="1673534032">
                                                                                      <w:marLeft w:val="0"/>
                                                                                      <w:marRight w:val="0"/>
                                                                                      <w:marTop w:val="0"/>
                                                                                      <w:marBottom w:val="0"/>
                                                                                      <w:divBdr>
                                                                                        <w:top w:val="none" w:sz="0" w:space="0" w:color="auto"/>
                                                                                        <w:left w:val="none" w:sz="0" w:space="0" w:color="auto"/>
                                                                                        <w:bottom w:val="none" w:sz="0" w:space="0" w:color="auto"/>
                                                                                        <w:right w:val="none" w:sz="0" w:space="0" w:color="auto"/>
                                                                                      </w:divBdr>
                                                                                    </w:div>
                                                                                  </w:divsChild>
                                                                                </w:div>
                                                                                <w:div w:id="1152451910">
                                                                                  <w:marLeft w:val="0"/>
                                                                                  <w:marRight w:val="0"/>
                                                                                  <w:marTop w:val="0"/>
                                                                                  <w:marBottom w:val="0"/>
                                                                                  <w:divBdr>
                                                                                    <w:top w:val="none" w:sz="0" w:space="0" w:color="auto"/>
                                                                                    <w:left w:val="none" w:sz="0" w:space="0" w:color="auto"/>
                                                                                    <w:bottom w:val="none" w:sz="0" w:space="0" w:color="auto"/>
                                                                                    <w:right w:val="none" w:sz="0" w:space="0" w:color="auto"/>
                                                                                  </w:divBdr>
                                                                                </w:div>
                                                                                <w:div w:id="1154680078">
                                                                                  <w:marLeft w:val="0"/>
                                                                                  <w:marRight w:val="0"/>
                                                                                  <w:marTop w:val="0"/>
                                                                                  <w:marBottom w:val="0"/>
                                                                                  <w:divBdr>
                                                                                    <w:top w:val="none" w:sz="0" w:space="0" w:color="auto"/>
                                                                                    <w:left w:val="none" w:sz="0" w:space="0" w:color="auto"/>
                                                                                    <w:bottom w:val="none" w:sz="0" w:space="0" w:color="auto"/>
                                                                                    <w:right w:val="none" w:sz="0" w:space="0" w:color="auto"/>
                                                                                  </w:divBdr>
                                                                                </w:div>
                                                                                <w:div w:id="1179811180">
                                                                                  <w:marLeft w:val="0"/>
                                                                                  <w:marRight w:val="0"/>
                                                                                  <w:marTop w:val="0"/>
                                                                                  <w:marBottom w:val="0"/>
                                                                                  <w:divBdr>
                                                                                    <w:top w:val="none" w:sz="0" w:space="0" w:color="auto"/>
                                                                                    <w:left w:val="none" w:sz="0" w:space="0" w:color="auto"/>
                                                                                    <w:bottom w:val="none" w:sz="0" w:space="0" w:color="auto"/>
                                                                                    <w:right w:val="none" w:sz="0" w:space="0" w:color="auto"/>
                                                                                  </w:divBdr>
                                                                                </w:div>
                                                                                <w:div w:id="1253121352">
                                                                                  <w:marLeft w:val="0"/>
                                                                                  <w:marRight w:val="0"/>
                                                                                  <w:marTop w:val="0"/>
                                                                                  <w:marBottom w:val="0"/>
                                                                                  <w:divBdr>
                                                                                    <w:top w:val="none" w:sz="0" w:space="0" w:color="auto"/>
                                                                                    <w:left w:val="none" w:sz="0" w:space="0" w:color="auto"/>
                                                                                    <w:bottom w:val="none" w:sz="0" w:space="0" w:color="auto"/>
                                                                                    <w:right w:val="none" w:sz="0" w:space="0" w:color="auto"/>
                                                                                  </w:divBdr>
                                                                                </w:div>
                                                                                <w:div w:id="1337268987">
                                                                                  <w:marLeft w:val="0"/>
                                                                                  <w:marRight w:val="0"/>
                                                                                  <w:marTop w:val="0"/>
                                                                                  <w:marBottom w:val="0"/>
                                                                                  <w:divBdr>
                                                                                    <w:top w:val="none" w:sz="0" w:space="0" w:color="auto"/>
                                                                                    <w:left w:val="none" w:sz="0" w:space="0" w:color="auto"/>
                                                                                    <w:bottom w:val="none" w:sz="0" w:space="0" w:color="auto"/>
                                                                                    <w:right w:val="none" w:sz="0" w:space="0" w:color="auto"/>
                                                                                  </w:divBdr>
                                                                                </w:div>
                                                                                <w:div w:id="1431777544">
                                                                                  <w:marLeft w:val="0"/>
                                                                                  <w:marRight w:val="0"/>
                                                                                  <w:marTop w:val="0"/>
                                                                                  <w:marBottom w:val="0"/>
                                                                                  <w:divBdr>
                                                                                    <w:top w:val="none" w:sz="0" w:space="0" w:color="auto"/>
                                                                                    <w:left w:val="none" w:sz="0" w:space="0" w:color="auto"/>
                                                                                    <w:bottom w:val="none" w:sz="0" w:space="0" w:color="auto"/>
                                                                                    <w:right w:val="none" w:sz="0" w:space="0" w:color="auto"/>
                                                                                  </w:divBdr>
                                                                                </w:div>
                                                                                <w:div w:id="1503856844">
                                                                                  <w:marLeft w:val="0"/>
                                                                                  <w:marRight w:val="0"/>
                                                                                  <w:marTop w:val="0"/>
                                                                                  <w:marBottom w:val="0"/>
                                                                                  <w:divBdr>
                                                                                    <w:top w:val="none" w:sz="0" w:space="0" w:color="auto"/>
                                                                                    <w:left w:val="none" w:sz="0" w:space="0" w:color="auto"/>
                                                                                    <w:bottom w:val="none" w:sz="0" w:space="0" w:color="auto"/>
                                                                                    <w:right w:val="none" w:sz="0" w:space="0" w:color="auto"/>
                                                                                  </w:divBdr>
                                                                                </w:div>
                                                                                <w:div w:id="1557744055">
                                                                                  <w:marLeft w:val="0"/>
                                                                                  <w:marRight w:val="0"/>
                                                                                  <w:marTop w:val="0"/>
                                                                                  <w:marBottom w:val="0"/>
                                                                                  <w:divBdr>
                                                                                    <w:top w:val="none" w:sz="0" w:space="0" w:color="auto"/>
                                                                                    <w:left w:val="none" w:sz="0" w:space="0" w:color="auto"/>
                                                                                    <w:bottom w:val="none" w:sz="0" w:space="0" w:color="auto"/>
                                                                                    <w:right w:val="none" w:sz="0" w:space="0" w:color="auto"/>
                                                                                  </w:divBdr>
                                                                                </w:div>
                                                                                <w:div w:id="1573468212">
                                                                                  <w:marLeft w:val="0"/>
                                                                                  <w:marRight w:val="0"/>
                                                                                  <w:marTop w:val="0"/>
                                                                                  <w:marBottom w:val="0"/>
                                                                                  <w:divBdr>
                                                                                    <w:top w:val="none" w:sz="0" w:space="0" w:color="auto"/>
                                                                                    <w:left w:val="none" w:sz="0" w:space="0" w:color="auto"/>
                                                                                    <w:bottom w:val="none" w:sz="0" w:space="0" w:color="auto"/>
                                                                                    <w:right w:val="none" w:sz="0" w:space="0" w:color="auto"/>
                                                                                  </w:divBdr>
                                                                                </w:div>
                                                                                <w:div w:id="1576738407">
                                                                                  <w:marLeft w:val="0"/>
                                                                                  <w:marRight w:val="0"/>
                                                                                  <w:marTop w:val="0"/>
                                                                                  <w:marBottom w:val="0"/>
                                                                                  <w:divBdr>
                                                                                    <w:top w:val="none" w:sz="0" w:space="0" w:color="auto"/>
                                                                                    <w:left w:val="none" w:sz="0" w:space="0" w:color="auto"/>
                                                                                    <w:bottom w:val="none" w:sz="0" w:space="0" w:color="auto"/>
                                                                                    <w:right w:val="none" w:sz="0" w:space="0" w:color="auto"/>
                                                                                  </w:divBdr>
                                                                                </w:div>
                                                                                <w:div w:id="1603300242">
                                                                                  <w:marLeft w:val="0"/>
                                                                                  <w:marRight w:val="0"/>
                                                                                  <w:marTop w:val="0"/>
                                                                                  <w:marBottom w:val="0"/>
                                                                                  <w:divBdr>
                                                                                    <w:top w:val="none" w:sz="0" w:space="0" w:color="auto"/>
                                                                                    <w:left w:val="none" w:sz="0" w:space="0" w:color="auto"/>
                                                                                    <w:bottom w:val="none" w:sz="0" w:space="0" w:color="auto"/>
                                                                                    <w:right w:val="none" w:sz="0" w:space="0" w:color="auto"/>
                                                                                  </w:divBdr>
                                                                                </w:div>
                                                                                <w:div w:id="1753699228">
                                                                                  <w:marLeft w:val="0"/>
                                                                                  <w:marRight w:val="0"/>
                                                                                  <w:marTop w:val="0"/>
                                                                                  <w:marBottom w:val="0"/>
                                                                                  <w:divBdr>
                                                                                    <w:top w:val="none" w:sz="0" w:space="0" w:color="auto"/>
                                                                                    <w:left w:val="none" w:sz="0" w:space="0" w:color="auto"/>
                                                                                    <w:bottom w:val="none" w:sz="0" w:space="0" w:color="auto"/>
                                                                                    <w:right w:val="none" w:sz="0" w:space="0" w:color="auto"/>
                                                                                  </w:divBdr>
                                                                                </w:div>
                                                                                <w:div w:id="1759405136">
                                                                                  <w:marLeft w:val="0"/>
                                                                                  <w:marRight w:val="0"/>
                                                                                  <w:marTop w:val="0"/>
                                                                                  <w:marBottom w:val="0"/>
                                                                                  <w:divBdr>
                                                                                    <w:top w:val="none" w:sz="0" w:space="0" w:color="auto"/>
                                                                                    <w:left w:val="none" w:sz="0" w:space="0" w:color="auto"/>
                                                                                    <w:bottom w:val="none" w:sz="0" w:space="0" w:color="auto"/>
                                                                                    <w:right w:val="none" w:sz="0" w:space="0" w:color="auto"/>
                                                                                  </w:divBdr>
                                                                                </w:div>
                                                                                <w:div w:id="1782530038">
                                                                                  <w:marLeft w:val="0"/>
                                                                                  <w:marRight w:val="0"/>
                                                                                  <w:marTop w:val="0"/>
                                                                                  <w:marBottom w:val="0"/>
                                                                                  <w:divBdr>
                                                                                    <w:top w:val="none" w:sz="0" w:space="0" w:color="auto"/>
                                                                                    <w:left w:val="none" w:sz="0" w:space="0" w:color="auto"/>
                                                                                    <w:bottom w:val="none" w:sz="0" w:space="0" w:color="auto"/>
                                                                                    <w:right w:val="none" w:sz="0" w:space="0" w:color="auto"/>
                                                                                  </w:divBdr>
                                                                                  <w:divsChild>
                                                                                    <w:div w:id="449133683">
                                                                                      <w:marLeft w:val="0"/>
                                                                                      <w:marRight w:val="0"/>
                                                                                      <w:marTop w:val="0"/>
                                                                                      <w:marBottom w:val="0"/>
                                                                                      <w:divBdr>
                                                                                        <w:top w:val="none" w:sz="0" w:space="0" w:color="auto"/>
                                                                                        <w:left w:val="none" w:sz="0" w:space="0" w:color="auto"/>
                                                                                        <w:bottom w:val="none" w:sz="0" w:space="0" w:color="auto"/>
                                                                                        <w:right w:val="none" w:sz="0" w:space="0" w:color="auto"/>
                                                                                      </w:divBdr>
                                                                                    </w:div>
                                                                                    <w:div w:id="874199173">
                                                                                      <w:marLeft w:val="0"/>
                                                                                      <w:marRight w:val="0"/>
                                                                                      <w:marTop w:val="0"/>
                                                                                      <w:marBottom w:val="0"/>
                                                                                      <w:divBdr>
                                                                                        <w:top w:val="none" w:sz="0" w:space="0" w:color="auto"/>
                                                                                        <w:left w:val="none" w:sz="0" w:space="0" w:color="auto"/>
                                                                                        <w:bottom w:val="none" w:sz="0" w:space="0" w:color="auto"/>
                                                                                        <w:right w:val="none" w:sz="0" w:space="0" w:color="auto"/>
                                                                                      </w:divBdr>
                                                                                    </w:div>
                                                                                    <w:div w:id="1176382708">
                                                                                      <w:marLeft w:val="0"/>
                                                                                      <w:marRight w:val="0"/>
                                                                                      <w:marTop w:val="0"/>
                                                                                      <w:marBottom w:val="0"/>
                                                                                      <w:divBdr>
                                                                                        <w:top w:val="none" w:sz="0" w:space="0" w:color="auto"/>
                                                                                        <w:left w:val="none" w:sz="0" w:space="0" w:color="auto"/>
                                                                                        <w:bottom w:val="none" w:sz="0" w:space="0" w:color="auto"/>
                                                                                        <w:right w:val="none" w:sz="0" w:space="0" w:color="auto"/>
                                                                                      </w:divBdr>
                                                                                    </w:div>
                                                                                  </w:divsChild>
                                                                                </w:div>
                                                                                <w:div w:id="1783499478">
                                                                                  <w:marLeft w:val="0"/>
                                                                                  <w:marRight w:val="0"/>
                                                                                  <w:marTop w:val="0"/>
                                                                                  <w:marBottom w:val="0"/>
                                                                                  <w:divBdr>
                                                                                    <w:top w:val="none" w:sz="0" w:space="0" w:color="auto"/>
                                                                                    <w:left w:val="none" w:sz="0" w:space="0" w:color="auto"/>
                                                                                    <w:bottom w:val="none" w:sz="0" w:space="0" w:color="auto"/>
                                                                                    <w:right w:val="none" w:sz="0" w:space="0" w:color="auto"/>
                                                                                  </w:divBdr>
                                                                                </w:div>
                                                                                <w:div w:id="1868593459">
                                                                                  <w:marLeft w:val="0"/>
                                                                                  <w:marRight w:val="0"/>
                                                                                  <w:marTop w:val="0"/>
                                                                                  <w:marBottom w:val="0"/>
                                                                                  <w:divBdr>
                                                                                    <w:top w:val="none" w:sz="0" w:space="0" w:color="auto"/>
                                                                                    <w:left w:val="none" w:sz="0" w:space="0" w:color="auto"/>
                                                                                    <w:bottom w:val="none" w:sz="0" w:space="0" w:color="auto"/>
                                                                                    <w:right w:val="none" w:sz="0" w:space="0" w:color="auto"/>
                                                                                  </w:divBdr>
                                                                                </w:div>
                                                                                <w:div w:id="1914390473">
                                                                                  <w:marLeft w:val="0"/>
                                                                                  <w:marRight w:val="0"/>
                                                                                  <w:marTop w:val="0"/>
                                                                                  <w:marBottom w:val="0"/>
                                                                                  <w:divBdr>
                                                                                    <w:top w:val="none" w:sz="0" w:space="0" w:color="auto"/>
                                                                                    <w:left w:val="none" w:sz="0" w:space="0" w:color="auto"/>
                                                                                    <w:bottom w:val="none" w:sz="0" w:space="0" w:color="auto"/>
                                                                                    <w:right w:val="none" w:sz="0" w:space="0" w:color="auto"/>
                                                                                  </w:divBdr>
                                                                                </w:div>
                                                                                <w:div w:id="1932858200">
                                                                                  <w:marLeft w:val="0"/>
                                                                                  <w:marRight w:val="0"/>
                                                                                  <w:marTop w:val="0"/>
                                                                                  <w:marBottom w:val="0"/>
                                                                                  <w:divBdr>
                                                                                    <w:top w:val="none" w:sz="0" w:space="0" w:color="auto"/>
                                                                                    <w:left w:val="none" w:sz="0" w:space="0" w:color="auto"/>
                                                                                    <w:bottom w:val="none" w:sz="0" w:space="0" w:color="auto"/>
                                                                                    <w:right w:val="none" w:sz="0" w:space="0" w:color="auto"/>
                                                                                  </w:divBdr>
                                                                                </w:div>
                                                                                <w:div w:id="1955671506">
                                                                                  <w:marLeft w:val="0"/>
                                                                                  <w:marRight w:val="0"/>
                                                                                  <w:marTop w:val="0"/>
                                                                                  <w:marBottom w:val="0"/>
                                                                                  <w:divBdr>
                                                                                    <w:top w:val="none" w:sz="0" w:space="0" w:color="auto"/>
                                                                                    <w:left w:val="none" w:sz="0" w:space="0" w:color="auto"/>
                                                                                    <w:bottom w:val="none" w:sz="0" w:space="0" w:color="auto"/>
                                                                                    <w:right w:val="none" w:sz="0" w:space="0" w:color="auto"/>
                                                                                  </w:divBdr>
                                                                                </w:div>
                                                                                <w:div w:id="1998223585">
                                                                                  <w:marLeft w:val="0"/>
                                                                                  <w:marRight w:val="0"/>
                                                                                  <w:marTop w:val="0"/>
                                                                                  <w:marBottom w:val="0"/>
                                                                                  <w:divBdr>
                                                                                    <w:top w:val="none" w:sz="0" w:space="0" w:color="auto"/>
                                                                                    <w:left w:val="none" w:sz="0" w:space="0" w:color="auto"/>
                                                                                    <w:bottom w:val="none" w:sz="0" w:space="0" w:color="auto"/>
                                                                                    <w:right w:val="none" w:sz="0" w:space="0" w:color="auto"/>
                                                                                  </w:divBdr>
                                                                                </w:div>
                                                                                <w:div w:id="2016295961">
                                                                                  <w:marLeft w:val="0"/>
                                                                                  <w:marRight w:val="0"/>
                                                                                  <w:marTop w:val="0"/>
                                                                                  <w:marBottom w:val="0"/>
                                                                                  <w:divBdr>
                                                                                    <w:top w:val="none" w:sz="0" w:space="0" w:color="auto"/>
                                                                                    <w:left w:val="none" w:sz="0" w:space="0" w:color="auto"/>
                                                                                    <w:bottom w:val="none" w:sz="0" w:space="0" w:color="auto"/>
                                                                                    <w:right w:val="none" w:sz="0" w:space="0" w:color="auto"/>
                                                                                  </w:divBdr>
                                                                                </w:div>
                                                                                <w:div w:id="2107967485">
                                                                                  <w:marLeft w:val="0"/>
                                                                                  <w:marRight w:val="0"/>
                                                                                  <w:marTop w:val="0"/>
                                                                                  <w:marBottom w:val="0"/>
                                                                                  <w:divBdr>
                                                                                    <w:top w:val="none" w:sz="0" w:space="0" w:color="auto"/>
                                                                                    <w:left w:val="none" w:sz="0" w:space="0" w:color="auto"/>
                                                                                    <w:bottom w:val="none" w:sz="0" w:space="0" w:color="auto"/>
                                                                                    <w:right w:val="none" w:sz="0" w:space="0" w:color="auto"/>
                                                                                  </w:divBdr>
                                                                                </w:div>
                                                                                <w:div w:id="2135098378">
                                                                                  <w:marLeft w:val="0"/>
                                                                                  <w:marRight w:val="0"/>
                                                                                  <w:marTop w:val="0"/>
                                                                                  <w:marBottom w:val="0"/>
                                                                                  <w:divBdr>
                                                                                    <w:top w:val="none" w:sz="0" w:space="0" w:color="auto"/>
                                                                                    <w:left w:val="none" w:sz="0" w:space="0" w:color="auto"/>
                                                                                    <w:bottom w:val="none" w:sz="0" w:space="0" w:color="auto"/>
                                                                                    <w:right w:val="none" w:sz="0" w:space="0" w:color="auto"/>
                                                                                  </w:divBdr>
                                                                                </w:div>
                                                                                <w:div w:id="2144350596">
                                                                                  <w:marLeft w:val="0"/>
                                                                                  <w:marRight w:val="0"/>
                                                                                  <w:marTop w:val="0"/>
                                                                                  <w:marBottom w:val="0"/>
                                                                                  <w:divBdr>
                                                                                    <w:top w:val="none" w:sz="0" w:space="0" w:color="auto"/>
                                                                                    <w:left w:val="none" w:sz="0" w:space="0" w:color="auto"/>
                                                                                    <w:bottom w:val="none" w:sz="0" w:space="0" w:color="auto"/>
                                                                                    <w:right w:val="none" w:sz="0" w:space="0" w:color="auto"/>
                                                                                  </w:divBdr>
                                                                                  <w:divsChild>
                                                                                    <w:div w:id="351341587">
                                                                                      <w:marLeft w:val="0"/>
                                                                                      <w:marRight w:val="0"/>
                                                                                      <w:marTop w:val="0"/>
                                                                                      <w:marBottom w:val="0"/>
                                                                                      <w:divBdr>
                                                                                        <w:top w:val="none" w:sz="0" w:space="0" w:color="auto"/>
                                                                                        <w:left w:val="none" w:sz="0" w:space="0" w:color="auto"/>
                                                                                        <w:bottom w:val="none" w:sz="0" w:space="0" w:color="auto"/>
                                                                                        <w:right w:val="none" w:sz="0" w:space="0" w:color="auto"/>
                                                                                      </w:divBdr>
                                                                                    </w:div>
                                                                                    <w:div w:id="870458469">
                                                                                      <w:marLeft w:val="0"/>
                                                                                      <w:marRight w:val="0"/>
                                                                                      <w:marTop w:val="0"/>
                                                                                      <w:marBottom w:val="0"/>
                                                                                      <w:divBdr>
                                                                                        <w:top w:val="none" w:sz="0" w:space="0" w:color="auto"/>
                                                                                        <w:left w:val="none" w:sz="0" w:space="0" w:color="auto"/>
                                                                                        <w:bottom w:val="none" w:sz="0" w:space="0" w:color="auto"/>
                                                                                        <w:right w:val="none" w:sz="0" w:space="0" w:color="auto"/>
                                                                                      </w:divBdr>
                                                                                    </w:div>
                                                                                    <w:div w:id="987049734">
                                                                                      <w:marLeft w:val="0"/>
                                                                                      <w:marRight w:val="0"/>
                                                                                      <w:marTop w:val="0"/>
                                                                                      <w:marBottom w:val="0"/>
                                                                                      <w:divBdr>
                                                                                        <w:top w:val="none" w:sz="0" w:space="0" w:color="auto"/>
                                                                                        <w:left w:val="none" w:sz="0" w:space="0" w:color="auto"/>
                                                                                        <w:bottom w:val="none" w:sz="0" w:space="0" w:color="auto"/>
                                                                                        <w:right w:val="none" w:sz="0" w:space="0" w:color="auto"/>
                                                                                      </w:divBdr>
                                                                                    </w:div>
                                                                                    <w:div w:id="1066224977">
                                                                                      <w:marLeft w:val="0"/>
                                                                                      <w:marRight w:val="0"/>
                                                                                      <w:marTop w:val="0"/>
                                                                                      <w:marBottom w:val="0"/>
                                                                                      <w:divBdr>
                                                                                        <w:top w:val="none" w:sz="0" w:space="0" w:color="auto"/>
                                                                                        <w:left w:val="none" w:sz="0" w:space="0" w:color="auto"/>
                                                                                        <w:bottom w:val="none" w:sz="0" w:space="0" w:color="auto"/>
                                                                                        <w:right w:val="none" w:sz="0" w:space="0" w:color="auto"/>
                                                                                      </w:divBdr>
                                                                                    </w:div>
                                                                                    <w:div w:id="127212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CBCTheme1">
  <a:themeElements>
    <a:clrScheme name="Cross Border Commissioner">
      <a:dk1>
        <a:srgbClr val="1E1446"/>
      </a:dk1>
      <a:lt1>
        <a:srgbClr val="FFFFFF"/>
      </a:lt1>
      <a:dk2>
        <a:srgbClr val="000000"/>
      </a:dk2>
      <a:lt2>
        <a:srgbClr val="FEFFFE"/>
      </a:lt2>
      <a:accent1>
        <a:srgbClr val="76BD1D"/>
      </a:accent1>
      <a:accent2>
        <a:srgbClr val="1F1547"/>
      </a:accent2>
      <a:accent3>
        <a:srgbClr val="A5A5A5"/>
      </a:accent3>
      <a:accent4>
        <a:srgbClr val="D8D8D8"/>
      </a:accent4>
      <a:accent5>
        <a:srgbClr val="372784"/>
      </a:accent5>
      <a:accent6>
        <a:srgbClr val="50801B"/>
      </a:accent6>
      <a:hlink>
        <a:srgbClr val="9CFA2F"/>
      </a:hlink>
      <a:folHlink>
        <a:srgbClr val="A4A4A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CBCTheme1" id="{FEE7DC6F-EB78-4ECD-966D-86C81039FF17}" vid="{42565CE7-16FC-4057-BCA7-DCDB09E123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3" ma:contentTypeDescription="Create a new document." ma:contentTypeScope="" ma:versionID="be0da7a015c606113b1dad7aea464c65">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6d33e144ecb65e1e8cd8cd284f61aad"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D81B80-701C-4DCC-9151-8747FF7A9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053BE-CC20-4036-B797-ECE7CFFA6300}">
  <ds:schemaRefs>
    <ds:schemaRef ds:uri="http://schemas.openxmlformats.org/officeDocument/2006/bibliography"/>
  </ds:schemaRefs>
</ds:datastoreItem>
</file>

<file path=customXml/itemProps3.xml><?xml version="1.0" encoding="utf-8"?>
<ds:datastoreItem xmlns:ds="http://schemas.openxmlformats.org/officeDocument/2006/customXml" ds:itemID="{CDC4CA2A-DF06-45F1-94E4-4008FC9139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B81A2E-FC32-47B5-B0F4-C2F7CD9DAE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2889</Words>
  <Characters>16468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19319</CharactersWithSpaces>
  <SharedDoc>false</SharedDoc>
  <HLinks>
    <vt:vector size="84" baseType="variant">
      <vt:variant>
        <vt:i4>1703997</vt:i4>
      </vt:variant>
      <vt:variant>
        <vt:i4>80</vt:i4>
      </vt:variant>
      <vt:variant>
        <vt:i4>0</vt:i4>
      </vt:variant>
      <vt:variant>
        <vt:i4>5</vt:i4>
      </vt:variant>
      <vt:variant>
        <vt:lpwstr/>
      </vt:variant>
      <vt:variant>
        <vt:lpwstr>_Toc83202759</vt:lpwstr>
      </vt:variant>
      <vt:variant>
        <vt:i4>1769533</vt:i4>
      </vt:variant>
      <vt:variant>
        <vt:i4>74</vt:i4>
      </vt:variant>
      <vt:variant>
        <vt:i4>0</vt:i4>
      </vt:variant>
      <vt:variant>
        <vt:i4>5</vt:i4>
      </vt:variant>
      <vt:variant>
        <vt:lpwstr/>
      </vt:variant>
      <vt:variant>
        <vt:lpwstr>_Toc83202758</vt:lpwstr>
      </vt:variant>
      <vt:variant>
        <vt:i4>1310781</vt:i4>
      </vt:variant>
      <vt:variant>
        <vt:i4>68</vt:i4>
      </vt:variant>
      <vt:variant>
        <vt:i4>0</vt:i4>
      </vt:variant>
      <vt:variant>
        <vt:i4>5</vt:i4>
      </vt:variant>
      <vt:variant>
        <vt:lpwstr/>
      </vt:variant>
      <vt:variant>
        <vt:lpwstr>_Toc83202757</vt:lpwstr>
      </vt:variant>
      <vt:variant>
        <vt:i4>1376317</vt:i4>
      </vt:variant>
      <vt:variant>
        <vt:i4>62</vt:i4>
      </vt:variant>
      <vt:variant>
        <vt:i4>0</vt:i4>
      </vt:variant>
      <vt:variant>
        <vt:i4>5</vt:i4>
      </vt:variant>
      <vt:variant>
        <vt:lpwstr/>
      </vt:variant>
      <vt:variant>
        <vt:lpwstr>_Toc83202756</vt:lpwstr>
      </vt:variant>
      <vt:variant>
        <vt:i4>1441853</vt:i4>
      </vt:variant>
      <vt:variant>
        <vt:i4>56</vt:i4>
      </vt:variant>
      <vt:variant>
        <vt:i4>0</vt:i4>
      </vt:variant>
      <vt:variant>
        <vt:i4>5</vt:i4>
      </vt:variant>
      <vt:variant>
        <vt:lpwstr/>
      </vt:variant>
      <vt:variant>
        <vt:lpwstr>_Toc83202755</vt:lpwstr>
      </vt:variant>
      <vt:variant>
        <vt:i4>1507389</vt:i4>
      </vt:variant>
      <vt:variant>
        <vt:i4>50</vt:i4>
      </vt:variant>
      <vt:variant>
        <vt:i4>0</vt:i4>
      </vt:variant>
      <vt:variant>
        <vt:i4>5</vt:i4>
      </vt:variant>
      <vt:variant>
        <vt:lpwstr/>
      </vt:variant>
      <vt:variant>
        <vt:lpwstr>_Toc83202754</vt:lpwstr>
      </vt:variant>
      <vt:variant>
        <vt:i4>1048637</vt:i4>
      </vt:variant>
      <vt:variant>
        <vt:i4>44</vt:i4>
      </vt:variant>
      <vt:variant>
        <vt:i4>0</vt:i4>
      </vt:variant>
      <vt:variant>
        <vt:i4>5</vt:i4>
      </vt:variant>
      <vt:variant>
        <vt:lpwstr/>
      </vt:variant>
      <vt:variant>
        <vt:lpwstr>_Toc83202753</vt:lpwstr>
      </vt:variant>
      <vt:variant>
        <vt:i4>1114173</vt:i4>
      </vt:variant>
      <vt:variant>
        <vt:i4>38</vt:i4>
      </vt:variant>
      <vt:variant>
        <vt:i4>0</vt:i4>
      </vt:variant>
      <vt:variant>
        <vt:i4>5</vt:i4>
      </vt:variant>
      <vt:variant>
        <vt:lpwstr/>
      </vt:variant>
      <vt:variant>
        <vt:lpwstr>_Toc83202752</vt:lpwstr>
      </vt:variant>
      <vt:variant>
        <vt:i4>1179709</vt:i4>
      </vt:variant>
      <vt:variant>
        <vt:i4>32</vt:i4>
      </vt:variant>
      <vt:variant>
        <vt:i4>0</vt:i4>
      </vt:variant>
      <vt:variant>
        <vt:i4>5</vt:i4>
      </vt:variant>
      <vt:variant>
        <vt:lpwstr/>
      </vt:variant>
      <vt:variant>
        <vt:lpwstr>_Toc83202751</vt:lpwstr>
      </vt:variant>
      <vt:variant>
        <vt:i4>1245245</vt:i4>
      </vt:variant>
      <vt:variant>
        <vt:i4>26</vt:i4>
      </vt:variant>
      <vt:variant>
        <vt:i4>0</vt:i4>
      </vt:variant>
      <vt:variant>
        <vt:i4>5</vt:i4>
      </vt:variant>
      <vt:variant>
        <vt:lpwstr/>
      </vt:variant>
      <vt:variant>
        <vt:lpwstr>_Toc83202750</vt:lpwstr>
      </vt:variant>
      <vt:variant>
        <vt:i4>1703996</vt:i4>
      </vt:variant>
      <vt:variant>
        <vt:i4>20</vt:i4>
      </vt:variant>
      <vt:variant>
        <vt:i4>0</vt:i4>
      </vt:variant>
      <vt:variant>
        <vt:i4>5</vt:i4>
      </vt:variant>
      <vt:variant>
        <vt:lpwstr/>
      </vt:variant>
      <vt:variant>
        <vt:lpwstr>_Toc83202749</vt:lpwstr>
      </vt:variant>
      <vt:variant>
        <vt:i4>1769532</vt:i4>
      </vt:variant>
      <vt:variant>
        <vt:i4>14</vt:i4>
      </vt:variant>
      <vt:variant>
        <vt:i4>0</vt:i4>
      </vt:variant>
      <vt:variant>
        <vt:i4>5</vt:i4>
      </vt:variant>
      <vt:variant>
        <vt:lpwstr/>
      </vt:variant>
      <vt:variant>
        <vt:lpwstr>_Toc83202748</vt:lpwstr>
      </vt:variant>
      <vt:variant>
        <vt:i4>1310780</vt:i4>
      </vt:variant>
      <vt:variant>
        <vt:i4>8</vt:i4>
      </vt:variant>
      <vt:variant>
        <vt:i4>0</vt:i4>
      </vt:variant>
      <vt:variant>
        <vt:i4>5</vt:i4>
      </vt:variant>
      <vt:variant>
        <vt:lpwstr/>
      </vt:variant>
      <vt:variant>
        <vt:lpwstr>_Toc83202747</vt:lpwstr>
      </vt:variant>
      <vt:variant>
        <vt:i4>1376316</vt:i4>
      </vt:variant>
      <vt:variant>
        <vt:i4>2</vt:i4>
      </vt:variant>
      <vt:variant>
        <vt:i4>0</vt:i4>
      </vt:variant>
      <vt:variant>
        <vt:i4>5</vt:i4>
      </vt:variant>
      <vt:variant>
        <vt:lpwstr/>
      </vt:variant>
      <vt:variant>
        <vt:lpwstr>_Toc83202746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2021-08-30T17:45:00Z</dcterms:created>
  <dcterms:modified xsi:type="dcterms:W3CDTF">2023-03-23T02:43:00Z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MSIP_Label_d00a4df9-c942-4b09-b23a-6c1023f6de27_Enabled">
    <vt:lpwstr>true</vt:lpwstr>
  </property>
  <property fmtid="{D5CDD505-2E9C-101B-9397-08002B2CF9AE}" pid="9" name="MSIP_Label_d00a4df9-c942-4b09-b23a-6c1023f6de27_SetDate">
    <vt:lpwstr>2023-03-23T02:43:12Z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007be098-95d9-4f62-89ce-c013455cc004</vt:lpwstr>
  </property>
  <property fmtid="{D5CDD505-2E9C-101B-9397-08002B2CF9AE}" pid="14" name="MSIP_Label_d00a4df9-c942-4b09-b23a-6c1023f6de27_ContentBits">
    <vt:lpwstr>3</vt:lpwstr>
  </property>
</Properties>
</file>