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27FC" w14:textId="1802F479" w:rsidR="00556251" w:rsidRPr="003365A0" w:rsidRDefault="00DF71F0" w:rsidP="00556251">
      <w:pPr>
        <w:spacing w:after="0"/>
        <w:rPr>
          <w:rFonts w:cs="Arial"/>
          <w:b/>
        </w:rPr>
      </w:pPr>
      <w:r w:rsidRPr="003365A0">
        <w:rPr>
          <w:rFonts w:cs="Arial"/>
          <w:b/>
          <w:sz w:val="40"/>
          <w:szCs w:val="40"/>
        </w:rPr>
        <w:t>Immediate Assistance</w:t>
      </w:r>
      <w:r w:rsidR="00324D96" w:rsidRPr="003365A0">
        <w:rPr>
          <w:rFonts w:cs="Arial"/>
          <w:b/>
          <w:sz w:val="40"/>
          <w:szCs w:val="40"/>
        </w:rPr>
        <w:t xml:space="preserve"> and Advice</w:t>
      </w:r>
      <w:r w:rsidR="00556251" w:rsidRPr="003365A0">
        <w:rPr>
          <w:rFonts w:cs="Arial"/>
          <w:b/>
          <w:sz w:val="40"/>
          <w:szCs w:val="40"/>
        </w:rPr>
        <w:t xml:space="preserve"> </w:t>
      </w:r>
      <w:r w:rsidR="00305779">
        <w:rPr>
          <w:rFonts w:cs="Arial"/>
          <w:b/>
          <w:sz w:val="40"/>
          <w:szCs w:val="40"/>
        </w:rPr>
        <w:t>G</w:t>
      </w:r>
      <w:r w:rsidR="00556251" w:rsidRPr="003365A0">
        <w:rPr>
          <w:rFonts w:cs="Arial"/>
          <w:b/>
          <w:sz w:val="40"/>
          <w:szCs w:val="40"/>
        </w:rPr>
        <w:t>uide</w:t>
      </w:r>
      <w:r w:rsidR="00556251" w:rsidRPr="003365A0">
        <w:rPr>
          <w:rFonts w:cs="Arial"/>
          <w:b/>
        </w:rPr>
        <w:t xml:space="preserve"> </w:t>
      </w:r>
    </w:p>
    <w:p w14:paraId="0E44AEEA" w14:textId="77777777" w:rsidR="00C7484F" w:rsidRDefault="00360F43" w:rsidP="006C0EB3">
      <w:pPr>
        <w:rPr>
          <w:rFonts w:cs="Arial"/>
          <w:u w:val="single"/>
        </w:rPr>
      </w:pPr>
      <w:r w:rsidRPr="004D40D9">
        <w:rPr>
          <w:rFonts w:cs="Arial"/>
          <w:u w:val="single"/>
        </w:rPr>
        <w:t>A</w:t>
      </w:r>
      <w:r w:rsidR="008709F3" w:rsidRPr="004D40D9">
        <w:rPr>
          <w:rFonts w:cs="Arial"/>
          <w:u w:val="single"/>
        </w:rPr>
        <w:t>ssistance</w:t>
      </w:r>
      <w:r w:rsidRPr="004D40D9">
        <w:rPr>
          <w:rFonts w:cs="Arial"/>
          <w:u w:val="single"/>
        </w:rPr>
        <w:t xml:space="preserve"> and information for </w:t>
      </w:r>
      <w:r w:rsidR="00324D96" w:rsidRPr="004D40D9">
        <w:rPr>
          <w:rFonts w:cs="Arial"/>
          <w:u w:val="single"/>
        </w:rPr>
        <w:t xml:space="preserve">individuals and </w:t>
      </w:r>
      <w:r w:rsidRPr="004D40D9">
        <w:rPr>
          <w:rFonts w:cs="Arial"/>
          <w:u w:val="single"/>
        </w:rPr>
        <w:t>busin</w:t>
      </w:r>
      <w:r w:rsidR="007C4973" w:rsidRPr="004D40D9">
        <w:rPr>
          <w:rFonts w:cs="Arial"/>
          <w:u w:val="single"/>
        </w:rPr>
        <w:t>esses</w:t>
      </w:r>
    </w:p>
    <w:p w14:paraId="7BF6FB9B" w14:textId="77777777" w:rsidR="00A57CE3" w:rsidRDefault="00BE0476" w:rsidP="006C0EB3">
      <w:pPr>
        <w:rPr>
          <w:rFonts w:cs="Arial"/>
        </w:rPr>
      </w:pPr>
      <w:r w:rsidRPr="003365A0">
        <w:rPr>
          <w:rFonts w:cs="Arial"/>
        </w:rPr>
        <w:t xml:space="preserve">Services that provide direct assistance relating to economic recovery for individuals or businesses immediately after a disaster are listed below under </w:t>
      </w:r>
      <w:r w:rsidRPr="003365A0">
        <w:rPr>
          <w:rFonts w:cs="Arial"/>
          <w:i/>
        </w:rPr>
        <w:t>Immediate Assistance</w:t>
      </w:r>
      <w:r w:rsidRPr="003365A0">
        <w:rPr>
          <w:rFonts w:cs="Arial"/>
        </w:rPr>
        <w:t xml:space="preserve">. </w:t>
      </w:r>
    </w:p>
    <w:p w14:paraId="4D1F56C7" w14:textId="77777777" w:rsidR="00BE0476" w:rsidRPr="003365A0" w:rsidRDefault="00BE0476" w:rsidP="006C0EB3">
      <w:pPr>
        <w:rPr>
          <w:rFonts w:cs="Arial"/>
          <w:i/>
        </w:rPr>
      </w:pPr>
      <w:r w:rsidRPr="003365A0">
        <w:rPr>
          <w:rFonts w:cs="Arial"/>
        </w:rPr>
        <w:t xml:space="preserve">Resources that provide advice for individuals and businesses impacted by disaster are listed below under </w:t>
      </w:r>
      <w:r w:rsidR="00BD5B59" w:rsidRPr="00BD5B59">
        <w:rPr>
          <w:rFonts w:cs="Arial"/>
          <w:i/>
        </w:rPr>
        <w:t>Other</w:t>
      </w:r>
      <w:r w:rsidR="00BD5B59">
        <w:rPr>
          <w:rFonts w:cs="Arial"/>
        </w:rPr>
        <w:t xml:space="preserve"> </w:t>
      </w:r>
      <w:r w:rsidRPr="003365A0">
        <w:rPr>
          <w:rFonts w:cs="Arial"/>
          <w:i/>
        </w:rPr>
        <w:t>Advice and Information.</w:t>
      </w:r>
    </w:p>
    <w:p w14:paraId="4650F8AB" w14:textId="77777777" w:rsidR="00E3396F" w:rsidRDefault="00E3396F" w:rsidP="006C0EB3">
      <w:pPr>
        <w:rPr>
          <w:rFonts w:cs="Arial"/>
          <w:b/>
        </w:rPr>
      </w:pPr>
      <w:r>
        <w:rPr>
          <w:rFonts w:cs="Arial"/>
          <w:b/>
        </w:rPr>
        <w:t>Victorian Government Relief and Recovery Advice and Information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969"/>
      </w:tblGrid>
      <w:tr w:rsidR="00E3396F" w:rsidRPr="003365A0" w14:paraId="21BA580B" w14:textId="77777777" w:rsidTr="00C7484F">
        <w:trPr>
          <w:trHeight w:val="258"/>
        </w:trPr>
        <w:tc>
          <w:tcPr>
            <w:tcW w:w="1951" w:type="dxa"/>
          </w:tcPr>
          <w:p w14:paraId="2B6092F0" w14:textId="77777777" w:rsidR="00E3396F" w:rsidRPr="003365A0" w:rsidRDefault="00E3396F" w:rsidP="003044FA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Provider</w:t>
            </w:r>
          </w:p>
        </w:tc>
        <w:tc>
          <w:tcPr>
            <w:tcW w:w="4111" w:type="dxa"/>
          </w:tcPr>
          <w:p w14:paraId="32F1BA5C" w14:textId="77777777" w:rsidR="00E3396F" w:rsidRPr="003365A0" w:rsidRDefault="00E3396F" w:rsidP="003044FA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Assistance Offered</w:t>
            </w:r>
          </w:p>
        </w:tc>
        <w:tc>
          <w:tcPr>
            <w:tcW w:w="3969" w:type="dxa"/>
          </w:tcPr>
          <w:p w14:paraId="7E872599" w14:textId="77777777" w:rsidR="00E3396F" w:rsidRPr="003365A0" w:rsidRDefault="00E3396F" w:rsidP="003044FA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Further Information</w:t>
            </w:r>
          </w:p>
        </w:tc>
      </w:tr>
      <w:tr w:rsidR="00E3396F" w:rsidRPr="003365A0" w14:paraId="69FF28C9" w14:textId="77777777" w:rsidTr="00C7484F">
        <w:trPr>
          <w:trHeight w:val="1413"/>
        </w:trPr>
        <w:tc>
          <w:tcPr>
            <w:tcW w:w="1951" w:type="dxa"/>
          </w:tcPr>
          <w:p w14:paraId="04D06269" w14:textId="77777777" w:rsidR="00E3396F" w:rsidRPr="003365A0" w:rsidRDefault="00E3396F" w:rsidP="003044FA">
            <w:pPr>
              <w:rPr>
                <w:rFonts w:cs="Arial"/>
              </w:rPr>
            </w:pPr>
            <w:r w:rsidRPr="003365A0">
              <w:rPr>
                <w:rFonts w:cs="Arial"/>
              </w:rPr>
              <w:t>Emergency Relief and Recovery - Victoria</w:t>
            </w:r>
          </w:p>
        </w:tc>
        <w:tc>
          <w:tcPr>
            <w:tcW w:w="4111" w:type="dxa"/>
          </w:tcPr>
          <w:p w14:paraId="495C0367" w14:textId="77777777" w:rsidR="00E3396F" w:rsidRPr="003365A0" w:rsidRDefault="00E3396F" w:rsidP="003044FA">
            <w:pPr>
              <w:rPr>
                <w:rFonts w:cs="Arial"/>
              </w:rPr>
            </w:pPr>
            <w:r w:rsidRPr="003365A0">
              <w:rPr>
                <w:rFonts w:cs="Arial"/>
              </w:rPr>
              <w:t>Provides information regarding State level support services and programs to assist families, businesses and farmers affected by emergencies across Victoria.</w:t>
            </w:r>
          </w:p>
        </w:tc>
        <w:tc>
          <w:tcPr>
            <w:tcW w:w="3969" w:type="dxa"/>
          </w:tcPr>
          <w:p w14:paraId="69FB552A" w14:textId="4F600BDE" w:rsidR="00E3396F" w:rsidRPr="003365A0" w:rsidRDefault="002E69F2" w:rsidP="003044FA">
            <w:pPr>
              <w:rPr>
                <w:rFonts w:cs="Arial"/>
              </w:rPr>
            </w:pPr>
            <w:hyperlink r:id="rId11" w:history="1">
              <w:r w:rsidR="005D0671">
                <w:rPr>
                  <w:rStyle w:val="Hyperlink"/>
                </w:rPr>
                <w:t>www.emergency.vic.gov.au/relief</w:t>
              </w:r>
            </w:hyperlink>
          </w:p>
        </w:tc>
      </w:tr>
    </w:tbl>
    <w:p w14:paraId="7CCCA2DF" w14:textId="77777777" w:rsidR="00E3396F" w:rsidRDefault="00E3396F" w:rsidP="006C0EB3">
      <w:pPr>
        <w:rPr>
          <w:rFonts w:cs="Arial"/>
          <w:b/>
        </w:rPr>
      </w:pPr>
    </w:p>
    <w:p w14:paraId="51914EE1" w14:textId="77777777" w:rsidR="00324D96" w:rsidRPr="003365A0" w:rsidRDefault="00324D96" w:rsidP="006C0EB3">
      <w:pPr>
        <w:rPr>
          <w:rFonts w:cs="Arial"/>
          <w:b/>
        </w:rPr>
      </w:pPr>
      <w:r w:rsidRPr="003365A0">
        <w:rPr>
          <w:rFonts w:cs="Arial"/>
          <w:b/>
        </w:rPr>
        <w:t>Immediate Assistance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969"/>
      </w:tblGrid>
      <w:tr w:rsidR="002E7C5C" w:rsidRPr="003365A0" w14:paraId="6C337833" w14:textId="77777777" w:rsidTr="00C7484F">
        <w:trPr>
          <w:trHeight w:val="258"/>
        </w:trPr>
        <w:tc>
          <w:tcPr>
            <w:tcW w:w="1951" w:type="dxa"/>
          </w:tcPr>
          <w:p w14:paraId="4E8BEFF8" w14:textId="77777777" w:rsidR="002E7C5C" w:rsidRPr="003365A0" w:rsidRDefault="002E7C5C" w:rsidP="002E7C5C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Provider</w:t>
            </w:r>
          </w:p>
        </w:tc>
        <w:tc>
          <w:tcPr>
            <w:tcW w:w="4111" w:type="dxa"/>
          </w:tcPr>
          <w:p w14:paraId="6981DBF3" w14:textId="77777777" w:rsidR="002E7C5C" w:rsidRPr="003365A0" w:rsidRDefault="002E7C5C" w:rsidP="002E7C5C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Assistance Offered</w:t>
            </w:r>
          </w:p>
        </w:tc>
        <w:tc>
          <w:tcPr>
            <w:tcW w:w="3969" w:type="dxa"/>
          </w:tcPr>
          <w:p w14:paraId="35DFF7D5" w14:textId="77777777" w:rsidR="002E7C5C" w:rsidRPr="003365A0" w:rsidRDefault="00E33E98" w:rsidP="00E33E98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Further Information</w:t>
            </w:r>
          </w:p>
        </w:tc>
      </w:tr>
      <w:tr w:rsidR="00324D96" w:rsidRPr="003365A0" w14:paraId="43A16856" w14:textId="77777777" w:rsidTr="00C7484F">
        <w:trPr>
          <w:trHeight w:val="1000"/>
        </w:trPr>
        <w:tc>
          <w:tcPr>
            <w:tcW w:w="1951" w:type="dxa"/>
          </w:tcPr>
          <w:p w14:paraId="0D9723DB" w14:textId="77777777" w:rsidR="00324D96" w:rsidRPr="003365A0" w:rsidRDefault="00324D96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Australian Securities &amp; Investment Commission (ASIC)</w:t>
            </w:r>
          </w:p>
        </w:tc>
        <w:tc>
          <w:tcPr>
            <w:tcW w:w="4111" w:type="dxa"/>
          </w:tcPr>
          <w:p w14:paraId="7A474E9D" w14:textId="77777777" w:rsidR="00917D53" w:rsidRPr="003365A0" w:rsidRDefault="00324D96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 xml:space="preserve">Fee Relief – in </w:t>
            </w:r>
            <w:r w:rsidR="00CF5D2B">
              <w:rPr>
                <w:rFonts w:cs="Arial"/>
              </w:rPr>
              <w:t xml:space="preserve">the </w:t>
            </w:r>
            <w:r w:rsidRPr="003365A0">
              <w:rPr>
                <w:rFonts w:cs="Arial"/>
              </w:rPr>
              <w:t xml:space="preserve">case of natural disaster, ASIC can review late lodgement and late payment fees incurred as a result of matters outside your control and waive them in some circumstances. </w:t>
            </w:r>
          </w:p>
        </w:tc>
        <w:tc>
          <w:tcPr>
            <w:tcW w:w="3969" w:type="dxa"/>
          </w:tcPr>
          <w:p w14:paraId="1C9FD6DF" w14:textId="7875EB01" w:rsidR="00324D96" w:rsidRDefault="002E69F2" w:rsidP="00545CAF">
            <w:hyperlink r:id="rId12" w:history="1">
              <w:r w:rsidR="00272ABD">
                <w:rPr>
                  <w:rStyle w:val="Hyperlink"/>
                </w:rPr>
                <w:t>https://asic.gov.au/for-business/payments-fees-and-invoices/fee-waivers/</w:t>
              </w:r>
            </w:hyperlink>
          </w:p>
          <w:p w14:paraId="3B02E9FA" w14:textId="0AAEB2A3" w:rsidR="001B7C97" w:rsidRPr="00714856" w:rsidRDefault="001B7C97" w:rsidP="001B7C97">
            <w:pPr>
              <w:rPr>
                <w:rFonts w:cs="Arial"/>
                <w:sz w:val="18"/>
                <w:szCs w:val="18"/>
              </w:rPr>
            </w:pPr>
          </w:p>
          <w:p w14:paraId="79D6E1CD" w14:textId="77777777" w:rsidR="001B7C97" w:rsidRPr="003365A0" w:rsidRDefault="001B7C97" w:rsidP="00545CAF">
            <w:pPr>
              <w:rPr>
                <w:rFonts w:cs="Arial"/>
              </w:rPr>
            </w:pPr>
          </w:p>
        </w:tc>
      </w:tr>
      <w:tr w:rsidR="00324D96" w:rsidRPr="003365A0" w14:paraId="245D4430" w14:textId="77777777" w:rsidTr="00C7484F">
        <w:trPr>
          <w:trHeight w:val="1257"/>
        </w:trPr>
        <w:tc>
          <w:tcPr>
            <w:tcW w:w="1951" w:type="dxa"/>
          </w:tcPr>
          <w:p w14:paraId="222C969E" w14:textId="77777777" w:rsidR="00324D96" w:rsidRPr="003365A0" w:rsidRDefault="00324D96" w:rsidP="00E33E98">
            <w:pPr>
              <w:rPr>
                <w:rFonts w:cs="Arial"/>
              </w:rPr>
            </w:pPr>
            <w:r w:rsidRPr="003365A0">
              <w:rPr>
                <w:rFonts w:cs="Arial"/>
              </w:rPr>
              <w:t>Australian Tax Office (ATO)</w:t>
            </w:r>
          </w:p>
        </w:tc>
        <w:tc>
          <w:tcPr>
            <w:tcW w:w="4111" w:type="dxa"/>
          </w:tcPr>
          <w:p w14:paraId="239AEA0A" w14:textId="77777777" w:rsidR="00324D96" w:rsidRPr="003365A0" w:rsidRDefault="00324D96" w:rsidP="001769EA">
            <w:pPr>
              <w:rPr>
                <w:rFonts w:cs="Arial"/>
              </w:rPr>
            </w:pPr>
            <w:r w:rsidRPr="00B14441">
              <w:rPr>
                <w:rFonts w:cs="Arial"/>
              </w:rPr>
              <w:t>Dealing with disasters</w:t>
            </w:r>
            <w:r w:rsidRPr="003365A0">
              <w:rPr>
                <w:rFonts w:cs="Arial"/>
              </w:rPr>
              <w:t xml:space="preserve"> – an ATO </w:t>
            </w:r>
            <w:r w:rsidR="003365A0">
              <w:rPr>
                <w:rFonts w:cs="Arial"/>
              </w:rPr>
              <w:t>portal</w:t>
            </w:r>
            <w:r w:rsidRPr="003365A0">
              <w:rPr>
                <w:rFonts w:cs="Arial"/>
              </w:rPr>
              <w:t xml:space="preserve"> </w:t>
            </w:r>
            <w:r w:rsidR="003365A0">
              <w:rPr>
                <w:rFonts w:cs="Arial"/>
              </w:rPr>
              <w:t>linking to</w:t>
            </w:r>
            <w:r w:rsidRPr="003365A0">
              <w:rPr>
                <w:rFonts w:cs="Arial"/>
              </w:rPr>
              <w:t xml:space="preserve"> </w:t>
            </w:r>
            <w:r w:rsidR="00D71702">
              <w:rPr>
                <w:rFonts w:cs="Arial"/>
              </w:rPr>
              <w:t xml:space="preserve">information regarding </w:t>
            </w:r>
            <w:r w:rsidRPr="003365A0">
              <w:rPr>
                <w:rFonts w:cs="Arial"/>
              </w:rPr>
              <w:t>ways that individuals and business</w:t>
            </w:r>
            <w:r w:rsidR="00D0144C">
              <w:rPr>
                <w:rFonts w:cs="Arial"/>
              </w:rPr>
              <w:t>es can manage tax obligations</w:t>
            </w:r>
            <w:r w:rsidR="001769EA">
              <w:rPr>
                <w:rFonts w:cs="Arial"/>
              </w:rPr>
              <w:t xml:space="preserve"> following a disaster</w:t>
            </w:r>
            <w:r w:rsidR="00D0144C">
              <w:rPr>
                <w:rFonts w:cs="Arial"/>
              </w:rPr>
              <w:t>.</w:t>
            </w:r>
          </w:p>
        </w:tc>
        <w:tc>
          <w:tcPr>
            <w:tcW w:w="3969" w:type="dxa"/>
          </w:tcPr>
          <w:p w14:paraId="091155C8" w14:textId="42A044F7" w:rsidR="00324D96" w:rsidRPr="003365A0" w:rsidRDefault="002E69F2" w:rsidP="002E7C5C">
            <w:pPr>
              <w:rPr>
                <w:rFonts w:cs="Arial"/>
              </w:rPr>
            </w:pPr>
            <w:hyperlink r:id="rId13" w:history="1">
              <w:r w:rsidR="00324D96" w:rsidRPr="003365A0">
                <w:rPr>
                  <w:rStyle w:val="Hyperlink"/>
                  <w:rFonts w:cs="Arial"/>
                </w:rPr>
                <w:t>www.ato.gov.au/Individuals/Dealing-with-disasters</w:t>
              </w:r>
            </w:hyperlink>
          </w:p>
          <w:p w14:paraId="79148C74" w14:textId="77777777" w:rsidR="00324D96" w:rsidRPr="003365A0" w:rsidRDefault="00324D96" w:rsidP="002E7C5C">
            <w:pPr>
              <w:rPr>
                <w:rFonts w:cs="Arial"/>
              </w:rPr>
            </w:pPr>
          </w:p>
        </w:tc>
      </w:tr>
      <w:tr w:rsidR="00FC47F6" w:rsidRPr="003365A0" w14:paraId="4F10868B" w14:textId="77777777" w:rsidTr="00C7484F">
        <w:trPr>
          <w:trHeight w:val="1838"/>
        </w:trPr>
        <w:tc>
          <w:tcPr>
            <w:tcW w:w="1951" w:type="dxa"/>
          </w:tcPr>
          <w:p w14:paraId="290DBDA1" w14:textId="77777777" w:rsidR="00FC47F6" w:rsidRPr="003365A0" w:rsidRDefault="00ED0C35" w:rsidP="00545CAF">
            <w:pPr>
              <w:rPr>
                <w:rFonts w:cs="Arial"/>
              </w:rPr>
            </w:pPr>
            <w:r w:rsidRPr="00ED0C35">
              <w:rPr>
                <w:rFonts w:cs="Arial"/>
              </w:rPr>
              <w:t>Department of Health &amp; Human Services</w:t>
            </w:r>
            <w:r>
              <w:rPr>
                <w:rFonts w:cs="Arial"/>
              </w:rPr>
              <w:t xml:space="preserve"> (DHHS) </w:t>
            </w:r>
            <w:r w:rsidR="00FC47F6" w:rsidRPr="003365A0">
              <w:rPr>
                <w:rFonts w:cs="Arial"/>
              </w:rPr>
              <w:t>- Victoria</w:t>
            </w:r>
          </w:p>
        </w:tc>
        <w:tc>
          <w:tcPr>
            <w:tcW w:w="4111" w:type="dxa"/>
          </w:tcPr>
          <w:p w14:paraId="0F309B50" w14:textId="77777777" w:rsidR="00FC47F6" w:rsidRPr="003365A0" w:rsidRDefault="00FC47F6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Financial Crisis Support – provides links to immediate assistance for individuals, including accommodation, food and clothing as well as the Personal Hardship Assistance Program (PHAP).</w:t>
            </w:r>
          </w:p>
        </w:tc>
        <w:tc>
          <w:tcPr>
            <w:tcW w:w="3969" w:type="dxa"/>
          </w:tcPr>
          <w:p w14:paraId="56C30D06" w14:textId="5B2D1C9F" w:rsidR="00FC47F6" w:rsidRPr="003365A0" w:rsidRDefault="002E69F2" w:rsidP="00545CAF">
            <w:pPr>
              <w:rPr>
                <w:rFonts w:cs="Arial"/>
              </w:rPr>
            </w:pPr>
            <w:hyperlink r:id="rId14" w:history="1">
              <w:r w:rsidR="00714856" w:rsidRPr="00714856">
                <w:rPr>
                  <w:rStyle w:val="Hyperlink"/>
                </w:rPr>
                <w:t>https://services.dhhs.vic.gov.au/financial-crisis-support</w:t>
              </w:r>
            </w:hyperlink>
          </w:p>
          <w:p w14:paraId="13D78B87" w14:textId="77777777" w:rsidR="00FC47F6" w:rsidRPr="003365A0" w:rsidRDefault="00FC47F6" w:rsidP="00545CAF">
            <w:pPr>
              <w:rPr>
                <w:rFonts w:cs="Arial"/>
              </w:rPr>
            </w:pPr>
          </w:p>
        </w:tc>
      </w:tr>
      <w:tr w:rsidR="00142446" w:rsidRPr="003365A0" w14:paraId="4AD04FE2" w14:textId="77777777" w:rsidTr="00C7484F">
        <w:trPr>
          <w:trHeight w:val="1465"/>
        </w:trPr>
        <w:tc>
          <w:tcPr>
            <w:tcW w:w="1951" w:type="dxa"/>
          </w:tcPr>
          <w:p w14:paraId="48066DCB" w14:textId="77777777" w:rsidR="00142446" w:rsidRPr="003365A0" w:rsidRDefault="00142446" w:rsidP="003044FA">
            <w:pPr>
              <w:rPr>
                <w:rFonts w:cs="Arial"/>
              </w:rPr>
            </w:pPr>
            <w:r w:rsidRPr="003365A0">
              <w:rPr>
                <w:rFonts w:cs="Arial"/>
              </w:rPr>
              <w:t>D</w:t>
            </w:r>
            <w:r>
              <w:rPr>
                <w:rFonts w:cs="Arial"/>
              </w:rPr>
              <w:t>epartment of Human Services (D</w:t>
            </w:r>
            <w:r w:rsidR="00714856">
              <w:rPr>
                <w:rFonts w:cs="Arial"/>
              </w:rPr>
              <w:t>H</w:t>
            </w:r>
            <w:r>
              <w:rPr>
                <w:rFonts w:cs="Arial"/>
              </w:rPr>
              <w:t>S)</w:t>
            </w:r>
            <w:r w:rsidRPr="003365A0">
              <w:rPr>
                <w:rFonts w:cs="Arial"/>
              </w:rPr>
              <w:t>/Centrelink - Commonwealth</w:t>
            </w:r>
          </w:p>
        </w:tc>
        <w:tc>
          <w:tcPr>
            <w:tcW w:w="4111" w:type="dxa"/>
          </w:tcPr>
          <w:p w14:paraId="39AEE2C8" w14:textId="77777777" w:rsidR="00142446" w:rsidRPr="003365A0" w:rsidRDefault="001769EA" w:rsidP="001769EA">
            <w:pPr>
              <w:rPr>
                <w:rFonts w:cs="Arial"/>
              </w:rPr>
            </w:pPr>
            <w:r>
              <w:rPr>
                <w:rFonts w:cs="Arial"/>
              </w:rPr>
              <w:t>Provides information on s</w:t>
            </w:r>
            <w:r w:rsidR="008976C5">
              <w:rPr>
                <w:rFonts w:cs="Arial"/>
              </w:rPr>
              <w:t>upport and services</w:t>
            </w:r>
            <w:r>
              <w:rPr>
                <w:rFonts w:cs="Arial"/>
              </w:rPr>
              <w:t xml:space="preserve"> that</w:t>
            </w:r>
            <w:r w:rsidR="008976C5">
              <w:rPr>
                <w:rFonts w:cs="Arial"/>
              </w:rPr>
              <w:t xml:space="preserve"> may be available </w:t>
            </w:r>
            <w:r w:rsidR="008976C5" w:rsidRPr="008976C5">
              <w:rPr>
                <w:rFonts w:cs="Arial"/>
              </w:rPr>
              <w:t>if you are experiencing severe financial hardship, recovering from a disaster, or in need of special assistance.</w:t>
            </w:r>
          </w:p>
        </w:tc>
        <w:tc>
          <w:tcPr>
            <w:tcW w:w="3969" w:type="dxa"/>
          </w:tcPr>
          <w:p w14:paraId="053EEAED" w14:textId="4B9A9D54" w:rsidR="00142446" w:rsidRDefault="002E69F2" w:rsidP="003044FA">
            <w:hyperlink r:id="rId15" w:history="1">
              <w:r w:rsidR="008976C5" w:rsidRPr="00F56512">
                <w:rPr>
                  <w:rStyle w:val="Hyperlink"/>
                </w:rPr>
                <w:t>www.humanservices.gov.au/customer/subjects/crisis-and-special-help</w:t>
              </w:r>
            </w:hyperlink>
          </w:p>
          <w:p w14:paraId="59C73886" w14:textId="77777777" w:rsidR="008976C5" w:rsidRPr="003365A0" w:rsidRDefault="008976C5" w:rsidP="003044FA">
            <w:pPr>
              <w:rPr>
                <w:rFonts w:cs="Arial"/>
              </w:rPr>
            </w:pPr>
          </w:p>
        </w:tc>
      </w:tr>
      <w:tr w:rsidR="00142446" w:rsidRPr="003365A0" w14:paraId="48668D67" w14:textId="77777777" w:rsidTr="009D05FA">
        <w:trPr>
          <w:trHeight w:val="1465"/>
        </w:trPr>
        <w:tc>
          <w:tcPr>
            <w:tcW w:w="1951" w:type="dxa"/>
          </w:tcPr>
          <w:p w14:paraId="34957DD3" w14:textId="77777777" w:rsidR="00142446" w:rsidRPr="003365A0" w:rsidRDefault="00142446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Major banks</w:t>
            </w:r>
          </w:p>
        </w:tc>
        <w:tc>
          <w:tcPr>
            <w:tcW w:w="4111" w:type="dxa"/>
          </w:tcPr>
          <w:p w14:paraId="6608D0A1" w14:textId="77777777" w:rsidR="00142446" w:rsidRPr="003365A0" w:rsidRDefault="00142446" w:rsidP="00A85266">
            <w:pPr>
              <w:rPr>
                <w:rFonts w:cs="Arial"/>
              </w:rPr>
            </w:pPr>
            <w:r w:rsidRPr="003365A0">
              <w:rPr>
                <w:rFonts w:cs="Arial"/>
              </w:rPr>
              <w:t>Most major and some smaller banks provide assistance to address short term financial difficulties arising as a result of the impact of a disaster.</w:t>
            </w:r>
          </w:p>
        </w:tc>
        <w:tc>
          <w:tcPr>
            <w:tcW w:w="3969" w:type="dxa"/>
          </w:tcPr>
          <w:p w14:paraId="7B38AD8A" w14:textId="77777777" w:rsidR="00142446" w:rsidRPr="003365A0" w:rsidRDefault="00142446" w:rsidP="00245FDC">
            <w:pPr>
              <w:rPr>
                <w:rFonts w:cs="Arial"/>
              </w:rPr>
            </w:pPr>
            <w:r w:rsidRPr="003365A0">
              <w:rPr>
                <w:rFonts w:cs="Arial"/>
              </w:rPr>
              <w:t>See bank websites</w:t>
            </w:r>
            <w:r>
              <w:rPr>
                <w:rFonts w:cs="Arial"/>
              </w:rPr>
              <w:t xml:space="preserve"> for information on hardship and business needs</w:t>
            </w:r>
            <w:r w:rsidRPr="003365A0">
              <w:rPr>
                <w:rFonts w:cs="Arial"/>
              </w:rPr>
              <w:t>.</w:t>
            </w:r>
          </w:p>
        </w:tc>
      </w:tr>
    </w:tbl>
    <w:p w14:paraId="214B9571" w14:textId="77777777" w:rsidR="00324D96" w:rsidRPr="003365A0" w:rsidRDefault="00FC47F6" w:rsidP="002E7C5C">
      <w:pPr>
        <w:rPr>
          <w:rFonts w:cs="Arial"/>
          <w:b/>
        </w:rPr>
      </w:pPr>
      <w:r w:rsidRPr="003365A0">
        <w:rPr>
          <w:rFonts w:cs="Arial"/>
          <w:b/>
        </w:rPr>
        <w:br w:type="page"/>
      </w:r>
      <w:r w:rsidR="00F8451B">
        <w:rPr>
          <w:rFonts w:cs="Arial"/>
          <w:b/>
        </w:rPr>
        <w:lastRenderedPageBreak/>
        <w:t xml:space="preserve">Other </w:t>
      </w:r>
      <w:r w:rsidR="00324D96" w:rsidRPr="003365A0">
        <w:rPr>
          <w:rFonts w:cs="Arial"/>
          <w:b/>
        </w:rPr>
        <w:t>Advice and Information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827"/>
      </w:tblGrid>
      <w:tr w:rsidR="00324D96" w:rsidRPr="003365A0" w14:paraId="6A7C72FD" w14:textId="77777777" w:rsidTr="004B6A0A">
        <w:trPr>
          <w:trHeight w:val="354"/>
        </w:trPr>
        <w:tc>
          <w:tcPr>
            <w:tcW w:w="2093" w:type="dxa"/>
          </w:tcPr>
          <w:p w14:paraId="6BB0CE8A" w14:textId="77777777" w:rsidR="00324D96" w:rsidRPr="003365A0" w:rsidRDefault="00324D96" w:rsidP="00545CAF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Provider</w:t>
            </w:r>
          </w:p>
        </w:tc>
        <w:tc>
          <w:tcPr>
            <w:tcW w:w="3969" w:type="dxa"/>
          </w:tcPr>
          <w:p w14:paraId="78F070B3" w14:textId="77777777" w:rsidR="00324D96" w:rsidRPr="003365A0" w:rsidRDefault="00324D96" w:rsidP="00545CAF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Assistance Offered</w:t>
            </w:r>
          </w:p>
        </w:tc>
        <w:tc>
          <w:tcPr>
            <w:tcW w:w="3827" w:type="dxa"/>
          </w:tcPr>
          <w:p w14:paraId="3B208ADF" w14:textId="77777777" w:rsidR="00324D96" w:rsidRPr="003365A0" w:rsidRDefault="00324D96" w:rsidP="00545CAF">
            <w:pPr>
              <w:rPr>
                <w:rFonts w:cs="Arial"/>
                <w:b/>
              </w:rPr>
            </w:pPr>
            <w:r w:rsidRPr="003365A0">
              <w:rPr>
                <w:rFonts w:cs="Arial"/>
                <w:b/>
              </w:rPr>
              <w:t>Further Information</w:t>
            </w:r>
          </w:p>
        </w:tc>
      </w:tr>
      <w:tr w:rsidR="008B510E" w:rsidRPr="003365A0" w14:paraId="60F19BAB" w14:textId="77777777" w:rsidTr="003044FA">
        <w:trPr>
          <w:trHeight w:val="2235"/>
        </w:trPr>
        <w:tc>
          <w:tcPr>
            <w:tcW w:w="2093" w:type="dxa"/>
          </w:tcPr>
          <w:p w14:paraId="435435EB" w14:textId="77777777" w:rsidR="008B510E" w:rsidRPr="003365A0" w:rsidRDefault="008B510E" w:rsidP="003044FA">
            <w:pPr>
              <w:rPr>
                <w:rFonts w:cs="Arial"/>
              </w:rPr>
            </w:pPr>
            <w:r w:rsidRPr="003365A0">
              <w:rPr>
                <w:rFonts w:cs="Arial"/>
              </w:rPr>
              <w:t xml:space="preserve">Business Victoria </w:t>
            </w:r>
            <w:r>
              <w:rPr>
                <w:rFonts w:cs="Arial"/>
              </w:rPr>
              <w:t>website</w:t>
            </w:r>
          </w:p>
        </w:tc>
        <w:tc>
          <w:tcPr>
            <w:tcW w:w="3969" w:type="dxa"/>
          </w:tcPr>
          <w:p w14:paraId="10A54254" w14:textId="77777777" w:rsidR="008B510E" w:rsidRPr="003365A0" w:rsidRDefault="008B510E" w:rsidP="003044FA">
            <w:pPr>
              <w:rPr>
                <w:rFonts w:cs="Arial"/>
              </w:rPr>
            </w:pPr>
            <w:r w:rsidRPr="003365A0">
              <w:rPr>
                <w:rFonts w:cs="Arial"/>
              </w:rPr>
              <w:t>An online resource to assist small businesses. Specific assistance following a disaster includes Workshops and the Small Business Bus. These services are often funded by Government following a disaster, but are available at any time for a fee.</w:t>
            </w:r>
          </w:p>
        </w:tc>
        <w:tc>
          <w:tcPr>
            <w:tcW w:w="3827" w:type="dxa"/>
          </w:tcPr>
          <w:p w14:paraId="2EEE4EB5" w14:textId="74A89C68" w:rsidR="008B510E" w:rsidRPr="003365A0" w:rsidRDefault="002E69F2" w:rsidP="003044FA">
            <w:pPr>
              <w:rPr>
                <w:rFonts w:cs="Arial"/>
              </w:rPr>
            </w:pPr>
            <w:hyperlink r:id="rId16" w:history="1">
              <w:r w:rsidR="008B510E" w:rsidRPr="003365A0">
                <w:rPr>
                  <w:rStyle w:val="Hyperlink"/>
                  <w:rFonts w:cs="Arial"/>
                </w:rPr>
                <w:t>www.business.vic.gov.au</w:t>
              </w:r>
            </w:hyperlink>
          </w:p>
          <w:p w14:paraId="074E4675" w14:textId="77777777" w:rsidR="008B510E" w:rsidRPr="003365A0" w:rsidRDefault="008B510E" w:rsidP="003044FA">
            <w:pPr>
              <w:rPr>
                <w:rFonts w:cs="Arial"/>
              </w:rPr>
            </w:pPr>
          </w:p>
        </w:tc>
      </w:tr>
      <w:tr w:rsidR="00B53923" w:rsidRPr="003365A0" w14:paraId="497C118D" w14:textId="77777777" w:rsidTr="003044FA">
        <w:trPr>
          <w:trHeight w:val="2235"/>
        </w:trPr>
        <w:tc>
          <w:tcPr>
            <w:tcW w:w="2093" w:type="dxa"/>
          </w:tcPr>
          <w:p w14:paraId="2B19330C" w14:textId="7B1A5232" w:rsidR="00B53923" w:rsidRPr="003365A0" w:rsidRDefault="00B53923" w:rsidP="003044FA">
            <w:pPr>
              <w:rPr>
                <w:rFonts w:cs="Arial"/>
              </w:rPr>
            </w:pPr>
            <w:r>
              <w:rPr>
                <w:rFonts w:cs="Arial"/>
              </w:rPr>
              <w:t>Victorian Chamber of Commerce and Industry (VCCI)</w:t>
            </w:r>
          </w:p>
        </w:tc>
        <w:tc>
          <w:tcPr>
            <w:tcW w:w="3969" w:type="dxa"/>
          </w:tcPr>
          <w:p w14:paraId="00C81DB1" w14:textId="564CC823" w:rsidR="00B53923" w:rsidRPr="00250315" w:rsidRDefault="00B53923" w:rsidP="00250315">
            <w:r>
              <w:t xml:space="preserve">VCCI </w:t>
            </w:r>
            <w:r w:rsidR="00250315">
              <w:t xml:space="preserve">provides information, business support and </w:t>
            </w:r>
            <w:r>
              <w:t xml:space="preserve">advice on workplace relations provisions for businesses and workers affected by </w:t>
            </w:r>
            <w:r w:rsidR="005D0671">
              <w:t xml:space="preserve">natural disaster and emergencies </w:t>
            </w:r>
            <w:r>
              <w:t>and lost patronage.</w:t>
            </w:r>
          </w:p>
        </w:tc>
        <w:tc>
          <w:tcPr>
            <w:tcW w:w="3827" w:type="dxa"/>
          </w:tcPr>
          <w:p w14:paraId="1827C9F9" w14:textId="6C7EDA97" w:rsidR="00B53923" w:rsidRPr="005D0671" w:rsidRDefault="002E69F2" w:rsidP="003044FA">
            <w:pPr>
              <w:rPr>
                <w:rFonts w:eastAsia="Times New Roman"/>
              </w:rPr>
            </w:pPr>
            <w:hyperlink r:id="rId17" w:history="1">
              <w:r w:rsidR="005D0671" w:rsidRPr="005D0671">
                <w:rPr>
                  <w:rStyle w:val="Hyperlink"/>
                  <w:rFonts w:eastAsia="Times New Roman"/>
                  <w:bCs/>
                </w:rPr>
                <w:t>www.victorianchamber.com.au</w:t>
              </w:r>
            </w:hyperlink>
          </w:p>
        </w:tc>
      </w:tr>
      <w:tr w:rsidR="00B53923" w:rsidRPr="003365A0" w14:paraId="72F3CB28" w14:textId="77777777" w:rsidTr="003044FA">
        <w:trPr>
          <w:trHeight w:val="2235"/>
        </w:trPr>
        <w:tc>
          <w:tcPr>
            <w:tcW w:w="2093" w:type="dxa"/>
          </w:tcPr>
          <w:p w14:paraId="3C38F081" w14:textId="790CA708" w:rsidR="00B53923" w:rsidRDefault="00B53923" w:rsidP="003044FA">
            <w:pPr>
              <w:rPr>
                <w:rFonts w:cs="Arial"/>
              </w:rPr>
            </w:pPr>
            <w:r>
              <w:rPr>
                <w:rFonts w:cs="Arial"/>
              </w:rPr>
              <w:t>Fair Work Ombudsman (FWO)</w:t>
            </w:r>
          </w:p>
        </w:tc>
        <w:tc>
          <w:tcPr>
            <w:tcW w:w="3969" w:type="dxa"/>
          </w:tcPr>
          <w:p w14:paraId="6F6F5063" w14:textId="52E61613" w:rsidR="00B53923" w:rsidRDefault="00B53923" w:rsidP="00B53923">
            <w:r>
              <w:t xml:space="preserve">Information on employment conditions during natural disaster and emergencies, including what happens if a business has to </w:t>
            </w:r>
            <w:r w:rsidR="00250315">
              <w:t>close temporarily and information about taking sick, carer or community service leave.</w:t>
            </w:r>
          </w:p>
        </w:tc>
        <w:tc>
          <w:tcPr>
            <w:tcW w:w="3827" w:type="dxa"/>
          </w:tcPr>
          <w:p w14:paraId="1C6BE9C4" w14:textId="761F491C" w:rsidR="00B53923" w:rsidRDefault="002E69F2" w:rsidP="003044FA">
            <w:pPr>
              <w:rPr>
                <w:rFonts w:eastAsia="Times New Roman"/>
              </w:rPr>
            </w:pPr>
            <w:hyperlink r:id="rId18" w:history="1">
              <w:r w:rsidR="005D0671">
                <w:rPr>
                  <w:rStyle w:val="Hyperlink"/>
                </w:rPr>
                <w:t>www.fairwork.gov.au/how-we-will-help/templates-and-guides/fact-sheets/rights-and-obligations/employment-conditions-during-natural-disasters-and-emergencies</w:t>
              </w:r>
            </w:hyperlink>
          </w:p>
        </w:tc>
      </w:tr>
      <w:tr w:rsidR="004D4FD7" w:rsidRPr="003365A0" w14:paraId="5538BB3F" w14:textId="77777777" w:rsidTr="004B6A0A">
        <w:trPr>
          <w:trHeight w:val="1264"/>
        </w:trPr>
        <w:tc>
          <w:tcPr>
            <w:tcW w:w="2093" w:type="dxa"/>
          </w:tcPr>
          <w:p w14:paraId="2FEDCC8F" w14:textId="77777777" w:rsidR="004D4FD7" w:rsidRPr="003365A0" w:rsidRDefault="004D4FD7" w:rsidP="009D302B">
            <w:pPr>
              <w:rPr>
                <w:rFonts w:cs="Arial"/>
              </w:rPr>
            </w:pPr>
            <w:r w:rsidRPr="003365A0">
              <w:rPr>
                <w:rFonts w:cs="Arial"/>
              </w:rPr>
              <w:t>CPA</w:t>
            </w:r>
            <w:r w:rsidR="00E70B7E">
              <w:rPr>
                <w:rFonts w:cs="Arial"/>
              </w:rPr>
              <w:t xml:space="preserve"> Australia</w:t>
            </w:r>
          </w:p>
        </w:tc>
        <w:tc>
          <w:tcPr>
            <w:tcW w:w="3969" w:type="dxa"/>
          </w:tcPr>
          <w:p w14:paraId="50CD50D5" w14:textId="77777777" w:rsidR="004D4FD7" w:rsidRPr="003365A0" w:rsidRDefault="004D4FD7" w:rsidP="004D4FD7">
            <w:pPr>
              <w:rPr>
                <w:rFonts w:cs="Arial"/>
              </w:rPr>
            </w:pPr>
            <w:r w:rsidRPr="003D19FD">
              <w:rPr>
                <w:rFonts w:cs="Arial"/>
              </w:rPr>
              <w:t>Disaster Recovery Toolkit</w:t>
            </w:r>
            <w:r w:rsidRPr="003365A0">
              <w:rPr>
                <w:rFonts w:cs="Arial"/>
              </w:rPr>
              <w:t xml:space="preserve"> </w:t>
            </w:r>
            <w:r w:rsidR="00EA48E7" w:rsidRPr="003365A0">
              <w:rPr>
                <w:rFonts w:cs="Arial"/>
              </w:rPr>
              <w:t>–</w:t>
            </w:r>
            <w:r w:rsidR="00EA48E7">
              <w:rPr>
                <w:rFonts w:cs="Arial"/>
              </w:rPr>
              <w:t xml:space="preserve"> </w:t>
            </w:r>
            <w:r w:rsidRPr="003365A0">
              <w:rPr>
                <w:rFonts w:cs="Arial"/>
              </w:rPr>
              <w:t>provides advice and a series of checklists for businesses impacted by disaster.</w:t>
            </w:r>
          </w:p>
        </w:tc>
        <w:tc>
          <w:tcPr>
            <w:tcW w:w="3827" w:type="dxa"/>
          </w:tcPr>
          <w:p w14:paraId="6FA2CEC6" w14:textId="78D6B638" w:rsidR="004D4FD7" w:rsidRPr="003365A0" w:rsidRDefault="002E69F2" w:rsidP="009D302B">
            <w:pPr>
              <w:rPr>
                <w:rFonts w:cs="Arial"/>
              </w:rPr>
            </w:pPr>
            <w:hyperlink r:id="rId19" w:history="1">
              <w:r w:rsidR="004D4FD7" w:rsidRPr="003365A0">
                <w:rPr>
                  <w:rStyle w:val="Hyperlink"/>
                  <w:rFonts w:cs="Arial"/>
                </w:rPr>
                <w:t>www.cpaaustralia.com.au/professional-resources/business-management/business-recovery/disaster-recovery-toolkit</w:t>
              </w:r>
            </w:hyperlink>
          </w:p>
          <w:p w14:paraId="53E36223" w14:textId="77777777" w:rsidR="004D4FD7" w:rsidRPr="003365A0" w:rsidRDefault="004D4FD7" w:rsidP="009D302B">
            <w:pPr>
              <w:rPr>
                <w:rFonts w:cs="Arial"/>
              </w:rPr>
            </w:pPr>
          </w:p>
        </w:tc>
      </w:tr>
      <w:tr w:rsidR="004D4FD7" w:rsidRPr="003365A0" w14:paraId="0D1A4582" w14:textId="77777777" w:rsidTr="004B6A0A">
        <w:trPr>
          <w:trHeight w:val="1980"/>
        </w:trPr>
        <w:tc>
          <w:tcPr>
            <w:tcW w:w="2093" w:type="dxa"/>
          </w:tcPr>
          <w:p w14:paraId="7C743441" w14:textId="77777777" w:rsidR="004D4FD7" w:rsidRPr="003365A0" w:rsidRDefault="004D4FD7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Disaster Assist - Commonwealth</w:t>
            </w:r>
          </w:p>
        </w:tc>
        <w:tc>
          <w:tcPr>
            <w:tcW w:w="3969" w:type="dxa"/>
          </w:tcPr>
          <w:p w14:paraId="11058FB0" w14:textId="77777777" w:rsidR="004D4FD7" w:rsidRPr="003365A0" w:rsidRDefault="004D4FD7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Commonwealth government site that provides up-to-date public information messages, relevant free call numbers, information on Australian Government assistance packages and links to other relevant websites.</w:t>
            </w:r>
          </w:p>
        </w:tc>
        <w:tc>
          <w:tcPr>
            <w:tcW w:w="3827" w:type="dxa"/>
          </w:tcPr>
          <w:p w14:paraId="1D65FFF9" w14:textId="4EAF1FA9" w:rsidR="004D4FD7" w:rsidRPr="003365A0" w:rsidRDefault="002E69F2" w:rsidP="00545CAF">
            <w:pPr>
              <w:rPr>
                <w:rFonts w:cs="Arial"/>
              </w:rPr>
            </w:pPr>
            <w:hyperlink r:id="rId20" w:history="1">
              <w:r w:rsidR="004D4FD7" w:rsidRPr="003365A0">
                <w:rPr>
                  <w:rStyle w:val="Hyperlink"/>
                  <w:rFonts w:cs="Arial"/>
                </w:rPr>
                <w:t>www.disasterassist.gov.au</w:t>
              </w:r>
            </w:hyperlink>
          </w:p>
          <w:p w14:paraId="6D19AD4D" w14:textId="77777777" w:rsidR="004D4FD7" w:rsidRPr="003365A0" w:rsidRDefault="004D4FD7" w:rsidP="00545CAF">
            <w:pPr>
              <w:rPr>
                <w:rFonts w:cs="Arial"/>
              </w:rPr>
            </w:pPr>
          </w:p>
        </w:tc>
      </w:tr>
      <w:tr w:rsidR="004D4FD7" w:rsidRPr="003365A0" w14:paraId="3C0A75B4" w14:textId="77777777" w:rsidTr="004B6A0A">
        <w:trPr>
          <w:trHeight w:val="1413"/>
        </w:trPr>
        <w:tc>
          <w:tcPr>
            <w:tcW w:w="2093" w:type="dxa"/>
          </w:tcPr>
          <w:p w14:paraId="43E93A4F" w14:textId="77777777" w:rsidR="004D4FD7" w:rsidRPr="003365A0" w:rsidRDefault="004D4FD7" w:rsidP="00DA2DEC">
            <w:pPr>
              <w:rPr>
                <w:rFonts w:cs="Arial"/>
              </w:rPr>
            </w:pPr>
            <w:proofErr w:type="spellStart"/>
            <w:r w:rsidRPr="003365A0">
              <w:rPr>
                <w:rFonts w:cs="Arial"/>
              </w:rPr>
              <w:t>MoneySmart</w:t>
            </w:r>
            <w:proofErr w:type="spellEnd"/>
            <w:r w:rsidRPr="003365A0">
              <w:rPr>
                <w:rFonts w:cs="Arial"/>
              </w:rPr>
              <w:t xml:space="preserve"> </w:t>
            </w:r>
            <w:r w:rsidRPr="003365A0">
              <w:rPr>
                <w:rFonts w:cs="Arial"/>
              </w:rPr>
              <w:br/>
              <w:t>(run by ASIC)</w:t>
            </w:r>
          </w:p>
        </w:tc>
        <w:tc>
          <w:tcPr>
            <w:tcW w:w="3969" w:type="dxa"/>
          </w:tcPr>
          <w:p w14:paraId="656EB75F" w14:textId="77777777" w:rsidR="004D4FD7" w:rsidRDefault="004D4FD7" w:rsidP="00DA2DEC">
            <w:pPr>
              <w:rPr>
                <w:rFonts w:cs="Arial"/>
                <w:lang w:val="en"/>
              </w:rPr>
            </w:pPr>
            <w:r w:rsidRPr="003365A0">
              <w:rPr>
                <w:rFonts w:cs="Arial"/>
                <w:lang w:val="en"/>
              </w:rPr>
              <w:t xml:space="preserve">Free, independent guidance to assist individuals to make the most of their money. Includes advice on </w:t>
            </w:r>
            <w:r w:rsidR="00073B8D">
              <w:rPr>
                <w:rFonts w:cs="Arial"/>
                <w:lang w:val="en"/>
              </w:rPr>
              <w:t>‘</w:t>
            </w:r>
            <w:r w:rsidRPr="003365A0">
              <w:rPr>
                <w:rFonts w:cs="Arial"/>
                <w:lang w:val="en"/>
              </w:rPr>
              <w:t>Storms, Fires and Floods</w:t>
            </w:r>
            <w:r w:rsidR="00073B8D">
              <w:rPr>
                <w:rFonts w:cs="Arial"/>
                <w:lang w:val="en"/>
              </w:rPr>
              <w:t>’ and ‘Urgent Money Help.’</w:t>
            </w:r>
          </w:p>
          <w:p w14:paraId="637DAD13" w14:textId="77777777" w:rsidR="004B6A0A" w:rsidRPr="003365A0" w:rsidRDefault="004B6A0A" w:rsidP="00DA2DEC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67658B84" w14:textId="6835CB52" w:rsidR="004D4FD7" w:rsidRPr="00714856" w:rsidRDefault="002E69F2" w:rsidP="00DA2DEC">
            <w:pPr>
              <w:rPr>
                <w:rStyle w:val="Hyperlink"/>
                <w:rFonts w:cs="Arial"/>
                <w:color w:val="auto"/>
                <w:u w:val="none"/>
              </w:rPr>
            </w:pPr>
            <w:hyperlink r:id="rId21" w:history="1">
              <w:r w:rsidR="00272ABD" w:rsidRPr="00272ABD">
                <w:rPr>
                  <w:rStyle w:val="Hyperlink"/>
                  <w:rFonts w:cs="Arial"/>
                </w:rPr>
                <w:t>www.moneysmart.gov.au</w:t>
              </w:r>
            </w:hyperlink>
          </w:p>
          <w:p w14:paraId="2AA94D62" w14:textId="77777777" w:rsidR="004D4FD7" w:rsidRPr="00714856" w:rsidRDefault="004D4FD7">
            <w:pPr>
              <w:rPr>
                <w:rFonts w:cs="Arial"/>
              </w:rPr>
            </w:pPr>
          </w:p>
        </w:tc>
      </w:tr>
      <w:tr w:rsidR="004D4FD7" w:rsidRPr="003365A0" w14:paraId="5F0DAF69" w14:textId="77777777" w:rsidTr="004B6A0A">
        <w:trPr>
          <w:trHeight w:val="974"/>
        </w:trPr>
        <w:tc>
          <w:tcPr>
            <w:tcW w:w="2093" w:type="dxa"/>
          </w:tcPr>
          <w:p w14:paraId="785250B4" w14:textId="77777777" w:rsidR="004D4FD7" w:rsidRPr="003365A0" w:rsidRDefault="004D4FD7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Rural Financial Counselling Service (RFCS)</w:t>
            </w:r>
          </w:p>
        </w:tc>
        <w:tc>
          <w:tcPr>
            <w:tcW w:w="3969" w:type="dxa"/>
          </w:tcPr>
          <w:p w14:paraId="08EF1330" w14:textId="77777777" w:rsidR="004D4FD7" w:rsidRPr="003365A0" w:rsidRDefault="004D4FD7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>Free, independent financial advice and support for farming families and small rural businesses.</w:t>
            </w:r>
          </w:p>
        </w:tc>
        <w:tc>
          <w:tcPr>
            <w:tcW w:w="3827" w:type="dxa"/>
          </w:tcPr>
          <w:p w14:paraId="56BFCD69" w14:textId="2D8A4BD1" w:rsidR="004D4FD7" w:rsidRPr="003365A0" w:rsidRDefault="002E69F2" w:rsidP="00545CAF">
            <w:pPr>
              <w:rPr>
                <w:rFonts w:cs="Arial"/>
              </w:rPr>
            </w:pPr>
            <w:hyperlink r:id="rId22" w:history="1">
              <w:r w:rsidR="004D4FD7" w:rsidRPr="003365A0">
                <w:rPr>
                  <w:rStyle w:val="Hyperlink"/>
                  <w:rFonts w:cs="Arial"/>
                </w:rPr>
                <w:t>www.ruralfinancialcounselling.org.au</w:t>
              </w:r>
            </w:hyperlink>
          </w:p>
          <w:p w14:paraId="17381F19" w14:textId="77777777" w:rsidR="004D4FD7" w:rsidRPr="003365A0" w:rsidRDefault="004D4FD7" w:rsidP="00545CAF">
            <w:pPr>
              <w:rPr>
                <w:rFonts w:cs="Arial"/>
              </w:rPr>
            </w:pPr>
          </w:p>
        </w:tc>
      </w:tr>
      <w:tr w:rsidR="004D4FD7" w:rsidRPr="003365A0" w14:paraId="7253668B" w14:textId="77777777" w:rsidTr="004B6A0A">
        <w:trPr>
          <w:trHeight w:val="1407"/>
        </w:trPr>
        <w:tc>
          <w:tcPr>
            <w:tcW w:w="2093" w:type="dxa"/>
          </w:tcPr>
          <w:p w14:paraId="2B0F4B3A" w14:textId="77777777" w:rsidR="004D4FD7" w:rsidRPr="003365A0" w:rsidRDefault="004D4FD7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lastRenderedPageBreak/>
              <w:t>Small Business Mentoring Service (SBMS)</w:t>
            </w:r>
          </w:p>
        </w:tc>
        <w:tc>
          <w:tcPr>
            <w:tcW w:w="3969" w:type="dxa"/>
          </w:tcPr>
          <w:p w14:paraId="04C5C21F" w14:textId="6BC5C89C" w:rsidR="004D4FD7" w:rsidRDefault="004D4FD7" w:rsidP="00545CAF">
            <w:pPr>
              <w:rPr>
                <w:rFonts w:cs="Arial"/>
              </w:rPr>
            </w:pPr>
            <w:r w:rsidRPr="003365A0">
              <w:rPr>
                <w:rFonts w:cs="Arial"/>
              </w:rPr>
              <w:t xml:space="preserve">Professional mentoring support for small businesses. This service is often funded by Government following a disaster, but </w:t>
            </w:r>
            <w:r w:rsidR="00B53923">
              <w:rPr>
                <w:rFonts w:cs="Arial"/>
              </w:rPr>
              <w:t xml:space="preserve">government subsidised mentoring </w:t>
            </w:r>
            <w:r w:rsidRPr="003365A0">
              <w:rPr>
                <w:rFonts w:cs="Arial"/>
              </w:rPr>
              <w:t>is available at any time for a fee.</w:t>
            </w:r>
          </w:p>
          <w:p w14:paraId="31B4CEC4" w14:textId="77777777" w:rsidR="004B6A0A" w:rsidRPr="003365A0" w:rsidRDefault="004B6A0A" w:rsidP="00545CAF">
            <w:pPr>
              <w:rPr>
                <w:rFonts w:cs="Arial"/>
              </w:rPr>
            </w:pPr>
          </w:p>
        </w:tc>
        <w:tc>
          <w:tcPr>
            <w:tcW w:w="3827" w:type="dxa"/>
          </w:tcPr>
          <w:p w14:paraId="006D1531" w14:textId="1B3842DF" w:rsidR="004D4FD7" w:rsidRPr="003365A0" w:rsidRDefault="002E69F2" w:rsidP="00545CAF">
            <w:pPr>
              <w:rPr>
                <w:rFonts w:cs="Arial"/>
              </w:rPr>
            </w:pPr>
            <w:hyperlink r:id="rId23" w:history="1">
              <w:r w:rsidR="004D4FD7" w:rsidRPr="003365A0">
                <w:rPr>
                  <w:rStyle w:val="Hyperlink"/>
                  <w:rFonts w:cs="Arial"/>
                </w:rPr>
                <w:t>www.sbms.org.au</w:t>
              </w:r>
            </w:hyperlink>
          </w:p>
          <w:p w14:paraId="73D2A00F" w14:textId="77777777" w:rsidR="004D4FD7" w:rsidRPr="003365A0" w:rsidRDefault="004D4FD7" w:rsidP="00545CAF">
            <w:pPr>
              <w:rPr>
                <w:rFonts w:cs="Arial"/>
              </w:rPr>
            </w:pPr>
          </w:p>
        </w:tc>
      </w:tr>
      <w:tr w:rsidR="004D4FD7" w:rsidRPr="003365A0" w14:paraId="64BAE866" w14:textId="77777777" w:rsidTr="004B6A0A">
        <w:trPr>
          <w:trHeight w:val="1668"/>
        </w:trPr>
        <w:tc>
          <w:tcPr>
            <w:tcW w:w="2093" w:type="dxa"/>
          </w:tcPr>
          <w:p w14:paraId="0491DB0F" w14:textId="77777777" w:rsidR="004D4FD7" w:rsidRPr="003365A0" w:rsidRDefault="004D4FD7" w:rsidP="00E623E2">
            <w:pPr>
              <w:rPr>
                <w:rFonts w:cs="Arial"/>
              </w:rPr>
            </w:pPr>
            <w:r w:rsidRPr="003365A0">
              <w:rPr>
                <w:rFonts w:cs="Arial"/>
              </w:rPr>
              <w:t xml:space="preserve">Tourism </w:t>
            </w:r>
            <w:r w:rsidR="00E623E2">
              <w:rPr>
                <w:rFonts w:cs="Arial"/>
              </w:rPr>
              <w:t>industry resources</w:t>
            </w:r>
          </w:p>
        </w:tc>
        <w:tc>
          <w:tcPr>
            <w:tcW w:w="3969" w:type="dxa"/>
          </w:tcPr>
          <w:p w14:paraId="6A8D8BF7" w14:textId="77777777" w:rsidR="004D4FD7" w:rsidRPr="003365A0" w:rsidRDefault="004D4FD7" w:rsidP="00665591">
            <w:pPr>
              <w:rPr>
                <w:rFonts w:cs="Arial"/>
              </w:rPr>
            </w:pPr>
            <w:r w:rsidRPr="003365A0">
              <w:rPr>
                <w:rFonts w:cs="Arial"/>
              </w:rPr>
              <w:t>Crisis Resources – provides a series of downloadable resources to assist businesses and local and regional tourism organisations to plan for, respond to, and recover from crisis events.</w:t>
            </w:r>
          </w:p>
        </w:tc>
        <w:tc>
          <w:tcPr>
            <w:tcW w:w="3827" w:type="dxa"/>
          </w:tcPr>
          <w:p w14:paraId="533F6170" w14:textId="1AFA81F7" w:rsidR="001C476B" w:rsidRDefault="002E69F2" w:rsidP="00665591">
            <w:hyperlink r:id="rId24" w:history="1">
              <w:r w:rsidR="005D0671">
                <w:rPr>
                  <w:rStyle w:val="Hyperlink"/>
                </w:rPr>
                <w:t>www.business.vic.gov.au/tourism-industry-resources</w:t>
              </w:r>
            </w:hyperlink>
          </w:p>
          <w:p w14:paraId="4189F64E" w14:textId="77777777" w:rsidR="001C476B" w:rsidRPr="001C476B" w:rsidRDefault="001C476B" w:rsidP="00665591"/>
        </w:tc>
      </w:tr>
    </w:tbl>
    <w:p w14:paraId="717277A1" w14:textId="77777777" w:rsidR="00324D96" w:rsidRPr="003365A0" w:rsidRDefault="00324D96" w:rsidP="002E7C5C">
      <w:pPr>
        <w:rPr>
          <w:rFonts w:cs="Arial"/>
          <w:b/>
        </w:rPr>
      </w:pPr>
    </w:p>
    <w:sectPr w:rsidR="00324D96" w:rsidRPr="003365A0" w:rsidSect="001D1F8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D711" w14:textId="77777777" w:rsidR="007F4190" w:rsidRDefault="007F4190" w:rsidP="000A7113">
      <w:pPr>
        <w:spacing w:after="0" w:line="240" w:lineRule="auto"/>
      </w:pPr>
      <w:r>
        <w:separator/>
      </w:r>
    </w:p>
  </w:endnote>
  <w:endnote w:type="continuationSeparator" w:id="0">
    <w:p w14:paraId="751F2F59" w14:textId="77777777" w:rsidR="007F4190" w:rsidRDefault="007F4190" w:rsidP="000A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95F2" w14:textId="77777777" w:rsidR="000A7113" w:rsidRDefault="004A18F0" w:rsidP="004A18F0">
    <w:pPr>
      <w:pStyle w:val="Footer"/>
      <w:jc w:val="center"/>
      <w:rPr>
        <w:rFonts w:ascii="Arial" w:hAnsi="Arial" w:cs="Arial"/>
        <w:color w:val="000000"/>
        <w:sz w:val="18"/>
      </w:rPr>
    </w:pPr>
    <w:bookmarkStart w:id="1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1"/>
  <w:p w14:paraId="66296005" w14:textId="77777777" w:rsidR="000A7113" w:rsidRDefault="000A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C149" w14:textId="00C593BC" w:rsidR="000A7113" w:rsidRDefault="000A7113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98BA" w14:textId="77777777" w:rsidR="000A7113" w:rsidRDefault="004A18F0" w:rsidP="004A18F0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4"/>
  <w:p w14:paraId="04B5D3E4" w14:textId="77777777" w:rsidR="000A7113" w:rsidRDefault="000A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B03D" w14:textId="77777777" w:rsidR="007F4190" w:rsidRDefault="007F4190" w:rsidP="000A7113">
      <w:pPr>
        <w:spacing w:after="0" w:line="240" w:lineRule="auto"/>
      </w:pPr>
      <w:r>
        <w:separator/>
      </w:r>
    </w:p>
  </w:footnote>
  <w:footnote w:type="continuationSeparator" w:id="0">
    <w:p w14:paraId="77BC97A2" w14:textId="77777777" w:rsidR="007F4190" w:rsidRDefault="007F4190" w:rsidP="000A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B716" w14:textId="77777777" w:rsidR="000A7113" w:rsidRDefault="004A18F0" w:rsidP="004A18F0">
    <w:pPr>
      <w:pStyle w:val="Header"/>
      <w:jc w:val="center"/>
      <w:rPr>
        <w:rFonts w:ascii="Arial" w:hAnsi="Arial" w:cs="Arial"/>
        <w:color w:val="000000"/>
        <w:sz w:val="18"/>
      </w:rPr>
    </w:pPr>
    <w:bookmarkStart w:id="0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0"/>
  <w:p w14:paraId="3C1C7872" w14:textId="77777777" w:rsidR="000A7113" w:rsidRDefault="000A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62C3" w14:textId="77777777" w:rsidR="000A7113" w:rsidRDefault="000A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AB81" w14:textId="77777777" w:rsidR="000A7113" w:rsidRDefault="004A18F0" w:rsidP="004A18F0">
    <w:pPr>
      <w:pStyle w:val="Header"/>
      <w:jc w:val="center"/>
      <w:rPr>
        <w:rFonts w:ascii="Arial" w:hAnsi="Arial" w:cs="Arial"/>
        <w:color w:val="000000"/>
        <w:sz w:val="18"/>
      </w:rPr>
    </w:pPr>
    <w:bookmarkStart w:id="3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3"/>
  <w:p w14:paraId="4F7F80A7" w14:textId="77777777" w:rsidR="000A7113" w:rsidRDefault="000A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571"/>
    <w:multiLevelType w:val="hybridMultilevel"/>
    <w:tmpl w:val="C36CB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033"/>
    <w:multiLevelType w:val="hybridMultilevel"/>
    <w:tmpl w:val="6C683FEC"/>
    <w:lvl w:ilvl="0" w:tplc="DB0C0B3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EB11EE6"/>
    <w:multiLevelType w:val="hybridMultilevel"/>
    <w:tmpl w:val="42CE6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92003"/>
    <w:multiLevelType w:val="hybridMultilevel"/>
    <w:tmpl w:val="75F8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6729"/>
    <w:multiLevelType w:val="hybridMultilevel"/>
    <w:tmpl w:val="9D02F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13"/>
    <w:rsid w:val="00022B9E"/>
    <w:rsid w:val="000344E0"/>
    <w:rsid w:val="00042594"/>
    <w:rsid w:val="00047505"/>
    <w:rsid w:val="00073B8D"/>
    <w:rsid w:val="000A500F"/>
    <w:rsid w:val="000A7113"/>
    <w:rsid w:val="000E1D9E"/>
    <w:rsid w:val="000F56D8"/>
    <w:rsid w:val="0011220B"/>
    <w:rsid w:val="00125893"/>
    <w:rsid w:val="00142446"/>
    <w:rsid w:val="0014786B"/>
    <w:rsid w:val="00152B42"/>
    <w:rsid w:val="001657E4"/>
    <w:rsid w:val="001769EA"/>
    <w:rsid w:val="001A177F"/>
    <w:rsid w:val="001B7AD8"/>
    <w:rsid w:val="001B7C97"/>
    <w:rsid w:val="001C476B"/>
    <w:rsid w:val="001D1F86"/>
    <w:rsid w:val="001F3D68"/>
    <w:rsid w:val="001F7351"/>
    <w:rsid w:val="0021021A"/>
    <w:rsid w:val="00245FDC"/>
    <w:rsid w:val="00250315"/>
    <w:rsid w:val="0025598D"/>
    <w:rsid w:val="00272ABD"/>
    <w:rsid w:val="002936BB"/>
    <w:rsid w:val="002A3AAD"/>
    <w:rsid w:val="002B0FAC"/>
    <w:rsid w:val="002B317C"/>
    <w:rsid w:val="002B3496"/>
    <w:rsid w:val="002D781C"/>
    <w:rsid w:val="002E2FBF"/>
    <w:rsid w:val="002E69F2"/>
    <w:rsid w:val="002E7C5C"/>
    <w:rsid w:val="00302BE2"/>
    <w:rsid w:val="00305779"/>
    <w:rsid w:val="00324D96"/>
    <w:rsid w:val="00332808"/>
    <w:rsid w:val="0033595D"/>
    <w:rsid w:val="003365A0"/>
    <w:rsid w:val="00353ED5"/>
    <w:rsid w:val="00360F43"/>
    <w:rsid w:val="00361567"/>
    <w:rsid w:val="00373782"/>
    <w:rsid w:val="00387225"/>
    <w:rsid w:val="003B7E4B"/>
    <w:rsid w:val="003D19FD"/>
    <w:rsid w:val="003E05D5"/>
    <w:rsid w:val="003E6E5E"/>
    <w:rsid w:val="0040653F"/>
    <w:rsid w:val="00407CDF"/>
    <w:rsid w:val="004146BE"/>
    <w:rsid w:val="00444EDB"/>
    <w:rsid w:val="004847A5"/>
    <w:rsid w:val="004A18F0"/>
    <w:rsid w:val="004B4318"/>
    <w:rsid w:val="004B6A0A"/>
    <w:rsid w:val="004D40D9"/>
    <w:rsid w:val="004D4FD7"/>
    <w:rsid w:val="004F4010"/>
    <w:rsid w:val="004F5EEC"/>
    <w:rsid w:val="00503099"/>
    <w:rsid w:val="0050706D"/>
    <w:rsid w:val="00512261"/>
    <w:rsid w:val="00523CCB"/>
    <w:rsid w:val="005350E3"/>
    <w:rsid w:val="00556251"/>
    <w:rsid w:val="0056787C"/>
    <w:rsid w:val="00572530"/>
    <w:rsid w:val="00583042"/>
    <w:rsid w:val="00586268"/>
    <w:rsid w:val="005C7D99"/>
    <w:rsid w:val="005D0671"/>
    <w:rsid w:val="005F794D"/>
    <w:rsid w:val="00606018"/>
    <w:rsid w:val="006063AE"/>
    <w:rsid w:val="006128D9"/>
    <w:rsid w:val="00631040"/>
    <w:rsid w:val="00661C92"/>
    <w:rsid w:val="006753AD"/>
    <w:rsid w:val="006A50D8"/>
    <w:rsid w:val="006C0EB3"/>
    <w:rsid w:val="006D3BDD"/>
    <w:rsid w:val="00714856"/>
    <w:rsid w:val="00714CC4"/>
    <w:rsid w:val="00720477"/>
    <w:rsid w:val="00797A81"/>
    <w:rsid w:val="007C4973"/>
    <w:rsid w:val="007F4190"/>
    <w:rsid w:val="008709F3"/>
    <w:rsid w:val="008976C5"/>
    <w:rsid w:val="008A4307"/>
    <w:rsid w:val="008B510E"/>
    <w:rsid w:val="008B7EFF"/>
    <w:rsid w:val="008D488B"/>
    <w:rsid w:val="00917D53"/>
    <w:rsid w:val="0092130F"/>
    <w:rsid w:val="00932ABB"/>
    <w:rsid w:val="00962B75"/>
    <w:rsid w:val="009878ED"/>
    <w:rsid w:val="009D05FA"/>
    <w:rsid w:val="009E15CF"/>
    <w:rsid w:val="009E48D2"/>
    <w:rsid w:val="009F5F7F"/>
    <w:rsid w:val="009F7399"/>
    <w:rsid w:val="00A00A9E"/>
    <w:rsid w:val="00A463A6"/>
    <w:rsid w:val="00A57CE3"/>
    <w:rsid w:val="00A65F50"/>
    <w:rsid w:val="00A75B12"/>
    <w:rsid w:val="00A8238A"/>
    <w:rsid w:val="00A85266"/>
    <w:rsid w:val="00A93CB7"/>
    <w:rsid w:val="00A966B3"/>
    <w:rsid w:val="00A96955"/>
    <w:rsid w:val="00AB341A"/>
    <w:rsid w:val="00AD5F92"/>
    <w:rsid w:val="00AE60A1"/>
    <w:rsid w:val="00AF5936"/>
    <w:rsid w:val="00B05AEF"/>
    <w:rsid w:val="00B14441"/>
    <w:rsid w:val="00B23392"/>
    <w:rsid w:val="00B33C36"/>
    <w:rsid w:val="00B53923"/>
    <w:rsid w:val="00B55DC7"/>
    <w:rsid w:val="00B62661"/>
    <w:rsid w:val="00B76BDB"/>
    <w:rsid w:val="00BB2B4F"/>
    <w:rsid w:val="00BD1C90"/>
    <w:rsid w:val="00BD5B59"/>
    <w:rsid w:val="00BE0476"/>
    <w:rsid w:val="00BF79AD"/>
    <w:rsid w:val="00C21BC0"/>
    <w:rsid w:val="00C43A4C"/>
    <w:rsid w:val="00C5063D"/>
    <w:rsid w:val="00C7484F"/>
    <w:rsid w:val="00CA78D1"/>
    <w:rsid w:val="00CC69DA"/>
    <w:rsid w:val="00CE3549"/>
    <w:rsid w:val="00CF5D2B"/>
    <w:rsid w:val="00D0144C"/>
    <w:rsid w:val="00D119D7"/>
    <w:rsid w:val="00D15855"/>
    <w:rsid w:val="00D174A2"/>
    <w:rsid w:val="00D264BD"/>
    <w:rsid w:val="00D5355F"/>
    <w:rsid w:val="00D6574D"/>
    <w:rsid w:val="00D71702"/>
    <w:rsid w:val="00D7186E"/>
    <w:rsid w:val="00DF71F0"/>
    <w:rsid w:val="00E3396F"/>
    <w:rsid w:val="00E33E98"/>
    <w:rsid w:val="00E46458"/>
    <w:rsid w:val="00E6051A"/>
    <w:rsid w:val="00E623E2"/>
    <w:rsid w:val="00E70B7E"/>
    <w:rsid w:val="00EA48E7"/>
    <w:rsid w:val="00EC35CB"/>
    <w:rsid w:val="00ED0C35"/>
    <w:rsid w:val="00ED62AE"/>
    <w:rsid w:val="00F23265"/>
    <w:rsid w:val="00F338DE"/>
    <w:rsid w:val="00F65277"/>
    <w:rsid w:val="00F8451B"/>
    <w:rsid w:val="00FA0237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2D0A"/>
  <w15:docId w15:val="{F7312BDF-BE2E-4A23-B5BA-23053DB1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13"/>
  </w:style>
  <w:style w:type="paragraph" w:styleId="Footer">
    <w:name w:val="footer"/>
    <w:basedOn w:val="Normal"/>
    <w:link w:val="FooterChar"/>
    <w:uiPriority w:val="99"/>
    <w:unhideWhenUsed/>
    <w:rsid w:val="000A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13"/>
  </w:style>
  <w:style w:type="paragraph" w:styleId="ListParagraph">
    <w:name w:val="List Paragraph"/>
    <w:basedOn w:val="Normal"/>
    <w:uiPriority w:val="34"/>
    <w:qFormat/>
    <w:rsid w:val="000A7113"/>
    <w:pPr>
      <w:ind w:left="720"/>
      <w:contextualSpacing/>
    </w:pPr>
  </w:style>
  <w:style w:type="table" w:styleId="TableGrid">
    <w:name w:val="Table Grid"/>
    <w:basedOn w:val="TableNormal"/>
    <w:uiPriority w:val="59"/>
    <w:rsid w:val="008A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6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A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8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7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o.gov.au/Individuals/Dealing-with-disasters" TargetMode="External"/><Relationship Id="rId18" Type="http://schemas.openxmlformats.org/officeDocument/2006/relationships/hyperlink" Target="https://www.fairwork.gov.au/how-we-will-help/templates-and-guides/fact-sheets/rights-and-obligations/employment-conditions-during-natural-disasters-and-emergencies?fbclid=IwAR0Hmkq05mOGA5UEH8o5Xp6yeuVPqHjFOXok9Ib0h9oBfNNflZGvShwrXfw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oneysmart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sic.gov.au/for-business/payments-fees-and-invoices/fee-waivers/" TargetMode="External"/><Relationship Id="rId17" Type="http://schemas.openxmlformats.org/officeDocument/2006/relationships/hyperlink" Target="https://www.victorianchamber.com.a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.vic.gov.au/" TargetMode="External"/><Relationship Id="rId20" Type="http://schemas.openxmlformats.org/officeDocument/2006/relationships/hyperlink" Target="http://www.disasterassist.gov.a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ergency.vic.gov.au/relief" TargetMode="External"/><Relationship Id="rId24" Type="http://schemas.openxmlformats.org/officeDocument/2006/relationships/hyperlink" Target="http://www.business.vic.gov.au/tourism-industry-resourc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humanservices.gov.au/customer/subjects/crisis-and-special-help" TargetMode="External"/><Relationship Id="rId23" Type="http://schemas.openxmlformats.org/officeDocument/2006/relationships/hyperlink" Target="http://www.sbms.org.au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paaustralia.com.au/professional-resources/business-management/business-recovery/disaster-recovery-toolki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ces.dhhs.vic.gov.au/financial-crisis-support" TargetMode="External"/><Relationship Id="rId22" Type="http://schemas.openxmlformats.org/officeDocument/2006/relationships/hyperlink" Target="http://www.ruralfinancialcounselling.org.a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50e26a-10d6-4d2c-9677-3a11ad59cc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667A15FF9DC43A0A0EEE8A86D7F02" ma:contentTypeVersion="6" ma:contentTypeDescription="Create a new document." ma:contentTypeScope="" ma:versionID="2bedc2ec95b8e3ccabedac01c305fd6e">
  <xsd:schema xmlns:xsd="http://www.w3.org/2001/XMLSchema" xmlns:xs="http://www.w3.org/2001/XMLSchema" xmlns:p="http://schemas.microsoft.com/office/2006/metadata/properties" xmlns:ns2="0476baee-cd9d-45e8-a751-fc1b27fbf2ef" xmlns:ns3="f850e26a-10d6-4d2c-9677-3a11ad59cceb" targetNamespace="http://schemas.microsoft.com/office/2006/metadata/properties" ma:root="true" ma:fieldsID="f65a897c5348bfcc758425e40f7be628" ns2:_="" ns3:_="">
    <xsd:import namespace="0476baee-cd9d-45e8-a751-fc1b27fbf2ef"/>
    <xsd:import namespace="f850e26a-10d6-4d2c-9677-3a11ad59c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6baee-cd9d-45e8-a751-fc1b27fb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0e26a-10d6-4d2c-9677-3a11ad59c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A5B9-53ED-425B-B48A-3B4003942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0F10F-7590-4764-B429-A7DCB7026AAC}">
  <ds:schemaRefs>
    <ds:schemaRef ds:uri="http://schemas.microsoft.com/office/2006/metadata/properties"/>
    <ds:schemaRef ds:uri="http://schemas.microsoft.com/office/infopath/2007/PartnerControls"/>
    <ds:schemaRef ds:uri="f850e26a-10d6-4d2c-9677-3a11ad59cceb"/>
  </ds:schemaRefs>
</ds:datastoreItem>
</file>

<file path=customXml/itemProps3.xml><?xml version="1.0" encoding="utf-8"?>
<ds:datastoreItem xmlns:ds="http://schemas.openxmlformats.org/officeDocument/2006/customXml" ds:itemID="{4B5BA489-AA76-4CE8-9600-2FAD1260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6baee-cd9d-45e8-a751-fc1b27fbf2ef"/>
    <ds:schemaRef ds:uri="f850e26a-10d6-4d2c-9677-3a11ad59c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A7E92-DC1D-42C6-9A5B-0C8B3527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Meagher</dc:creator>
  <cp:lastModifiedBy>Bruce R Jenkins (DJPR)</cp:lastModifiedBy>
  <cp:revision>4</cp:revision>
  <cp:lastPrinted>2019-04-10T00:05:00Z</cp:lastPrinted>
  <dcterms:created xsi:type="dcterms:W3CDTF">2020-01-08T03:37:00Z</dcterms:created>
  <dcterms:modified xsi:type="dcterms:W3CDTF">2020-11-13T02:47:00Z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4137169e-c36c-456d-ade4-61c87361e187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Kimberley Meagher</vt:lpwstr>
  </property>
  <property fmtid="{D5CDD505-2E9C-101B-9397-08002B2CF9AE}" pid="6" name="ContentTypeId">
    <vt:lpwstr>0x010100716667A15FF9DC43A0A0EEE8A86D7F02</vt:lpwstr>
  </property>
  <property fmtid="{D5CDD505-2E9C-101B-9397-08002B2CF9AE}" pid="7" name="DEDJTRDivision">
    <vt:lpwstr>1;#Employment Investment and Trade|55ce1999-68b6-4f37-bdce-009ad410cd2a</vt:lpwstr>
  </property>
  <property fmtid="{D5CDD505-2E9C-101B-9397-08002B2CF9AE}" pid="8" name="AuthorIds_UIVersion_512">
    <vt:lpwstr>88</vt:lpwstr>
  </property>
  <property fmtid="{D5CDD505-2E9C-101B-9397-08002B2CF9AE}" pid="9" name="DEDJTRGroup">
    <vt:lpwstr>2;#Regional Development Victoria|11743595-2a6e-4ba8-94e3-7bd292d5296c</vt:lpwstr>
  </property>
  <property fmtid="{D5CDD505-2E9C-101B-9397-08002B2CF9AE}" pid="10" name="DEDJTRSecurityClassification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Order">
    <vt:r8>10965800</vt:r8>
  </property>
  <property fmtid="{D5CDD505-2E9C-101B-9397-08002B2CF9AE}" pid="14" name="e4da834bacf8456d94e18d5d66490b90">
    <vt:lpwstr>Regional Development Victoria|11743595-2a6e-4ba8-94e3-7bd292d5296c</vt:lpwstr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be9de15831a746f4b3f0ba041df97669">
    <vt:lpwstr>Employment Investment and Trade|55ce1999-68b6-4f37-bdce-009ad410cd2a</vt:lpwstr>
  </property>
  <property fmtid="{D5CDD505-2E9C-101B-9397-08002B2CF9AE}" pid="18" name="ComplianceAssetId">
    <vt:lpwstr/>
  </property>
  <property fmtid="{D5CDD505-2E9C-101B-9397-08002B2CF9AE}" pid="19" name="TemplateUrl">
    <vt:lpwstr/>
  </property>
</Properties>
</file>