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23D2" w14:textId="77777777" w:rsidR="004A2F21" w:rsidRPr="00EE37F6" w:rsidRDefault="005847C3">
      <w:pPr>
        <w:rPr>
          <w:sz w:val="24"/>
          <w:szCs w:val="24"/>
        </w:rPr>
      </w:pPr>
      <w:r w:rsidRPr="00EE37F6">
        <w:rPr>
          <w:b/>
          <w:sz w:val="24"/>
          <w:szCs w:val="24"/>
          <w:u w:val="single"/>
        </w:rPr>
        <w:t>Video Transcript</w:t>
      </w:r>
    </w:p>
    <w:p w14:paraId="13A4D1E2" w14:textId="324CDB26" w:rsidR="00981C3F" w:rsidRDefault="004B1A93" w:rsidP="007A2C0D">
      <w:pPr>
        <w:spacing w:after="120" w:line="240" w:lineRule="auto"/>
        <w:rPr>
          <w:rFonts w:ascii="Trebuchet MS" w:hAnsi="Trebuchet MS"/>
        </w:rPr>
      </w:pPr>
      <w:r>
        <w:rPr>
          <w:rFonts w:ascii="Trebuchet MS" w:hAnsi="Trebuchet MS"/>
          <w:b/>
        </w:rPr>
        <w:t>Gippsland Regional Plan 2020-2025</w:t>
      </w:r>
    </w:p>
    <w:p w14:paraId="08E09BEC" w14:textId="44A4F602" w:rsidR="00AD0D1F" w:rsidRDefault="00A937C0" w:rsidP="007A2C0D">
      <w:pPr>
        <w:spacing w:after="120" w:line="240" w:lineRule="auto"/>
        <w:rPr>
          <w:rFonts w:ascii="Trebuchet MS" w:hAnsi="Trebuchet MS"/>
        </w:rPr>
      </w:pPr>
      <w:r>
        <w:rPr>
          <w:rFonts w:ascii="Trebuchet MS" w:hAnsi="Trebuchet MS"/>
        </w:rPr>
        <w:t>[Vision: Gippsland Regional, The Summary, Plan 2020-2025. View of man watching factory robotics and finished product on conveyor belt. View of Dargo Hotel and people on horseback, man conducting a smoking ceremony and wind-power farm and a couple climbing to see the view of the coastline]</w:t>
      </w:r>
    </w:p>
    <w:p w14:paraId="2BCA7245" w14:textId="1965BAEC" w:rsidR="00AD0D1F" w:rsidRDefault="00AD0D1F" w:rsidP="007A2C0D">
      <w:pPr>
        <w:spacing w:after="120" w:line="240" w:lineRule="auto"/>
        <w:rPr>
          <w:rFonts w:ascii="Trebuchet MS" w:hAnsi="Trebuchet MS"/>
        </w:rPr>
      </w:pPr>
      <w:r>
        <w:rPr>
          <w:rFonts w:ascii="Trebuchet MS" w:hAnsi="Trebuchet MS"/>
        </w:rPr>
        <w:t>The Gippsland Regional Plan 2020-2025 is the region’s strategic plan for improving the economic, social, cultural and environmental outcomes for the Gippsland region and our community.</w:t>
      </w:r>
    </w:p>
    <w:p w14:paraId="077E925B" w14:textId="294FE7D3" w:rsidR="00A937C0" w:rsidRDefault="00A937C0" w:rsidP="007A2C0D">
      <w:pPr>
        <w:spacing w:after="120" w:line="240" w:lineRule="auto"/>
        <w:rPr>
          <w:rFonts w:ascii="Trebuchet MS" w:hAnsi="Trebuchet MS"/>
        </w:rPr>
      </w:pPr>
      <w:r>
        <w:rPr>
          <w:rFonts w:ascii="Trebuchet MS" w:hAnsi="Trebuchet MS"/>
        </w:rPr>
        <w:t>[Vision: Excerpt from Plan - Gippsland in 2040. Views of pedestrians, close-up vision of prawns being served directly from boat, trains, aerial view of suburb, Federation University sign, yacht]</w:t>
      </w:r>
    </w:p>
    <w:p w14:paraId="2FF65D4A" w14:textId="3E58398A" w:rsidR="00AD0D1F" w:rsidRDefault="00AD0D1F" w:rsidP="007A2C0D">
      <w:pPr>
        <w:spacing w:after="120" w:line="240" w:lineRule="auto"/>
        <w:rPr>
          <w:rFonts w:ascii="Trebuchet MS" w:hAnsi="Trebuchet MS"/>
        </w:rPr>
      </w:pPr>
      <w:r>
        <w:rPr>
          <w:rFonts w:ascii="Trebuchet MS" w:hAnsi="Trebuchet MS"/>
        </w:rPr>
        <w:t>The plan is intended to ignite conversation and more importantly action, and guide us to reach our full potential ensuring Gippsland is recognised as the place to live, work, invest and play.</w:t>
      </w:r>
    </w:p>
    <w:p w14:paraId="797D6117" w14:textId="4FF0420E" w:rsidR="00A937C0" w:rsidRDefault="00A937C0" w:rsidP="007A2C0D">
      <w:pPr>
        <w:spacing w:after="120" w:line="240" w:lineRule="auto"/>
        <w:rPr>
          <w:rFonts w:ascii="Trebuchet MS" w:hAnsi="Trebuchet MS"/>
        </w:rPr>
      </w:pPr>
      <w:r>
        <w:rPr>
          <w:rFonts w:ascii="Trebuchet MS" w:hAnsi="Trebuchet MS"/>
        </w:rPr>
        <w:t xml:space="preserve">[Vision: Aerial view of agricultural, </w:t>
      </w:r>
      <w:r w:rsidR="00315351">
        <w:rPr>
          <w:rFonts w:ascii="Trebuchet MS" w:hAnsi="Trebuchet MS"/>
        </w:rPr>
        <w:t>skull rock, waterfall, offshore oil rigs, time lapse photography of pasture, traffic. People shopping, The Pinnacles Four Wheel Drive lookout]</w:t>
      </w:r>
    </w:p>
    <w:p w14:paraId="1FCAB396" w14:textId="15E94128" w:rsidR="00AD0D1F" w:rsidRDefault="00AD0D1F" w:rsidP="007A2C0D">
      <w:pPr>
        <w:spacing w:after="120" w:line="240" w:lineRule="auto"/>
        <w:rPr>
          <w:rFonts w:ascii="Trebuchet MS" w:hAnsi="Trebuchet MS"/>
        </w:rPr>
      </w:pPr>
      <w:r>
        <w:rPr>
          <w:rFonts w:ascii="Trebuchet MS" w:hAnsi="Trebuchet MS"/>
        </w:rPr>
        <w:t>Gippsland is remarkable with enormous potential.</w:t>
      </w:r>
    </w:p>
    <w:p w14:paraId="72FAA6AC" w14:textId="3ED67FF4" w:rsidR="00AD0D1F" w:rsidRDefault="00AD0D1F" w:rsidP="007A2C0D">
      <w:pPr>
        <w:spacing w:after="120" w:line="240" w:lineRule="auto"/>
        <w:rPr>
          <w:rFonts w:ascii="Trebuchet MS" w:hAnsi="Trebuchet MS"/>
        </w:rPr>
      </w:pPr>
      <w:r>
        <w:rPr>
          <w:rFonts w:ascii="Trebuchet MS" w:hAnsi="Trebuchet MS"/>
        </w:rPr>
        <w:t>Our region is renowned for its natural attributes, rich resources, fertile soils and our vibrant towns and communities.</w:t>
      </w:r>
    </w:p>
    <w:p w14:paraId="4F22E4D5" w14:textId="318EEA4B" w:rsidR="00315351" w:rsidRDefault="00315351" w:rsidP="007A2C0D">
      <w:pPr>
        <w:spacing w:after="120" w:line="240" w:lineRule="auto"/>
        <w:rPr>
          <w:rFonts w:ascii="Trebuchet MS" w:hAnsi="Trebuchet MS"/>
        </w:rPr>
      </w:pPr>
      <w:r>
        <w:rPr>
          <w:rFonts w:ascii="Trebuchet MS" w:hAnsi="Trebuchet MS"/>
        </w:rPr>
        <w:t xml:space="preserve">[Vision: Humble, Unpretentious, Remarkable </w:t>
      </w:r>
      <w:proofErr w:type="gramStart"/>
      <w:r>
        <w:rPr>
          <w:rFonts w:ascii="Trebuchet MS" w:hAnsi="Trebuchet MS"/>
        </w:rPr>
        <w:t>The</w:t>
      </w:r>
      <w:proofErr w:type="gramEnd"/>
      <w:r>
        <w:rPr>
          <w:rFonts w:ascii="Trebuchet MS" w:hAnsi="Trebuchet MS"/>
        </w:rPr>
        <w:t xml:space="preserve"> Spectacular Gippsland]</w:t>
      </w:r>
    </w:p>
    <w:p w14:paraId="464421EE" w14:textId="06E37526" w:rsidR="00AD0D1F" w:rsidRDefault="00AD0D1F" w:rsidP="007A2C0D">
      <w:pPr>
        <w:spacing w:after="120" w:line="240" w:lineRule="auto"/>
        <w:rPr>
          <w:rFonts w:ascii="Trebuchet MS" w:hAnsi="Trebuchet MS"/>
        </w:rPr>
      </w:pPr>
      <w:r>
        <w:rPr>
          <w:rFonts w:ascii="Trebuchet MS" w:hAnsi="Trebuchet MS"/>
        </w:rPr>
        <w:t>The Gippsland Regional Plan identifies eight game-changer priorities including commercialising carbon capture and storage, renewable, clean and community energy initiatives and rehabilitating Latrobe Valley’s mines and land.</w:t>
      </w:r>
    </w:p>
    <w:p w14:paraId="52BEFBB6" w14:textId="4A442C74" w:rsidR="00315351" w:rsidRDefault="00315351" w:rsidP="007A2C0D">
      <w:pPr>
        <w:spacing w:after="120" w:line="240" w:lineRule="auto"/>
        <w:rPr>
          <w:rFonts w:ascii="Trebuchet MS" w:hAnsi="Trebuchet MS"/>
        </w:rPr>
      </w:pPr>
      <w:r>
        <w:rPr>
          <w:rFonts w:ascii="Trebuchet MS" w:hAnsi="Trebuchet MS"/>
        </w:rPr>
        <w:t>[Vision: View of staff in hospital and vulnerable people, people using mobile phones, man photographing bridge and forest, Aboriginal dancing]</w:t>
      </w:r>
    </w:p>
    <w:p w14:paraId="7B97BABA" w14:textId="325F63C0" w:rsidR="00AD0D1F" w:rsidRDefault="00AD0D1F" w:rsidP="007A2C0D">
      <w:pPr>
        <w:spacing w:after="120" w:line="240" w:lineRule="auto"/>
        <w:rPr>
          <w:rFonts w:ascii="Trebuchet MS" w:hAnsi="Trebuchet MS"/>
        </w:rPr>
      </w:pPr>
      <w:r>
        <w:rPr>
          <w:rFonts w:ascii="Trebuchet MS" w:hAnsi="Trebuchet MS"/>
        </w:rPr>
        <w:t>The plan also looks at programs that support our most vulnerable communities and people, increasing digital inclusion throughout Gippsland, hero tourism destinations and traditional owner and Aboriginal cultural tourism.</w:t>
      </w:r>
    </w:p>
    <w:p w14:paraId="346A313D" w14:textId="1A1DC514" w:rsidR="00315351" w:rsidRDefault="00315351" w:rsidP="007A2C0D">
      <w:pPr>
        <w:spacing w:after="120" w:line="240" w:lineRule="auto"/>
        <w:rPr>
          <w:rFonts w:ascii="Trebuchet MS" w:hAnsi="Trebuchet MS"/>
        </w:rPr>
      </w:pPr>
      <w:r>
        <w:rPr>
          <w:rFonts w:ascii="Trebuchet MS" w:hAnsi="Trebuchet MS"/>
        </w:rPr>
        <w:t>[Vision: Morwell Innovation Centre outside and inside views, cattle, train and road views, person serving pizza and children playing on swings]</w:t>
      </w:r>
    </w:p>
    <w:p w14:paraId="7B3EC6D9" w14:textId="1DF8AD89" w:rsidR="00AD0D1F" w:rsidRDefault="00AD0D1F" w:rsidP="007A2C0D">
      <w:pPr>
        <w:spacing w:after="120" w:line="240" w:lineRule="auto"/>
        <w:rPr>
          <w:rFonts w:ascii="Trebuchet MS" w:hAnsi="Trebuchet MS"/>
        </w:rPr>
      </w:pPr>
      <w:r>
        <w:rPr>
          <w:rFonts w:ascii="Trebuchet MS" w:hAnsi="Trebuchet MS"/>
        </w:rPr>
        <w:t>Finally, the plan will encourage innovation and investment to sustainably grow Gippsland’s key industries and progress major transport infrastructure and services to open Gippsland to new business, visitors and residents.</w:t>
      </w:r>
    </w:p>
    <w:p w14:paraId="031E574D" w14:textId="0B82BE49" w:rsidR="00315351" w:rsidRDefault="00315351" w:rsidP="007A2C0D">
      <w:pPr>
        <w:spacing w:after="120" w:line="240" w:lineRule="auto"/>
        <w:rPr>
          <w:rFonts w:ascii="Trebuchet MS" w:hAnsi="Trebuchet MS"/>
        </w:rPr>
      </w:pPr>
      <w:r>
        <w:rPr>
          <w:rFonts w:ascii="Trebuchet MS" w:hAnsi="Trebuchet MS"/>
        </w:rPr>
        <w:t xml:space="preserve">[Vision: Themes: </w:t>
      </w:r>
      <w:r w:rsidR="00C54C30">
        <w:rPr>
          <w:rFonts w:ascii="Trebuchet MS" w:hAnsi="Trebuchet MS"/>
        </w:rPr>
        <w:t>1. Collaborators and partners; 2. C</w:t>
      </w:r>
      <w:r>
        <w:rPr>
          <w:rFonts w:ascii="Trebuchet MS" w:hAnsi="Trebuchet MS"/>
        </w:rPr>
        <w:t>arers of our country, e</w:t>
      </w:r>
      <w:r w:rsidR="00C54C30">
        <w:rPr>
          <w:rFonts w:ascii="Trebuchet MS" w:hAnsi="Trebuchet MS"/>
        </w:rPr>
        <w:t>nvironment and natural assets; 3. C</w:t>
      </w:r>
      <w:r>
        <w:rPr>
          <w:rFonts w:ascii="Trebuchet MS" w:hAnsi="Trebuchet MS"/>
        </w:rPr>
        <w:t>reators of a new economy</w:t>
      </w:r>
      <w:r w:rsidR="00C54C30">
        <w:rPr>
          <w:rFonts w:ascii="Trebuchet MS" w:hAnsi="Trebuchet MS"/>
        </w:rPr>
        <w:t>; 4. A</w:t>
      </w:r>
      <w:r>
        <w:rPr>
          <w:rFonts w:ascii="Trebuchet MS" w:hAnsi="Trebuchet MS"/>
        </w:rPr>
        <w:t xml:space="preserve"> con</w:t>
      </w:r>
      <w:r w:rsidR="00C54C30">
        <w:rPr>
          <w:rFonts w:ascii="Trebuchet MS" w:hAnsi="Trebuchet MS"/>
        </w:rPr>
        <w:t>nected Gippsland; 5. H</w:t>
      </w:r>
      <w:r>
        <w:rPr>
          <w:rFonts w:ascii="Trebuchet MS" w:hAnsi="Trebuchet MS"/>
        </w:rPr>
        <w:t>ighly educated and skil</w:t>
      </w:r>
      <w:r w:rsidR="00C54C30">
        <w:rPr>
          <w:rFonts w:ascii="Trebuchet MS" w:hAnsi="Trebuchet MS"/>
        </w:rPr>
        <w:t>led people, lifelong learners; 6. A</w:t>
      </w:r>
      <w:r>
        <w:rPr>
          <w:rFonts w:ascii="Trebuchet MS" w:hAnsi="Trebuchet MS"/>
        </w:rPr>
        <w:t xml:space="preserve"> healthy, happy and inclusive community]</w:t>
      </w:r>
    </w:p>
    <w:p w14:paraId="72D24BB4" w14:textId="4729492E" w:rsidR="00315351" w:rsidRDefault="00AD0D1F" w:rsidP="007A2C0D">
      <w:pPr>
        <w:spacing w:after="120" w:line="240" w:lineRule="auto"/>
        <w:rPr>
          <w:rFonts w:ascii="Trebuchet MS" w:hAnsi="Trebuchet MS"/>
        </w:rPr>
      </w:pPr>
      <w:r>
        <w:rPr>
          <w:rFonts w:ascii="Trebuchet MS" w:hAnsi="Trebuchet MS"/>
        </w:rPr>
        <w:t>Gippsland Regional Plan’s long-term vision is embe</w:t>
      </w:r>
      <w:r w:rsidR="00C54C30">
        <w:rPr>
          <w:rFonts w:ascii="Trebuchet MS" w:hAnsi="Trebuchet MS"/>
        </w:rPr>
        <w:t>dded in each of our six themes.</w:t>
      </w:r>
    </w:p>
    <w:p w14:paraId="01B734B1" w14:textId="08AF3872" w:rsidR="00AD0D1F" w:rsidRDefault="00AD0D1F" w:rsidP="007A2C0D">
      <w:pPr>
        <w:spacing w:after="120" w:line="240" w:lineRule="auto"/>
        <w:rPr>
          <w:rFonts w:ascii="Trebuchet MS" w:hAnsi="Trebuchet MS"/>
        </w:rPr>
      </w:pPr>
      <w:r>
        <w:rPr>
          <w:rFonts w:ascii="Trebuchet MS" w:hAnsi="Trebuchet MS"/>
        </w:rPr>
        <w:t>By 2040 Gippsland aspires to be the most liveable region in Australia.</w:t>
      </w:r>
    </w:p>
    <w:p w14:paraId="76841871" w14:textId="33157AD5" w:rsidR="00AD0D1F" w:rsidRDefault="00AD0D1F" w:rsidP="007A2C0D">
      <w:pPr>
        <w:spacing w:after="120" w:line="240" w:lineRule="auto"/>
        <w:rPr>
          <w:rFonts w:ascii="Trebuchet MS" w:hAnsi="Trebuchet MS"/>
        </w:rPr>
      </w:pPr>
      <w:r>
        <w:rPr>
          <w:rFonts w:ascii="Trebuchet MS" w:hAnsi="Trebuchet MS"/>
        </w:rPr>
        <w:t>Realising the Gippsland Regional Plan’s long-term vision depends on the delivery of future initiatives and projects highlighted in each of these themes.</w:t>
      </w:r>
    </w:p>
    <w:p w14:paraId="34B58754" w14:textId="66B25259" w:rsidR="00AD0D1F" w:rsidRDefault="00AD0D1F" w:rsidP="007A2C0D">
      <w:pPr>
        <w:spacing w:after="120" w:line="240" w:lineRule="auto"/>
        <w:rPr>
          <w:rFonts w:ascii="Trebuchet MS" w:hAnsi="Trebuchet MS"/>
        </w:rPr>
      </w:pPr>
      <w:r>
        <w:rPr>
          <w:rFonts w:ascii="Trebuchet MS" w:hAnsi="Trebuchet MS"/>
        </w:rPr>
        <w:t xml:space="preserve">The plan is </w:t>
      </w:r>
      <w:r w:rsidR="00AB7A13">
        <w:rPr>
          <w:rFonts w:ascii="Trebuchet MS" w:hAnsi="Trebuchet MS"/>
        </w:rPr>
        <w:t>unashamedly</w:t>
      </w:r>
      <w:r w:rsidR="00DB5ED8">
        <w:rPr>
          <w:rFonts w:ascii="Trebuchet MS" w:hAnsi="Trebuchet MS"/>
        </w:rPr>
        <w:t xml:space="preserve"> big, bold and </w:t>
      </w:r>
      <w:r w:rsidR="002D79F6">
        <w:rPr>
          <w:rFonts w:ascii="Trebuchet MS" w:hAnsi="Trebuchet MS"/>
        </w:rPr>
        <w:t xml:space="preserve">is </w:t>
      </w:r>
      <w:r w:rsidR="00DB5ED8">
        <w:rPr>
          <w:rFonts w:ascii="Trebuchet MS" w:hAnsi="Trebuchet MS"/>
        </w:rPr>
        <w:t>based on research and stakeholder consultation all aiming to achieve the Gippsland of our future.</w:t>
      </w:r>
    </w:p>
    <w:p w14:paraId="3883979D" w14:textId="0E016013" w:rsidR="00C54C30" w:rsidRPr="00AD0D1F" w:rsidRDefault="00C54C30" w:rsidP="007A2C0D">
      <w:pPr>
        <w:spacing w:after="120" w:line="240" w:lineRule="auto"/>
        <w:rPr>
          <w:rFonts w:ascii="Trebuchet MS" w:hAnsi="Trebuchet MS"/>
        </w:rPr>
      </w:pPr>
      <w:r>
        <w:rPr>
          <w:rFonts w:ascii="Trebuchet MS" w:hAnsi="Trebuchet MS"/>
        </w:rPr>
        <w:t>[Vision: Delivering this Plan. Aerial view of coastline. Gippsland Regional Plan 2020-2025]</w:t>
      </w:r>
    </w:p>
    <w:sectPr w:rsidR="00C54C30" w:rsidRPr="00AD0D1F" w:rsidSect="00C54C30">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C3"/>
    <w:rsid w:val="0000682A"/>
    <w:rsid w:val="000A4BE0"/>
    <w:rsid w:val="000B034B"/>
    <w:rsid w:val="00100666"/>
    <w:rsid w:val="00116705"/>
    <w:rsid w:val="0014700F"/>
    <w:rsid w:val="00166AA9"/>
    <w:rsid w:val="00180610"/>
    <w:rsid w:val="001A2E6F"/>
    <w:rsid w:val="001A406E"/>
    <w:rsid w:val="001C477C"/>
    <w:rsid w:val="001D2099"/>
    <w:rsid w:val="001E09A5"/>
    <w:rsid w:val="001F30AD"/>
    <w:rsid w:val="00205AA8"/>
    <w:rsid w:val="002657E7"/>
    <w:rsid w:val="002760F1"/>
    <w:rsid w:val="00277B54"/>
    <w:rsid w:val="00284E1F"/>
    <w:rsid w:val="002D6120"/>
    <w:rsid w:val="002D79F6"/>
    <w:rsid w:val="002F2BF6"/>
    <w:rsid w:val="00315351"/>
    <w:rsid w:val="003334FC"/>
    <w:rsid w:val="00360062"/>
    <w:rsid w:val="003776B3"/>
    <w:rsid w:val="003D3C80"/>
    <w:rsid w:val="004A2F21"/>
    <w:rsid w:val="004A7BD6"/>
    <w:rsid w:val="004B1A93"/>
    <w:rsid w:val="004C3431"/>
    <w:rsid w:val="005331CB"/>
    <w:rsid w:val="005847C3"/>
    <w:rsid w:val="005F214C"/>
    <w:rsid w:val="005F5F81"/>
    <w:rsid w:val="005F7DD0"/>
    <w:rsid w:val="00633C0F"/>
    <w:rsid w:val="006651B1"/>
    <w:rsid w:val="00684763"/>
    <w:rsid w:val="006A67D1"/>
    <w:rsid w:val="006E3311"/>
    <w:rsid w:val="007157D6"/>
    <w:rsid w:val="007847FB"/>
    <w:rsid w:val="00790BAD"/>
    <w:rsid w:val="00796A3E"/>
    <w:rsid w:val="007A2C0D"/>
    <w:rsid w:val="007A5D82"/>
    <w:rsid w:val="007B5C7C"/>
    <w:rsid w:val="007F04E2"/>
    <w:rsid w:val="00867665"/>
    <w:rsid w:val="008869EA"/>
    <w:rsid w:val="008B6403"/>
    <w:rsid w:val="008C21A7"/>
    <w:rsid w:val="008E6151"/>
    <w:rsid w:val="008F6DE6"/>
    <w:rsid w:val="00981C3F"/>
    <w:rsid w:val="009C4B3D"/>
    <w:rsid w:val="00A76C81"/>
    <w:rsid w:val="00A856A2"/>
    <w:rsid w:val="00A937C0"/>
    <w:rsid w:val="00AB2293"/>
    <w:rsid w:val="00AB7A13"/>
    <w:rsid w:val="00AD0D1F"/>
    <w:rsid w:val="00B17707"/>
    <w:rsid w:val="00B35F6D"/>
    <w:rsid w:val="00B51A7F"/>
    <w:rsid w:val="00B56A75"/>
    <w:rsid w:val="00B96E59"/>
    <w:rsid w:val="00BB79FB"/>
    <w:rsid w:val="00BC05F2"/>
    <w:rsid w:val="00C21ABE"/>
    <w:rsid w:val="00C26A91"/>
    <w:rsid w:val="00C54C30"/>
    <w:rsid w:val="00C928AC"/>
    <w:rsid w:val="00CC5710"/>
    <w:rsid w:val="00DA5606"/>
    <w:rsid w:val="00DB5909"/>
    <w:rsid w:val="00DB5ED8"/>
    <w:rsid w:val="00DC09FB"/>
    <w:rsid w:val="00DE09E5"/>
    <w:rsid w:val="00DE615A"/>
    <w:rsid w:val="00E473D4"/>
    <w:rsid w:val="00E65C0F"/>
    <w:rsid w:val="00E6696D"/>
    <w:rsid w:val="00E8000A"/>
    <w:rsid w:val="00EA3A1E"/>
    <w:rsid w:val="00EB764B"/>
    <w:rsid w:val="00ED543D"/>
    <w:rsid w:val="00EE37F6"/>
    <w:rsid w:val="00F158C5"/>
    <w:rsid w:val="00F4604E"/>
    <w:rsid w:val="00F645AD"/>
    <w:rsid w:val="00F84E43"/>
    <w:rsid w:val="00FF0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6A74C"/>
  <w15:docId w15:val="{F869990D-2052-A946-A609-AECA0440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F283-5A92-425A-9820-19002A71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Jonathan White (DJPR)</cp:lastModifiedBy>
  <cp:revision>2</cp:revision>
  <dcterms:created xsi:type="dcterms:W3CDTF">2021-08-02T01:35:00Z</dcterms:created>
  <dcterms:modified xsi:type="dcterms:W3CDTF">2021-08-02T01:35:00Z</dcterms:modified>
</cp:coreProperties>
</file>