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5C267E4C" w:rsidR="00981C3F" w:rsidRDefault="0021705F" w:rsidP="007A2C0D">
      <w:pPr>
        <w:spacing w:after="120" w:line="240" w:lineRule="auto"/>
        <w:rPr>
          <w:rFonts w:ascii="Trebuchet MS" w:hAnsi="Trebuchet MS"/>
          <w:b/>
        </w:rPr>
      </w:pPr>
      <w:r>
        <w:rPr>
          <w:rFonts w:ascii="Trebuchet MS" w:hAnsi="Trebuchet MS"/>
          <w:b/>
        </w:rPr>
        <w:t>Loddon Mallee RDA</w:t>
      </w:r>
    </w:p>
    <w:p w14:paraId="16217115" w14:textId="200F5133" w:rsidR="00A76C81" w:rsidRDefault="002604FA" w:rsidP="007A2C0D">
      <w:pPr>
        <w:spacing w:after="120" w:line="240" w:lineRule="auto"/>
        <w:rPr>
          <w:rFonts w:ascii="Trebuchet MS" w:hAnsi="Trebuchet MS"/>
        </w:rPr>
      </w:pPr>
      <w:r>
        <w:rPr>
          <w:rFonts w:ascii="Trebuchet MS" w:hAnsi="Trebuchet MS"/>
        </w:rPr>
        <w:t>[Title: Regional Development Australia Loddon Mallee]</w:t>
      </w:r>
    </w:p>
    <w:p w14:paraId="06AAC71B" w14:textId="299CEA92" w:rsidR="002604FA" w:rsidRPr="002604FA" w:rsidRDefault="002604FA" w:rsidP="007A2C0D">
      <w:pPr>
        <w:spacing w:after="120" w:line="240" w:lineRule="auto"/>
        <w:rPr>
          <w:rFonts w:ascii="Trebuchet MS" w:hAnsi="Trebuchet MS"/>
          <w:i/>
        </w:rPr>
      </w:pPr>
      <w:r>
        <w:rPr>
          <w:rFonts w:ascii="Trebuchet MS" w:hAnsi="Trebuchet MS"/>
          <w:i/>
        </w:rPr>
        <w:t>Linda Beilharz - Committee Chair, RDA Loddon Mallee</w:t>
      </w:r>
    </w:p>
    <w:p w14:paraId="60A5056A" w14:textId="2AE6A75E" w:rsidR="002604FA" w:rsidRPr="00FF03CF" w:rsidRDefault="002604FA" w:rsidP="007A2C0D">
      <w:pPr>
        <w:spacing w:after="120" w:line="240" w:lineRule="auto"/>
        <w:rPr>
          <w:rFonts w:ascii="Trebuchet MS" w:hAnsi="Trebuchet MS"/>
        </w:rPr>
      </w:pPr>
      <w:r>
        <w:rPr>
          <w:rFonts w:ascii="Trebuchet MS" w:hAnsi="Trebuchet MS"/>
        </w:rPr>
        <w:t>The RDA Committee’s role is to look for economic opportunity in the region.</w:t>
      </w:r>
    </w:p>
    <w:p w14:paraId="18DE7E5F" w14:textId="28BD5025" w:rsidR="00100666" w:rsidRDefault="002604FA" w:rsidP="007A2C0D">
      <w:pPr>
        <w:spacing w:after="120" w:line="240" w:lineRule="auto"/>
        <w:rPr>
          <w:rFonts w:ascii="Trebuchet MS" w:hAnsi="Trebuchet MS"/>
        </w:rPr>
      </w:pPr>
      <w:r>
        <w:rPr>
          <w:rFonts w:ascii="Trebuchet MS" w:hAnsi="Trebuchet MS"/>
        </w:rPr>
        <w:t>We have been working for the last two years on developing an economic growth strategy.</w:t>
      </w:r>
    </w:p>
    <w:p w14:paraId="108FA22A" w14:textId="77777777" w:rsidR="002707CD" w:rsidRDefault="002707CD" w:rsidP="007A2C0D">
      <w:pPr>
        <w:spacing w:after="120" w:line="240" w:lineRule="auto"/>
        <w:rPr>
          <w:rFonts w:ascii="Trebuchet MS" w:hAnsi="Trebuchet MS"/>
        </w:rPr>
      </w:pPr>
      <w:r>
        <w:rPr>
          <w:rFonts w:ascii="Trebuchet MS" w:hAnsi="Trebuchet MS"/>
        </w:rPr>
        <w:t>[Vision: View of sheep grazing on farm and harvesting of crops, hay bales and an aerial view of a solar farm and Chinese pergola]</w:t>
      </w:r>
    </w:p>
    <w:p w14:paraId="38FEF9AE" w14:textId="714CEAA4" w:rsidR="002604FA" w:rsidRDefault="002604FA" w:rsidP="007A2C0D">
      <w:pPr>
        <w:spacing w:after="120" w:line="240" w:lineRule="auto"/>
        <w:rPr>
          <w:rFonts w:ascii="Trebuchet MS" w:hAnsi="Trebuchet MS"/>
        </w:rPr>
      </w:pPr>
      <w:r>
        <w:rPr>
          <w:rFonts w:ascii="Trebuchet MS" w:hAnsi="Trebuchet MS"/>
        </w:rPr>
        <w:t xml:space="preserve">We’re looking in the manufacturing area, in </w:t>
      </w:r>
      <w:proofErr w:type="gramStart"/>
      <w:r>
        <w:rPr>
          <w:rFonts w:ascii="Trebuchet MS" w:hAnsi="Trebuchet MS"/>
        </w:rPr>
        <w:t>agriculture,</w:t>
      </w:r>
      <w:proofErr w:type="gramEnd"/>
      <w:r>
        <w:rPr>
          <w:rFonts w:ascii="Trebuchet MS" w:hAnsi="Trebuchet MS"/>
        </w:rPr>
        <w:t xml:space="preserve"> we’re also supporting the emerging areas of renewable energy and tourism.</w:t>
      </w:r>
    </w:p>
    <w:p w14:paraId="0A401AA6" w14:textId="16D582BC" w:rsidR="002707CD" w:rsidRDefault="002707CD" w:rsidP="007A2C0D">
      <w:pPr>
        <w:spacing w:after="120" w:line="240" w:lineRule="auto"/>
        <w:rPr>
          <w:rFonts w:ascii="Trebuchet MS" w:hAnsi="Trebuchet MS"/>
        </w:rPr>
      </w:pPr>
      <w:r>
        <w:rPr>
          <w:rFonts w:ascii="Trebuchet MS" w:hAnsi="Trebuchet MS"/>
        </w:rPr>
        <w:t xml:space="preserve">[Vision: View inside greenhouse and people enjoying the café lifestyle, PIINPI signage and inside views of the Bendigo Art Gallery showing art, </w:t>
      </w:r>
      <w:r w:rsidR="00632845">
        <w:rPr>
          <w:rFonts w:ascii="Trebuchet MS" w:hAnsi="Trebuchet MS"/>
        </w:rPr>
        <w:t>mannequins</w:t>
      </w:r>
      <w:r>
        <w:rPr>
          <w:rFonts w:ascii="Trebuchet MS" w:hAnsi="Trebuchet MS"/>
        </w:rPr>
        <w:t>, and clothing styles, the Ulumbarra Theatre signage, people enjoying the café lifestyle]</w:t>
      </w:r>
    </w:p>
    <w:p w14:paraId="38D97367" w14:textId="584B0E2C" w:rsidR="002604FA" w:rsidRDefault="002604FA" w:rsidP="007A2C0D">
      <w:pPr>
        <w:spacing w:after="120" w:line="240" w:lineRule="auto"/>
        <w:rPr>
          <w:rFonts w:ascii="Trebuchet MS" w:hAnsi="Trebuchet MS"/>
        </w:rPr>
      </w:pPr>
      <w:r>
        <w:rPr>
          <w:rFonts w:ascii="Trebuchet MS" w:hAnsi="Trebuchet MS"/>
        </w:rPr>
        <w:t>Tourism is a very important industry for our region.</w:t>
      </w:r>
    </w:p>
    <w:p w14:paraId="5C5C55C6" w14:textId="0DE75A50" w:rsidR="002604FA" w:rsidRDefault="002604FA" w:rsidP="007A2C0D">
      <w:pPr>
        <w:spacing w:after="120" w:line="240" w:lineRule="auto"/>
        <w:rPr>
          <w:rFonts w:ascii="Trebuchet MS" w:hAnsi="Trebuchet MS"/>
        </w:rPr>
      </w:pPr>
      <w:r>
        <w:rPr>
          <w:rFonts w:ascii="Trebuchet MS" w:hAnsi="Trebuchet MS"/>
        </w:rPr>
        <w:t xml:space="preserve">We’re very lucky to have the Bendigo Art Gallery which has international exhibitions, the Ulumbarra </w:t>
      </w:r>
      <w:proofErr w:type="gramStart"/>
      <w:r>
        <w:rPr>
          <w:rFonts w:ascii="Trebuchet MS" w:hAnsi="Trebuchet MS"/>
        </w:rPr>
        <w:t>Theatre,</w:t>
      </w:r>
      <w:proofErr w:type="gramEnd"/>
      <w:r>
        <w:rPr>
          <w:rFonts w:ascii="Trebuchet MS" w:hAnsi="Trebuchet MS"/>
        </w:rPr>
        <w:t xml:space="preserve"> we have world renowned restaurants and wonderful natural parks.</w:t>
      </w:r>
    </w:p>
    <w:p w14:paraId="545B7A11" w14:textId="77777777" w:rsidR="00632845" w:rsidRDefault="00632845" w:rsidP="007A2C0D">
      <w:pPr>
        <w:spacing w:after="120" w:line="240" w:lineRule="auto"/>
        <w:rPr>
          <w:rFonts w:ascii="Trebuchet MS" w:hAnsi="Trebuchet MS"/>
        </w:rPr>
      </w:pPr>
      <w:r>
        <w:rPr>
          <w:rFonts w:ascii="Trebuchet MS" w:hAnsi="Trebuchet MS"/>
        </w:rPr>
        <w:t>[Vision: Views of landscape in national parks, sunset view of Tyrrell sign, aerial view of the Lake Tyrrell Development and view of viewing platform in the Mallee Silo Trail]</w:t>
      </w:r>
    </w:p>
    <w:p w14:paraId="642C2DD6" w14:textId="5466B34B" w:rsidR="002604FA" w:rsidRDefault="002604FA" w:rsidP="007A2C0D">
      <w:pPr>
        <w:spacing w:after="120" w:line="240" w:lineRule="auto"/>
        <w:rPr>
          <w:rFonts w:ascii="Trebuchet MS" w:hAnsi="Trebuchet MS"/>
        </w:rPr>
      </w:pPr>
      <w:r>
        <w:rPr>
          <w:rFonts w:ascii="Trebuchet MS" w:hAnsi="Trebuchet MS"/>
        </w:rPr>
        <w:t>And last year the RDA Committee put some money</w:t>
      </w:r>
      <w:r w:rsidR="009D6C4C">
        <w:rPr>
          <w:rFonts w:ascii="Trebuchet MS" w:hAnsi="Trebuchet MS"/>
        </w:rPr>
        <w:t xml:space="preserve"> towards the Lake Tyrrell Development.</w:t>
      </w:r>
    </w:p>
    <w:p w14:paraId="64105028" w14:textId="7DEED6F6" w:rsidR="009D6C4C" w:rsidRDefault="009D6C4C" w:rsidP="007A2C0D">
      <w:pPr>
        <w:spacing w:after="120" w:line="240" w:lineRule="auto"/>
        <w:rPr>
          <w:rFonts w:ascii="Trebuchet MS" w:hAnsi="Trebuchet MS"/>
        </w:rPr>
      </w:pPr>
      <w:r>
        <w:rPr>
          <w:rFonts w:ascii="Trebuchet MS" w:hAnsi="Trebuchet MS"/>
        </w:rPr>
        <w:t>Our small investment enabled them to build a fully-grown tourist attraction there, so that now is a part of the Mallee Silo Trail.</w:t>
      </w:r>
    </w:p>
    <w:p w14:paraId="175197F6" w14:textId="77777777" w:rsidR="00632845" w:rsidRDefault="00632845" w:rsidP="007A2C0D">
      <w:pPr>
        <w:spacing w:after="120" w:line="240" w:lineRule="auto"/>
        <w:rPr>
          <w:rFonts w:ascii="Trebuchet MS" w:hAnsi="Trebuchet MS"/>
        </w:rPr>
      </w:pPr>
      <w:r>
        <w:rPr>
          <w:rFonts w:ascii="Trebuchet MS" w:hAnsi="Trebuchet MS"/>
        </w:rPr>
        <w:t>[Vision: View of a couple of people sitting in park and enjoying the gardens]</w:t>
      </w:r>
    </w:p>
    <w:p w14:paraId="0EAC2AB3" w14:textId="303F78F5" w:rsidR="009D6C4C" w:rsidRDefault="009D6C4C" w:rsidP="007A2C0D">
      <w:pPr>
        <w:spacing w:after="120" w:line="240" w:lineRule="auto"/>
        <w:rPr>
          <w:rFonts w:ascii="Trebuchet MS" w:hAnsi="Trebuchet MS"/>
        </w:rPr>
      </w:pPr>
      <w:r>
        <w:rPr>
          <w:rFonts w:ascii="Trebuchet MS" w:hAnsi="Trebuchet MS"/>
        </w:rPr>
        <w:t>We know that people are interested to move from Melbourne and the cities to the rural areas.</w:t>
      </w:r>
    </w:p>
    <w:p w14:paraId="3E8F4818" w14:textId="77777777" w:rsidR="00632845" w:rsidRDefault="00632845" w:rsidP="007A2C0D">
      <w:pPr>
        <w:spacing w:after="120" w:line="240" w:lineRule="auto"/>
        <w:rPr>
          <w:rFonts w:ascii="Trebuchet MS" w:hAnsi="Trebuchet MS"/>
        </w:rPr>
      </w:pPr>
      <w:r>
        <w:rPr>
          <w:rFonts w:ascii="Trebuchet MS" w:hAnsi="Trebuchet MS"/>
        </w:rPr>
        <w:t>[Vision: View of water and people swimming, climbing rocks, shopping and enjoying the cafés, parkland and couple walking]</w:t>
      </w:r>
    </w:p>
    <w:p w14:paraId="591AAF1F" w14:textId="19CD8368" w:rsidR="009D6C4C" w:rsidRDefault="009D6C4C" w:rsidP="007A2C0D">
      <w:pPr>
        <w:spacing w:after="120" w:line="240" w:lineRule="auto"/>
        <w:rPr>
          <w:rFonts w:ascii="Trebuchet MS" w:hAnsi="Trebuchet MS"/>
        </w:rPr>
      </w:pPr>
      <w:r>
        <w:rPr>
          <w:rFonts w:ascii="Trebuchet MS" w:hAnsi="Trebuchet MS"/>
        </w:rPr>
        <w:t>What we would like to do is to assist people to move to the small towns.</w:t>
      </w:r>
    </w:p>
    <w:p w14:paraId="271E1021" w14:textId="74DAB0F7" w:rsidR="009D6C4C" w:rsidRDefault="009D6C4C" w:rsidP="007A2C0D">
      <w:pPr>
        <w:spacing w:after="120" w:line="240" w:lineRule="auto"/>
        <w:rPr>
          <w:rFonts w:ascii="Trebuchet MS" w:hAnsi="Trebuchet MS"/>
        </w:rPr>
      </w:pPr>
      <w:r>
        <w:rPr>
          <w:rFonts w:ascii="Trebuchet MS" w:hAnsi="Trebuchet MS"/>
        </w:rPr>
        <w:t>We’re working to renew landscapes and streetscapes to let people know about the fantastic lifestyle assets in each of the small towns across our region.</w:t>
      </w:r>
    </w:p>
    <w:p w14:paraId="33AC1CC8" w14:textId="77777777" w:rsidR="00632845" w:rsidRDefault="00632845" w:rsidP="007A2C0D">
      <w:pPr>
        <w:spacing w:after="120" w:line="240" w:lineRule="auto"/>
        <w:rPr>
          <w:rFonts w:ascii="Trebuchet MS" w:hAnsi="Trebuchet MS"/>
        </w:rPr>
      </w:pPr>
      <w:r>
        <w:rPr>
          <w:rFonts w:ascii="Trebuchet MS" w:hAnsi="Trebuchet MS"/>
        </w:rPr>
        <w:t>[Vision: Linda speaking. Aerial view of solar farm and close-up view of solar panels]</w:t>
      </w:r>
    </w:p>
    <w:p w14:paraId="7CCD8E58" w14:textId="359DAAB8" w:rsidR="009D6C4C" w:rsidRDefault="009D6C4C" w:rsidP="007A2C0D">
      <w:pPr>
        <w:spacing w:after="120" w:line="240" w:lineRule="auto"/>
        <w:rPr>
          <w:rFonts w:ascii="Trebuchet MS" w:hAnsi="Trebuchet MS"/>
        </w:rPr>
      </w:pPr>
      <w:r>
        <w:rPr>
          <w:rFonts w:ascii="Trebuchet MS" w:hAnsi="Trebuchet MS"/>
        </w:rPr>
        <w:t>There are great opportunities in renewables in our region with a lot of interest from people who have been building solar farms but haven’t been able to connect them to the grid.</w:t>
      </w:r>
    </w:p>
    <w:p w14:paraId="0D96156C" w14:textId="1476EA06" w:rsidR="009D6C4C" w:rsidRDefault="009D6C4C" w:rsidP="007A2C0D">
      <w:pPr>
        <w:spacing w:after="120" w:line="240" w:lineRule="auto"/>
        <w:rPr>
          <w:rFonts w:ascii="Trebuchet MS" w:hAnsi="Trebuchet MS"/>
        </w:rPr>
      </w:pPr>
      <w:r>
        <w:rPr>
          <w:rFonts w:ascii="Trebuchet MS" w:hAnsi="Trebuchet MS"/>
        </w:rPr>
        <w:t xml:space="preserve">We have just had the Commonwealth and the State announce a partnership for the </w:t>
      </w:r>
      <w:r w:rsidR="00665762">
        <w:rPr>
          <w:rFonts w:ascii="Trebuchet MS" w:hAnsi="Trebuchet MS"/>
        </w:rPr>
        <w:t>KerangLink</w:t>
      </w:r>
      <w:r w:rsidR="00837BD5">
        <w:rPr>
          <w:rFonts w:ascii="Trebuchet MS" w:hAnsi="Trebuchet MS"/>
        </w:rPr>
        <w:t xml:space="preserve"> I</w:t>
      </w:r>
      <w:r>
        <w:rPr>
          <w:rFonts w:ascii="Trebuchet MS" w:hAnsi="Trebuchet MS"/>
        </w:rPr>
        <w:t>nterconnector, that will link the state’s solar electricity to the grid and that will enable us to both supply electricity but also to further cement the Loddon Mallee region as a potential hub for the production of green hydrogen.</w:t>
      </w:r>
    </w:p>
    <w:p w14:paraId="10CB345B" w14:textId="77777777" w:rsidR="00632845" w:rsidRDefault="00632845" w:rsidP="007A2C0D">
      <w:pPr>
        <w:spacing w:after="120" w:line="240" w:lineRule="auto"/>
        <w:rPr>
          <w:rFonts w:ascii="Trebuchet MS" w:hAnsi="Trebuchet MS"/>
        </w:rPr>
      </w:pPr>
      <w:r>
        <w:rPr>
          <w:rFonts w:ascii="Trebuchet MS" w:hAnsi="Trebuchet MS"/>
        </w:rPr>
        <w:t>[Vision: View of university building both inside and outside. Bendigo Tech School sign]</w:t>
      </w:r>
    </w:p>
    <w:p w14:paraId="74CAC5BA" w14:textId="5EA43045" w:rsidR="009D6C4C" w:rsidRDefault="009D6C4C" w:rsidP="007A2C0D">
      <w:pPr>
        <w:spacing w:after="120" w:line="240" w:lineRule="auto"/>
        <w:rPr>
          <w:rFonts w:ascii="Trebuchet MS" w:hAnsi="Trebuchet MS"/>
        </w:rPr>
      </w:pPr>
      <w:r>
        <w:rPr>
          <w:rFonts w:ascii="Trebuchet MS" w:hAnsi="Trebuchet MS"/>
        </w:rPr>
        <w:t xml:space="preserve">The main </w:t>
      </w:r>
      <w:proofErr w:type="gramStart"/>
      <w:r>
        <w:rPr>
          <w:rFonts w:ascii="Trebuchet MS" w:hAnsi="Trebuchet MS"/>
        </w:rPr>
        <w:t>barriers for us is</w:t>
      </w:r>
      <w:proofErr w:type="gramEnd"/>
      <w:r>
        <w:rPr>
          <w:rFonts w:ascii="Trebuchet MS" w:hAnsi="Trebuchet MS"/>
        </w:rPr>
        <w:t xml:space="preserve"> workforce, so we’re working with the universities and the TAFE providers to enhance skills.</w:t>
      </w:r>
    </w:p>
    <w:p w14:paraId="476CB643" w14:textId="77777777" w:rsidR="00632845" w:rsidRDefault="00632845" w:rsidP="007A2C0D">
      <w:pPr>
        <w:spacing w:after="120" w:line="240" w:lineRule="auto"/>
        <w:rPr>
          <w:rFonts w:ascii="Trebuchet MS" w:hAnsi="Trebuchet MS"/>
        </w:rPr>
      </w:pPr>
      <w:r>
        <w:rPr>
          <w:rFonts w:ascii="Trebuchet MS" w:hAnsi="Trebuchet MS"/>
        </w:rPr>
        <w:t>[Vision: View of technology equipment in building, green room film set, and lecture area and robotics]</w:t>
      </w:r>
    </w:p>
    <w:p w14:paraId="034AFCFA" w14:textId="3098FF8F" w:rsidR="009D6C4C" w:rsidRDefault="009D6C4C" w:rsidP="007A2C0D">
      <w:pPr>
        <w:spacing w:after="120" w:line="240" w:lineRule="auto"/>
        <w:rPr>
          <w:rFonts w:ascii="Trebuchet MS" w:hAnsi="Trebuchet MS"/>
        </w:rPr>
      </w:pPr>
      <w:r>
        <w:rPr>
          <w:rFonts w:ascii="Trebuchet MS" w:hAnsi="Trebuchet MS"/>
        </w:rPr>
        <w:lastRenderedPageBreak/>
        <w:t>One of the exception circumstances now with the COVID experience is that it’s quite possible to learn online and to work online.</w:t>
      </w:r>
    </w:p>
    <w:p w14:paraId="5F6B7AC2" w14:textId="164E5130" w:rsidR="00632845" w:rsidRDefault="00632845" w:rsidP="007A2C0D">
      <w:pPr>
        <w:spacing w:after="120" w:line="240" w:lineRule="auto"/>
        <w:rPr>
          <w:rFonts w:ascii="Trebuchet MS" w:hAnsi="Trebuchet MS"/>
        </w:rPr>
      </w:pPr>
      <w:r>
        <w:rPr>
          <w:rFonts w:ascii="Trebuchet MS" w:hAnsi="Trebuchet MS"/>
        </w:rPr>
        <w:t xml:space="preserve">[Vision: Linda speaking. </w:t>
      </w:r>
      <w:proofErr w:type="gramStart"/>
      <w:r>
        <w:rPr>
          <w:rFonts w:ascii="Trebuchet MS" w:hAnsi="Trebuchet MS"/>
        </w:rPr>
        <w:t>Aerial view of university campus, people enjoying the parks and eating at café.</w:t>
      </w:r>
      <w:proofErr w:type="gramEnd"/>
      <w:r>
        <w:rPr>
          <w:rFonts w:ascii="Trebuchet MS" w:hAnsi="Trebuchet MS"/>
        </w:rPr>
        <w:t xml:space="preserve"> View of water and rail line, couple walking along path]</w:t>
      </w:r>
    </w:p>
    <w:p w14:paraId="595BC9FD" w14:textId="39514E0D" w:rsidR="009D6C4C" w:rsidRDefault="009D6C4C" w:rsidP="007A2C0D">
      <w:pPr>
        <w:spacing w:after="120" w:line="240" w:lineRule="auto"/>
        <w:rPr>
          <w:rFonts w:ascii="Trebuchet MS" w:hAnsi="Trebuchet MS"/>
        </w:rPr>
      </w:pPr>
      <w:r>
        <w:rPr>
          <w:rFonts w:ascii="Trebuchet MS" w:hAnsi="Trebuchet MS"/>
        </w:rPr>
        <w:t xml:space="preserve">That has opened up the eyes of the universities and TAFEs, and it also means that we’re able to support people who work in the regions, and that will help us assist with some of </w:t>
      </w:r>
      <w:proofErr w:type="gramStart"/>
      <w:r>
        <w:rPr>
          <w:rFonts w:ascii="Trebuchet MS" w:hAnsi="Trebuchet MS"/>
        </w:rPr>
        <w:t>the</w:t>
      </w:r>
      <w:proofErr w:type="gramEnd"/>
      <w:r>
        <w:rPr>
          <w:rFonts w:ascii="Trebuchet MS" w:hAnsi="Trebuchet MS"/>
        </w:rPr>
        <w:t xml:space="preserve"> workforce shortages, but also help us to move populations from Melbourne.</w:t>
      </w:r>
    </w:p>
    <w:p w14:paraId="7290A369" w14:textId="546D724E" w:rsidR="009D6C4C" w:rsidRDefault="009D6C4C" w:rsidP="007A2C0D">
      <w:pPr>
        <w:spacing w:after="120" w:line="240" w:lineRule="auto"/>
        <w:rPr>
          <w:rFonts w:ascii="Trebuchet MS" w:hAnsi="Trebuchet MS"/>
        </w:rPr>
      </w:pPr>
      <w:r>
        <w:rPr>
          <w:rFonts w:ascii="Trebuchet MS" w:hAnsi="Trebuchet MS"/>
        </w:rPr>
        <w:t>[Regional Development Australia Loddon Mallee - An Australian Government Initiative - Victoria State Government]</w:t>
      </w:r>
    </w:p>
    <w:p w14:paraId="2B9A2AEC" w14:textId="77777777" w:rsidR="009D6C4C" w:rsidRPr="00100666" w:rsidRDefault="009D6C4C" w:rsidP="007A2C0D">
      <w:pPr>
        <w:spacing w:after="120" w:line="240" w:lineRule="auto"/>
        <w:rPr>
          <w:rFonts w:ascii="Trebuchet MS" w:hAnsi="Trebuchet MS"/>
        </w:rPr>
      </w:pPr>
      <w:bookmarkStart w:id="0" w:name="_GoBack"/>
      <w:bookmarkEnd w:id="0"/>
    </w:p>
    <w:sectPr w:rsidR="009D6C4C"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A4BE0"/>
    <w:rsid w:val="000B034B"/>
    <w:rsid w:val="00100666"/>
    <w:rsid w:val="00116705"/>
    <w:rsid w:val="0014700F"/>
    <w:rsid w:val="00166AA9"/>
    <w:rsid w:val="001A2E6F"/>
    <w:rsid w:val="001A406E"/>
    <w:rsid w:val="001C477C"/>
    <w:rsid w:val="001E09A5"/>
    <w:rsid w:val="001F30AD"/>
    <w:rsid w:val="0021705F"/>
    <w:rsid w:val="002604FA"/>
    <w:rsid w:val="002657E7"/>
    <w:rsid w:val="002707CD"/>
    <w:rsid w:val="002760F1"/>
    <w:rsid w:val="00277B54"/>
    <w:rsid w:val="002D6120"/>
    <w:rsid w:val="002F2BF6"/>
    <w:rsid w:val="003334FC"/>
    <w:rsid w:val="00360062"/>
    <w:rsid w:val="003776B3"/>
    <w:rsid w:val="003D3C80"/>
    <w:rsid w:val="004A2F21"/>
    <w:rsid w:val="004A7BD6"/>
    <w:rsid w:val="004C3431"/>
    <w:rsid w:val="005331CB"/>
    <w:rsid w:val="005847C3"/>
    <w:rsid w:val="005F214C"/>
    <w:rsid w:val="005F5F81"/>
    <w:rsid w:val="005F7DD0"/>
    <w:rsid w:val="00632845"/>
    <w:rsid w:val="00633C0F"/>
    <w:rsid w:val="00643C6E"/>
    <w:rsid w:val="006651B1"/>
    <w:rsid w:val="00665762"/>
    <w:rsid w:val="00684763"/>
    <w:rsid w:val="006A67D1"/>
    <w:rsid w:val="006E3311"/>
    <w:rsid w:val="007157D6"/>
    <w:rsid w:val="007847FB"/>
    <w:rsid w:val="00790BAD"/>
    <w:rsid w:val="00796A3E"/>
    <w:rsid w:val="007A2C0D"/>
    <w:rsid w:val="007A5D82"/>
    <w:rsid w:val="007B5C7C"/>
    <w:rsid w:val="007F04E2"/>
    <w:rsid w:val="00837BD5"/>
    <w:rsid w:val="00867665"/>
    <w:rsid w:val="008869EA"/>
    <w:rsid w:val="008B6403"/>
    <w:rsid w:val="008C21A7"/>
    <w:rsid w:val="008F6DE6"/>
    <w:rsid w:val="00981C3F"/>
    <w:rsid w:val="009C4B3D"/>
    <w:rsid w:val="009D6C4C"/>
    <w:rsid w:val="00A76C81"/>
    <w:rsid w:val="00A856A2"/>
    <w:rsid w:val="00AB2293"/>
    <w:rsid w:val="00B17707"/>
    <w:rsid w:val="00B35F6D"/>
    <w:rsid w:val="00B51A7F"/>
    <w:rsid w:val="00B56A75"/>
    <w:rsid w:val="00B96E59"/>
    <w:rsid w:val="00BC05F2"/>
    <w:rsid w:val="00C21ABE"/>
    <w:rsid w:val="00C26A91"/>
    <w:rsid w:val="00CC5710"/>
    <w:rsid w:val="00DA5606"/>
    <w:rsid w:val="00DB5909"/>
    <w:rsid w:val="00DC09FB"/>
    <w:rsid w:val="00DE09E5"/>
    <w:rsid w:val="00DE615A"/>
    <w:rsid w:val="00E473D4"/>
    <w:rsid w:val="00E65C0F"/>
    <w:rsid w:val="00E6696D"/>
    <w:rsid w:val="00E8000A"/>
    <w:rsid w:val="00EA3A1E"/>
    <w:rsid w:val="00EB764B"/>
    <w:rsid w:val="00ED543D"/>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7F32-DD62-46E5-8904-4DF8CF4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9</cp:revision>
  <dcterms:created xsi:type="dcterms:W3CDTF">2021-05-17T01:14:00Z</dcterms:created>
  <dcterms:modified xsi:type="dcterms:W3CDTF">2021-05-17T01:54:00Z</dcterms:modified>
</cp:coreProperties>
</file>